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73" w:rsidRPr="004425B8" w:rsidRDefault="00C60B73" w:rsidP="00C60B73">
      <w:pPr>
        <w:tabs>
          <w:tab w:val="left" w:pos="1122"/>
          <w:tab w:val="center" w:pos="4677"/>
        </w:tabs>
        <w:jc w:val="center"/>
        <w:rPr>
          <w:b/>
          <w:color w:val="1D1B11" w:themeColor="background2" w:themeShade="1A"/>
          <w:sz w:val="36"/>
          <w:szCs w:val="36"/>
        </w:rPr>
      </w:pPr>
      <w:r w:rsidRPr="004425B8">
        <w:rPr>
          <w:b/>
          <w:color w:val="1D1B11" w:themeColor="background2" w:themeShade="1A"/>
          <w:sz w:val="36"/>
          <w:szCs w:val="36"/>
        </w:rPr>
        <w:t>ФИНАНСОВОЕ  УПРАВЛЕНИЕ</w:t>
      </w:r>
    </w:p>
    <w:p w:rsidR="00C60B73" w:rsidRPr="004425B8" w:rsidRDefault="00C60B73" w:rsidP="00C60B73">
      <w:pPr>
        <w:pBdr>
          <w:bottom w:val="double" w:sz="2" w:space="0" w:color="000000"/>
        </w:pBdr>
        <w:jc w:val="center"/>
        <w:rPr>
          <w:b/>
          <w:color w:val="1D1B11" w:themeColor="background2" w:themeShade="1A"/>
          <w:sz w:val="26"/>
          <w:szCs w:val="26"/>
        </w:rPr>
      </w:pPr>
      <w:r w:rsidRPr="004425B8">
        <w:rPr>
          <w:b/>
          <w:color w:val="1D1B11" w:themeColor="background2" w:themeShade="1A"/>
          <w:sz w:val="26"/>
          <w:szCs w:val="26"/>
        </w:rPr>
        <w:t>АДМИНИСТРАЦИИ ЗЕЛЕНЧУКСКОГО МУНИЦИПАЛЬНОГО РАЙОНА</w:t>
      </w:r>
    </w:p>
    <w:p w:rsidR="00C60B73" w:rsidRPr="004425B8" w:rsidRDefault="00C60B73" w:rsidP="00C60B73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60B73" w:rsidRPr="004425B8" w:rsidRDefault="000A0EF8" w:rsidP="00782A1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0</w:t>
      </w:r>
      <w:r w:rsidR="00C266BB">
        <w:rPr>
          <w:color w:val="1D1B11" w:themeColor="background2" w:themeShade="1A"/>
          <w:sz w:val="28"/>
          <w:szCs w:val="28"/>
        </w:rPr>
        <w:t>9</w:t>
      </w:r>
      <w:r w:rsidR="004D208E">
        <w:rPr>
          <w:color w:val="1D1B11" w:themeColor="background2" w:themeShade="1A"/>
          <w:sz w:val="28"/>
          <w:szCs w:val="28"/>
        </w:rPr>
        <w:t>.</w:t>
      </w:r>
      <w:r w:rsidR="00042844">
        <w:rPr>
          <w:color w:val="1D1B11" w:themeColor="background2" w:themeShade="1A"/>
          <w:sz w:val="28"/>
          <w:szCs w:val="28"/>
        </w:rPr>
        <w:t>01</w:t>
      </w:r>
      <w:r w:rsidR="00C60B73" w:rsidRPr="004425B8">
        <w:rPr>
          <w:color w:val="1D1B11" w:themeColor="background2" w:themeShade="1A"/>
          <w:sz w:val="28"/>
          <w:szCs w:val="28"/>
        </w:rPr>
        <w:t>.20</w:t>
      </w:r>
      <w:r w:rsidR="00C266BB">
        <w:rPr>
          <w:color w:val="1D1B11" w:themeColor="background2" w:themeShade="1A"/>
          <w:sz w:val="28"/>
          <w:szCs w:val="28"/>
        </w:rPr>
        <w:t>20</w:t>
      </w:r>
      <w:r w:rsidR="00C60B73" w:rsidRPr="004425B8">
        <w:rPr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№ </w:t>
      </w:r>
      <w:r w:rsidR="00C266BB">
        <w:rPr>
          <w:color w:val="1D1B11" w:themeColor="background2" w:themeShade="1A"/>
          <w:sz w:val="28"/>
          <w:szCs w:val="28"/>
        </w:rPr>
        <w:t>3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32"/>
          <w:szCs w:val="32"/>
        </w:rPr>
      </w:pPr>
      <w:proofErr w:type="gramStart"/>
      <w:r w:rsidRPr="004425B8">
        <w:rPr>
          <w:color w:val="1D1B11" w:themeColor="background2" w:themeShade="1A"/>
          <w:sz w:val="32"/>
          <w:szCs w:val="32"/>
        </w:rPr>
        <w:t>П</w:t>
      </w:r>
      <w:proofErr w:type="gramEnd"/>
      <w:r w:rsidRPr="004425B8">
        <w:rPr>
          <w:color w:val="1D1B11" w:themeColor="background2" w:themeShade="1A"/>
          <w:sz w:val="32"/>
          <w:szCs w:val="32"/>
        </w:rPr>
        <w:t xml:space="preserve"> Р И К А З</w:t>
      </w:r>
    </w:p>
    <w:p w:rsidR="007D7C80" w:rsidRPr="004425B8" w:rsidRDefault="007D7C80" w:rsidP="007D7C80">
      <w:pPr>
        <w:jc w:val="center"/>
        <w:rPr>
          <w:color w:val="1D1B11" w:themeColor="background2" w:themeShade="1A"/>
          <w:sz w:val="26"/>
          <w:szCs w:val="26"/>
        </w:rPr>
      </w:pPr>
      <w:r w:rsidRPr="004425B8">
        <w:rPr>
          <w:color w:val="1D1B11" w:themeColor="background2" w:themeShade="1A"/>
          <w:sz w:val="26"/>
          <w:szCs w:val="26"/>
        </w:rPr>
        <w:t>(по основной деятельности)</w:t>
      </w:r>
    </w:p>
    <w:p w:rsidR="007D7C80" w:rsidRPr="004425B8" w:rsidRDefault="007D7C80" w:rsidP="007D7C80">
      <w:pPr>
        <w:jc w:val="both"/>
        <w:rPr>
          <w:color w:val="1D1B11" w:themeColor="background2" w:themeShade="1A"/>
          <w:sz w:val="28"/>
          <w:szCs w:val="28"/>
        </w:rPr>
      </w:pP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7D7C80" w:rsidRPr="004425B8" w:rsidRDefault="007D7C80" w:rsidP="007D7C80">
      <w:pPr>
        <w:suppressAutoHyphens w:val="0"/>
        <w:spacing w:line="276" w:lineRule="auto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 xml:space="preserve">бюджета Зеленчукского муниципального района </w:t>
      </w:r>
    </w:p>
    <w:p w:rsidR="007D7C80" w:rsidRPr="004425B8" w:rsidRDefault="007D7C80" w:rsidP="004A7403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в 20</w:t>
      </w:r>
      <w:r w:rsidR="00FA147C">
        <w:rPr>
          <w:color w:val="1D1B11" w:themeColor="background2" w:themeShade="1A"/>
          <w:sz w:val="26"/>
          <w:szCs w:val="26"/>
          <w:lang w:eastAsia="ru-RU"/>
        </w:rPr>
        <w:t>20</w:t>
      </w:r>
      <w:r w:rsidR="007C0496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 w:rsidR="004A7403"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="004A7403"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="004A7403" w:rsidRPr="004A7403">
        <w:rPr>
          <w:bCs/>
          <w:sz w:val="26"/>
          <w:szCs w:val="26"/>
        </w:rPr>
        <w:t xml:space="preserve"> на плановый период 20</w:t>
      </w:r>
      <w:r w:rsidR="00596042">
        <w:rPr>
          <w:bCs/>
          <w:sz w:val="26"/>
          <w:szCs w:val="26"/>
        </w:rPr>
        <w:t>2</w:t>
      </w:r>
      <w:r w:rsidR="00FA147C">
        <w:rPr>
          <w:bCs/>
          <w:sz w:val="26"/>
          <w:szCs w:val="26"/>
        </w:rPr>
        <w:t>1</w:t>
      </w:r>
      <w:r w:rsidR="004A7403" w:rsidRPr="004A7403">
        <w:rPr>
          <w:bCs/>
          <w:sz w:val="26"/>
          <w:szCs w:val="26"/>
        </w:rPr>
        <w:t xml:space="preserve"> и 202</w:t>
      </w:r>
      <w:r w:rsidR="00FA147C">
        <w:rPr>
          <w:bCs/>
          <w:sz w:val="26"/>
          <w:szCs w:val="26"/>
        </w:rPr>
        <w:t>2</w:t>
      </w:r>
      <w:r w:rsidR="004A7403" w:rsidRPr="004A7403">
        <w:rPr>
          <w:bCs/>
          <w:sz w:val="26"/>
          <w:szCs w:val="26"/>
        </w:rPr>
        <w:t xml:space="preserve"> годов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</w:p>
    <w:p w:rsidR="007D7C80" w:rsidRPr="00444C39" w:rsidRDefault="00444C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   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В соответствии со статьей 219 Бюджетного Кодекса Российской Федерации, статьей </w:t>
      </w:r>
      <w:r w:rsidR="005164B5">
        <w:rPr>
          <w:rFonts w:eastAsia="Calibri"/>
          <w:color w:val="1D1B11" w:themeColor="background2" w:themeShade="1A"/>
          <w:sz w:val="26"/>
          <w:szCs w:val="26"/>
          <w:lang w:eastAsia="en-US"/>
        </w:rPr>
        <w:t>66</w:t>
      </w:r>
      <w:r w:rsidR="007D7C80"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Положения  «О бюджетном  процессе в Зеленчукском муниципальном районе» и в целях реализации Решения Совета Зеленчукского муниципального 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района от 2</w:t>
      </w:r>
      <w:r w:rsidR="00C266BB">
        <w:rPr>
          <w:rFonts w:eastAsia="Calibri"/>
          <w:color w:val="1D1B11" w:themeColor="background2" w:themeShade="1A"/>
          <w:sz w:val="26"/>
          <w:szCs w:val="26"/>
          <w:lang w:eastAsia="en-US"/>
        </w:rPr>
        <w:t>7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.12.201</w:t>
      </w:r>
      <w:r w:rsidR="00D7676D">
        <w:rPr>
          <w:rFonts w:eastAsia="Calibri"/>
          <w:color w:val="1D1B11" w:themeColor="background2" w:themeShade="1A"/>
          <w:sz w:val="26"/>
          <w:szCs w:val="26"/>
          <w:lang w:eastAsia="en-US"/>
        </w:rPr>
        <w:t>9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№ </w:t>
      </w:r>
      <w:r w:rsidR="00C266BB">
        <w:rPr>
          <w:rFonts w:eastAsia="Calibri"/>
          <w:color w:val="1D1B11" w:themeColor="background2" w:themeShade="1A"/>
          <w:sz w:val="26"/>
          <w:szCs w:val="26"/>
          <w:lang w:eastAsia="en-US"/>
        </w:rPr>
        <w:t>18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«О бюджете Зеленчукского муниципального района Карачае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>во-Черкесской Республики на 20</w:t>
      </w:r>
      <w:r w:rsidR="00D7676D">
        <w:rPr>
          <w:rFonts w:eastAsia="Calibri"/>
          <w:color w:val="1D1B11" w:themeColor="background2" w:themeShade="1A"/>
          <w:sz w:val="26"/>
          <w:szCs w:val="26"/>
          <w:lang w:eastAsia="en-US"/>
        </w:rPr>
        <w:t>20</w:t>
      </w:r>
      <w:r w:rsidR="004D208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7D7C80"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год</w:t>
      </w:r>
      <w:r w:rsidR="00C256F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</w:t>
      </w:r>
      <w:r w:rsidR="00C256F6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и </w:t>
      </w:r>
      <w:r w:rsidR="00055BB3" w:rsidRPr="00444C39">
        <w:rPr>
          <w:bCs/>
          <w:sz w:val="26"/>
          <w:szCs w:val="26"/>
        </w:rPr>
        <w:t xml:space="preserve"> на плановый период 20</w:t>
      </w:r>
      <w:r w:rsidR="000C077F">
        <w:rPr>
          <w:bCs/>
          <w:sz w:val="26"/>
          <w:szCs w:val="26"/>
        </w:rPr>
        <w:t>2</w:t>
      </w:r>
      <w:r w:rsidR="00FA147C">
        <w:rPr>
          <w:bCs/>
          <w:sz w:val="26"/>
          <w:szCs w:val="26"/>
        </w:rPr>
        <w:t>1</w:t>
      </w:r>
      <w:r w:rsidR="00055BB3" w:rsidRPr="00444C39">
        <w:rPr>
          <w:bCs/>
          <w:sz w:val="26"/>
          <w:szCs w:val="26"/>
        </w:rPr>
        <w:t xml:space="preserve"> и 202</w:t>
      </w:r>
      <w:r w:rsidR="00FA147C">
        <w:rPr>
          <w:bCs/>
          <w:sz w:val="26"/>
          <w:szCs w:val="26"/>
        </w:rPr>
        <w:t>2</w:t>
      </w:r>
      <w:r w:rsidR="00055BB3" w:rsidRPr="00444C39">
        <w:rPr>
          <w:bCs/>
          <w:sz w:val="26"/>
          <w:szCs w:val="26"/>
        </w:rPr>
        <w:t xml:space="preserve"> годов</w:t>
      </w:r>
      <w:r w:rsidR="007D7C80" w:rsidRPr="00444C39">
        <w:rPr>
          <w:rFonts w:eastAsia="Calibri"/>
          <w:color w:val="1D1B11" w:themeColor="background2" w:themeShade="1A"/>
          <w:sz w:val="26"/>
          <w:szCs w:val="26"/>
          <w:lang w:eastAsia="en-US"/>
        </w:rPr>
        <w:t>»,</w:t>
      </w:r>
    </w:p>
    <w:p w:rsidR="007D7C80" w:rsidRPr="007A1D7E" w:rsidRDefault="007D7C80" w:rsidP="00365E39">
      <w:pPr>
        <w:suppressAutoHyphens w:val="0"/>
        <w:spacing w:line="276" w:lineRule="auto"/>
        <w:jc w:val="both"/>
        <w:rPr>
          <w:rFonts w:eastAsia="Calibri"/>
          <w:b/>
          <w:color w:val="1D1B11" w:themeColor="background2" w:themeShade="1A"/>
          <w:sz w:val="26"/>
          <w:szCs w:val="26"/>
          <w:lang w:eastAsia="en-US"/>
        </w:rPr>
      </w:pP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 </w:t>
      </w:r>
      <w:r w:rsidR="007C0496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  </w:t>
      </w:r>
      <w:r w:rsidRPr="007A1D7E">
        <w:rPr>
          <w:rFonts w:eastAsia="Calibri"/>
          <w:color w:val="1D1B11" w:themeColor="background2" w:themeShade="1A"/>
          <w:sz w:val="26"/>
          <w:szCs w:val="26"/>
          <w:lang w:eastAsia="en-US"/>
        </w:rPr>
        <w:t>Приказываю:</w:t>
      </w:r>
    </w:p>
    <w:p w:rsidR="007D7C80" w:rsidRPr="00906BA7" w:rsidRDefault="007D7C80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7A1D7E"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</w:t>
      </w:r>
      <w:r w:rsidRPr="007A1D7E">
        <w:rPr>
          <w:rFonts w:eastAsia="Calibri"/>
          <w:sz w:val="26"/>
          <w:szCs w:val="26"/>
        </w:rPr>
        <w:t>1.</w:t>
      </w:r>
      <w:r w:rsidR="007C0496">
        <w:rPr>
          <w:rFonts w:eastAsia="Calibri"/>
          <w:sz w:val="26"/>
          <w:szCs w:val="26"/>
        </w:rPr>
        <w:t xml:space="preserve"> </w:t>
      </w:r>
      <w:r w:rsidRPr="007A1D7E">
        <w:rPr>
          <w:rFonts w:eastAsia="Calibri"/>
          <w:sz w:val="26"/>
          <w:szCs w:val="26"/>
        </w:rPr>
        <w:t>Утвердить порядок исполнения расходов бюджета Зеленчукского муниципального района в 20</w:t>
      </w:r>
      <w:r w:rsidR="00FA147C">
        <w:rPr>
          <w:rFonts w:eastAsia="Calibri"/>
          <w:sz w:val="26"/>
          <w:szCs w:val="26"/>
        </w:rPr>
        <w:t>20</w:t>
      </w:r>
      <w:r w:rsidRPr="007A1D7E">
        <w:rPr>
          <w:rFonts w:eastAsia="Calibri"/>
          <w:sz w:val="26"/>
          <w:szCs w:val="26"/>
        </w:rPr>
        <w:t xml:space="preserve"> году</w:t>
      </w:r>
      <w:r>
        <w:rPr>
          <w:rFonts w:eastAsia="Calibri"/>
          <w:sz w:val="26"/>
          <w:szCs w:val="26"/>
        </w:rPr>
        <w:t xml:space="preserve"> </w:t>
      </w:r>
      <w:r w:rsidR="00906BA7" w:rsidRPr="00906BA7">
        <w:rPr>
          <w:bCs/>
          <w:sz w:val="26"/>
          <w:szCs w:val="26"/>
        </w:rPr>
        <w:t>и на плановый период 20</w:t>
      </w:r>
      <w:r w:rsidR="00D73DEF">
        <w:rPr>
          <w:bCs/>
          <w:sz w:val="26"/>
          <w:szCs w:val="26"/>
        </w:rPr>
        <w:t>2</w:t>
      </w:r>
      <w:r w:rsidR="00FA147C">
        <w:rPr>
          <w:bCs/>
          <w:sz w:val="26"/>
          <w:szCs w:val="26"/>
        </w:rPr>
        <w:t>1</w:t>
      </w:r>
      <w:r w:rsidR="00906BA7" w:rsidRPr="00906BA7">
        <w:rPr>
          <w:bCs/>
          <w:sz w:val="26"/>
          <w:szCs w:val="26"/>
        </w:rPr>
        <w:t xml:space="preserve"> и 202</w:t>
      </w:r>
      <w:r w:rsidR="00FA147C">
        <w:rPr>
          <w:bCs/>
          <w:sz w:val="26"/>
          <w:szCs w:val="26"/>
        </w:rPr>
        <w:t>2</w:t>
      </w:r>
      <w:r w:rsidR="00906BA7" w:rsidRPr="00906BA7">
        <w:rPr>
          <w:bCs/>
          <w:sz w:val="26"/>
          <w:szCs w:val="26"/>
        </w:rPr>
        <w:t xml:space="preserve"> годов</w:t>
      </w:r>
      <w:r w:rsidR="00906BA7" w:rsidRPr="00906BA7">
        <w:rPr>
          <w:rFonts w:eastAsia="Calibri"/>
          <w:sz w:val="26"/>
          <w:szCs w:val="26"/>
        </w:rPr>
        <w:t xml:space="preserve"> </w:t>
      </w:r>
      <w:r w:rsidRPr="00906BA7">
        <w:rPr>
          <w:rFonts w:eastAsia="Calibri"/>
          <w:sz w:val="26"/>
          <w:szCs w:val="26"/>
        </w:rPr>
        <w:t>согласно приложению.</w:t>
      </w:r>
    </w:p>
    <w:p w:rsidR="007D7C80" w:rsidRDefault="007D7C80" w:rsidP="00365E39">
      <w:pPr>
        <w:pStyle w:val="a3"/>
        <w:spacing w:line="276" w:lineRule="auto"/>
        <w:jc w:val="both"/>
        <w:rPr>
          <w:sz w:val="26"/>
          <w:szCs w:val="26"/>
        </w:rPr>
      </w:pPr>
      <w:r w:rsidRPr="007A1D7E">
        <w:rPr>
          <w:sz w:val="26"/>
          <w:szCs w:val="26"/>
        </w:rPr>
        <w:t xml:space="preserve">     </w:t>
      </w:r>
      <w:r w:rsidR="007C0496">
        <w:rPr>
          <w:sz w:val="26"/>
          <w:szCs w:val="26"/>
        </w:rPr>
        <w:t xml:space="preserve">   2</w:t>
      </w:r>
      <w:r w:rsidRPr="007A1D7E"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 w:rsidRPr="007A1D7E">
        <w:rPr>
          <w:sz w:val="26"/>
          <w:szCs w:val="26"/>
        </w:rPr>
        <w:t xml:space="preserve">Начальникам отделов </w:t>
      </w:r>
      <w:r>
        <w:rPr>
          <w:sz w:val="26"/>
          <w:szCs w:val="26"/>
        </w:rPr>
        <w:t>(</w:t>
      </w:r>
      <w:r w:rsidRPr="007A1D7E">
        <w:rPr>
          <w:sz w:val="26"/>
          <w:szCs w:val="26"/>
        </w:rPr>
        <w:t>Райфшнайдер И.А.</w:t>
      </w:r>
      <w:r>
        <w:rPr>
          <w:sz w:val="26"/>
          <w:szCs w:val="26"/>
        </w:rPr>
        <w:t>,</w:t>
      </w:r>
      <w:r w:rsidRPr="007A1D7E">
        <w:rPr>
          <w:sz w:val="26"/>
          <w:szCs w:val="26"/>
        </w:rPr>
        <w:t xml:space="preserve"> Савченко О.И.</w:t>
      </w:r>
      <w:r>
        <w:rPr>
          <w:sz w:val="26"/>
          <w:szCs w:val="26"/>
        </w:rPr>
        <w:t>)</w:t>
      </w:r>
      <w:r w:rsidRPr="007A1D7E">
        <w:rPr>
          <w:sz w:val="26"/>
          <w:szCs w:val="26"/>
        </w:rPr>
        <w:t xml:space="preserve"> взять на контроль </w:t>
      </w:r>
      <w:r>
        <w:rPr>
          <w:sz w:val="26"/>
          <w:szCs w:val="26"/>
        </w:rPr>
        <w:t xml:space="preserve">условия </w:t>
      </w:r>
      <w:r w:rsidRPr="007A1D7E">
        <w:rPr>
          <w:sz w:val="26"/>
          <w:szCs w:val="26"/>
        </w:rPr>
        <w:t>исполнени</w:t>
      </w:r>
      <w:r>
        <w:rPr>
          <w:sz w:val="26"/>
          <w:szCs w:val="26"/>
        </w:rPr>
        <w:t>я</w:t>
      </w:r>
      <w:r w:rsidRPr="007A1D7E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Порядка.</w:t>
      </w:r>
    </w:p>
    <w:p w:rsidR="00B41499" w:rsidRPr="004425B8" w:rsidRDefault="006F5726" w:rsidP="0021173A">
      <w:pPr>
        <w:suppressAutoHyphens w:val="0"/>
        <w:spacing w:line="276" w:lineRule="auto"/>
        <w:jc w:val="both"/>
        <w:rPr>
          <w:color w:val="1D1B11" w:themeColor="background2" w:themeShade="1A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="007C0496">
        <w:rPr>
          <w:sz w:val="26"/>
          <w:szCs w:val="26"/>
        </w:rPr>
        <w:t xml:space="preserve">   3</w:t>
      </w:r>
      <w:r>
        <w:rPr>
          <w:sz w:val="26"/>
          <w:szCs w:val="26"/>
        </w:rPr>
        <w:t>.</w:t>
      </w:r>
      <w:r w:rsidR="007C04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41499" w:rsidRPr="0039558F">
        <w:rPr>
          <w:sz w:val="26"/>
          <w:szCs w:val="26"/>
          <w:lang w:eastAsia="ru-RU"/>
        </w:rPr>
        <w:t>Приказ от 1</w:t>
      </w:r>
      <w:r w:rsidR="006578DD">
        <w:rPr>
          <w:sz w:val="26"/>
          <w:szCs w:val="26"/>
          <w:lang w:eastAsia="ru-RU"/>
        </w:rPr>
        <w:t>0</w:t>
      </w:r>
      <w:r w:rsidR="00B41499" w:rsidRPr="0039558F">
        <w:rPr>
          <w:sz w:val="26"/>
          <w:szCs w:val="26"/>
          <w:lang w:eastAsia="ru-RU"/>
        </w:rPr>
        <w:t>.01.201</w:t>
      </w:r>
      <w:r w:rsidR="006578DD">
        <w:rPr>
          <w:sz w:val="26"/>
          <w:szCs w:val="26"/>
          <w:lang w:eastAsia="ru-RU"/>
        </w:rPr>
        <w:t>9</w:t>
      </w:r>
      <w:r w:rsidR="00B41499" w:rsidRPr="0039558F">
        <w:rPr>
          <w:sz w:val="26"/>
          <w:szCs w:val="26"/>
          <w:lang w:eastAsia="ru-RU"/>
        </w:rPr>
        <w:t xml:space="preserve"> №</w:t>
      </w:r>
      <w:r w:rsidR="006578DD">
        <w:rPr>
          <w:sz w:val="26"/>
          <w:szCs w:val="26"/>
          <w:lang w:eastAsia="ru-RU"/>
        </w:rPr>
        <w:t xml:space="preserve"> 1</w:t>
      </w:r>
      <w:r w:rsidR="00B41499" w:rsidRPr="0039558F">
        <w:rPr>
          <w:sz w:val="26"/>
          <w:szCs w:val="26"/>
          <w:lang w:eastAsia="ru-RU"/>
        </w:rPr>
        <w:t xml:space="preserve"> «</w:t>
      </w:r>
      <w:r w:rsidR="00B41499" w:rsidRPr="004425B8">
        <w:rPr>
          <w:color w:val="1D1B11" w:themeColor="background2" w:themeShade="1A"/>
          <w:sz w:val="26"/>
          <w:szCs w:val="26"/>
          <w:lang w:eastAsia="ru-RU"/>
        </w:rPr>
        <w:t>Об утверждении порядка исполнения расходов</w:t>
      </w:r>
    </w:p>
    <w:p w:rsidR="00B41499" w:rsidRPr="0039558F" w:rsidRDefault="00B41499" w:rsidP="0021173A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4425B8">
        <w:rPr>
          <w:color w:val="1D1B11" w:themeColor="background2" w:themeShade="1A"/>
          <w:sz w:val="26"/>
          <w:szCs w:val="26"/>
          <w:lang w:eastAsia="ru-RU"/>
        </w:rPr>
        <w:t>бюджета Зеленчукского муниципального района в 201</w:t>
      </w:r>
      <w:r w:rsidR="006578DD">
        <w:rPr>
          <w:color w:val="1D1B11" w:themeColor="background2" w:themeShade="1A"/>
          <w:sz w:val="26"/>
          <w:szCs w:val="26"/>
          <w:lang w:eastAsia="ru-RU"/>
        </w:rPr>
        <w:t>9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425B8">
        <w:rPr>
          <w:color w:val="1D1B11" w:themeColor="background2" w:themeShade="1A"/>
          <w:sz w:val="26"/>
          <w:szCs w:val="26"/>
          <w:lang w:eastAsia="ru-RU"/>
        </w:rPr>
        <w:t>году</w:t>
      </w:r>
      <w:r>
        <w:rPr>
          <w:color w:val="1D1B11" w:themeColor="background2" w:themeShade="1A"/>
          <w:sz w:val="26"/>
          <w:szCs w:val="26"/>
          <w:lang w:eastAsia="ru-RU"/>
        </w:rPr>
        <w:t xml:space="preserve"> </w:t>
      </w:r>
      <w:r w:rsidRPr="004A7403">
        <w:rPr>
          <w:color w:val="1D1B11" w:themeColor="background2" w:themeShade="1A"/>
          <w:sz w:val="26"/>
          <w:szCs w:val="26"/>
          <w:lang w:eastAsia="ru-RU"/>
        </w:rPr>
        <w:t xml:space="preserve">и </w:t>
      </w:r>
      <w:r w:rsidRPr="004A7403">
        <w:rPr>
          <w:bCs/>
          <w:sz w:val="26"/>
          <w:szCs w:val="26"/>
        </w:rPr>
        <w:t xml:space="preserve"> на плановый </w:t>
      </w:r>
      <w:r>
        <w:rPr>
          <w:bCs/>
          <w:sz w:val="26"/>
          <w:szCs w:val="26"/>
        </w:rPr>
        <w:t>п</w:t>
      </w:r>
      <w:r w:rsidRPr="004A7403">
        <w:rPr>
          <w:bCs/>
          <w:sz w:val="26"/>
          <w:szCs w:val="26"/>
        </w:rPr>
        <w:t>ериод 20</w:t>
      </w:r>
      <w:r w:rsidR="006578DD">
        <w:rPr>
          <w:bCs/>
          <w:sz w:val="26"/>
          <w:szCs w:val="26"/>
        </w:rPr>
        <w:t>20</w:t>
      </w:r>
      <w:r w:rsidRPr="004A7403">
        <w:rPr>
          <w:bCs/>
          <w:sz w:val="26"/>
          <w:szCs w:val="26"/>
        </w:rPr>
        <w:t xml:space="preserve"> и 202</w:t>
      </w:r>
      <w:r w:rsidR="006578DD">
        <w:rPr>
          <w:bCs/>
          <w:sz w:val="26"/>
          <w:szCs w:val="26"/>
        </w:rPr>
        <w:t>1</w:t>
      </w:r>
      <w:r w:rsidRPr="004A7403">
        <w:rPr>
          <w:bCs/>
          <w:sz w:val="26"/>
          <w:szCs w:val="26"/>
        </w:rPr>
        <w:t xml:space="preserve"> годов</w:t>
      </w:r>
      <w:r w:rsidRPr="0039558F">
        <w:rPr>
          <w:sz w:val="26"/>
          <w:szCs w:val="26"/>
          <w:lang w:eastAsia="ru-RU"/>
        </w:rPr>
        <w:t>»  отменить.</w:t>
      </w:r>
    </w:p>
    <w:p w:rsidR="007D7C80" w:rsidRPr="007A1D7E" w:rsidRDefault="006F5726" w:rsidP="0021173A">
      <w:pPr>
        <w:suppressAutoHyphens w:val="0"/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</w:t>
      </w:r>
      <w:r w:rsidR="007C0496">
        <w:rPr>
          <w:rFonts w:eastAsia="Calibri"/>
          <w:sz w:val="26"/>
          <w:szCs w:val="26"/>
        </w:rPr>
        <w:t xml:space="preserve">   4</w:t>
      </w:r>
      <w:r w:rsidR="007D7C80">
        <w:rPr>
          <w:rFonts w:eastAsia="Calibri"/>
          <w:sz w:val="26"/>
          <w:szCs w:val="26"/>
        </w:rPr>
        <w:t>.</w:t>
      </w:r>
      <w:r w:rsidR="007C0496">
        <w:rPr>
          <w:rFonts w:eastAsia="Calibri"/>
          <w:sz w:val="26"/>
          <w:szCs w:val="26"/>
        </w:rPr>
        <w:t xml:space="preserve"> </w:t>
      </w:r>
      <w:r w:rsidR="007D7C80">
        <w:rPr>
          <w:rFonts w:eastAsia="Calibri"/>
          <w:sz w:val="26"/>
          <w:szCs w:val="26"/>
        </w:rPr>
        <w:t>Н</w:t>
      </w:r>
      <w:r w:rsidR="007D7C80" w:rsidRPr="007A1D7E">
        <w:rPr>
          <w:rFonts w:eastAsia="Calibri"/>
          <w:sz w:val="26"/>
          <w:szCs w:val="26"/>
        </w:rPr>
        <w:t>астоящий приказ вступает в силу с 1 января 20</w:t>
      </w:r>
      <w:r w:rsidR="003E5C97">
        <w:rPr>
          <w:rFonts w:eastAsia="Calibri"/>
          <w:sz w:val="26"/>
          <w:szCs w:val="26"/>
        </w:rPr>
        <w:t>20</w:t>
      </w:r>
      <w:r w:rsidR="007D7C80" w:rsidRPr="007A1D7E">
        <w:rPr>
          <w:rFonts w:eastAsia="Calibri"/>
          <w:sz w:val="26"/>
          <w:szCs w:val="26"/>
        </w:rPr>
        <w:t xml:space="preserve"> года</w:t>
      </w:r>
      <w:r w:rsidR="007C0496">
        <w:rPr>
          <w:rFonts w:eastAsia="Calibri"/>
          <w:sz w:val="26"/>
          <w:szCs w:val="26"/>
        </w:rPr>
        <w:t xml:space="preserve"> и подлежит </w:t>
      </w:r>
      <w:r w:rsidR="007C0496" w:rsidRPr="007C0496">
        <w:rPr>
          <w:rFonts w:eastAsia="Calibri"/>
          <w:sz w:val="26"/>
          <w:szCs w:val="26"/>
        </w:rPr>
        <w:t>разме</w:t>
      </w:r>
      <w:r w:rsidR="007C0496">
        <w:rPr>
          <w:rFonts w:eastAsia="Calibri"/>
          <w:sz w:val="26"/>
          <w:szCs w:val="26"/>
        </w:rPr>
        <w:t>щению</w:t>
      </w:r>
      <w:r w:rsidR="007C0496" w:rsidRPr="007C0496">
        <w:rPr>
          <w:rFonts w:eastAsia="Calibri"/>
          <w:sz w:val="26"/>
          <w:szCs w:val="26"/>
        </w:rPr>
        <w:t xml:space="preserve"> на сайте Администрации Зеленчукского  муниципального района в разделе «Финансовое управление»</w:t>
      </w:r>
      <w:r w:rsidR="007D7C80" w:rsidRPr="007A1D7E">
        <w:rPr>
          <w:rFonts w:eastAsia="Calibri"/>
          <w:sz w:val="26"/>
          <w:szCs w:val="26"/>
        </w:rPr>
        <w:t>.</w:t>
      </w:r>
    </w:p>
    <w:p w:rsidR="007D7C80" w:rsidRDefault="007D7C80" w:rsidP="007D7C80">
      <w:pPr>
        <w:pStyle w:val="a3"/>
        <w:jc w:val="both"/>
        <w:rPr>
          <w:rFonts w:eastAsia="Calibri"/>
          <w:sz w:val="26"/>
          <w:szCs w:val="26"/>
        </w:rPr>
      </w:pPr>
    </w:p>
    <w:p w:rsidR="007D7C80" w:rsidRPr="004425B8" w:rsidRDefault="007D7C80" w:rsidP="007D7C80">
      <w:pPr>
        <w:pStyle w:val="a3"/>
        <w:jc w:val="both"/>
        <w:rPr>
          <w:rFonts w:eastAsia="Calibri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Начальник  </w:t>
      </w:r>
    </w:p>
    <w:p w:rsidR="007D7C80" w:rsidRPr="004425B8" w:rsidRDefault="007D7C80" w:rsidP="007D7C80">
      <w:pPr>
        <w:suppressAutoHyphens w:val="0"/>
        <w:rPr>
          <w:rFonts w:eastAsia="Calibri"/>
          <w:color w:val="1D1B11" w:themeColor="background2" w:themeShade="1A"/>
          <w:sz w:val="26"/>
          <w:szCs w:val="26"/>
          <w:lang w:eastAsia="en-US"/>
        </w:rPr>
      </w:pP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 xml:space="preserve"> Финансового управления                                                                         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И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С</w:t>
      </w:r>
      <w:r w:rsidRPr="004425B8">
        <w:rPr>
          <w:rFonts w:eastAsia="Calibri"/>
          <w:color w:val="1D1B11" w:themeColor="background2" w:themeShade="1A"/>
          <w:sz w:val="26"/>
          <w:szCs w:val="26"/>
          <w:lang w:eastAsia="en-US"/>
        </w:rPr>
        <w:t>.</w:t>
      </w:r>
      <w:r w:rsidR="003E5C97">
        <w:rPr>
          <w:rFonts w:eastAsia="Calibri"/>
          <w:color w:val="1D1B11" w:themeColor="background2" w:themeShade="1A"/>
          <w:sz w:val="26"/>
          <w:szCs w:val="26"/>
          <w:lang w:eastAsia="en-US"/>
        </w:rPr>
        <w:t>Узденов</w:t>
      </w: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6"/>
          <w:szCs w:val="26"/>
          <w:lang w:eastAsia="en-US"/>
        </w:rPr>
      </w:pPr>
    </w:p>
    <w:p w:rsidR="007D7C80" w:rsidRPr="004425B8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Default="007D7C80" w:rsidP="007D7C80">
      <w:pPr>
        <w:suppressAutoHyphens w:val="0"/>
        <w:spacing w:line="276" w:lineRule="auto"/>
        <w:jc w:val="both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C0496" w:rsidRDefault="007C0496" w:rsidP="007D7C80">
      <w:pPr>
        <w:pStyle w:val="a3"/>
        <w:rPr>
          <w:color w:val="1D1B11" w:themeColor="background2" w:themeShade="1A"/>
          <w:lang w:eastAsia="ru-RU"/>
        </w:rPr>
      </w:pPr>
    </w:p>
    <w:p w:rsidR="0021173A" w:rsidRDefault="0021173A" w:rsidP="007D7C80">
      <w:pPr>
        <w:pStyle w:val="a3"/>
        <w:rPr>
          <w:color w:val="1D1B11" w:themeColor="background2" w:themeShade="1A"/>
          <w:lang w:eastAsia="ru-RU"/>
        </w:rPr>
      </w:pPr>
    </w:p>
    <w:p w:rsidR="0021173A" w:rsidRDefault="0021173A" w:rsidP="007D7C80">
      <w:pPr>
        <w:pStyle w:val="a3"/>
        <w:rPr>
          <w:color w:val="1D1B11" w:themeColor="background2" w:themeShade="1A"/>
          <w:lang w:eastAsia="ru-RU"/>
        </w:rPr>
      </w:pPr>
    </w:p>
    <w:p w:rsidR="0021173A" w:rsidRDefault="0021173A" w:rsidP="007D7C80">
      <w:pPr>
        <w:pStyle w:val="a3"/>
        <w:rPr>
          <w:color w:val="1D1B11" w:themeColor="background2" w:themeShade="1A"/>
          <w:lang w:eastAsia="ru-RU"/>
        </w:rPr>
      </w:pPr>
    </w:p>
    <w:p w:rsidR="0021173A" w:rsidRDefault="0021173A" w:rsidP="007D7C80">
      <w:pPr>
        <w:pStyle w:val="a3"/>
        <w:rPr>
          <w:color w:val="1D1B11" w:themeColor="background2" w:themeShade="1A"/>
          <w:lang w:eastAsia="ru-RU"/>
        </w:rPr>
      </w:pPr>
    </w:p>
    <w:p w:rsidR="0021173A" w:rsidRDefault="0021173A" w:rsidP="007D7C80">
      <w:pPr>
        <w:pStyle w:val="a3"/>
        <w:rPr>
          <w:color w:val="1D1B11" w:themeColor="background2" w:themeShade="1A"/>
          <w:lang w:eastAsia="ru-RU"/>
        </w:rPr>
      </w:pPr>
    </w:p>
    <w:p w:rsidR="0021173A" w:rsidRDefault="0021173A" w:rsidP="007D7C80">
      <w:pPr>
        <w:pStyle w:val="a3"/>
        <w:rPr>
          <w:color w:val="1D1B11" w:themeColor="background2" w:themeShade="1A"/>
          <w:lang w:eastAsia="ru-RU"/>
        </w:rPr>
      </w:pP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  <w:lang w:eastAsia="ru-RU"/>
        </w:rPr>
        <w:t xml:space="preserve">                                                                                                 </w:t>
      </w:r>
      <w:r w:rsidRPr="00365E39">
        <w:rPr>
          <w:color w:val="1D1B11" w:themeColor="background2" w:themeShade="1A"/>
        </w:rPr>
        <w:t xml:space="preserve">Приложение </w:t>
      </w:r>
    </w:p>
    <w:p w:rsidR="007D7C80" w:rsidRPr="00365E39" w:rsidRDefault="00365E39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</w:t>
      </w:r>
      <w:r w:rsidR="007D7C80" w:rsidRPr="00365E39">
        <w:rPr>
          <w:color w:val="1D1B11" w:themeColor="background2" w:themeShade="1A"/>
        </w:rPr>
        <w:t xml:space="preserve">                                                                                                приказу начальника финансового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управления администрации ЗМР                                                                                                     </w:t>
      </w:r>
    </w:p>
    <w:p w:rsidR="007D7C80" w:rsidRPr="00365E39" w:rsidRDefault="007D7C80" w:rsidP="007D7C80">
      <w:pPr>
        <w:pStyle w:val="a3"/>
        <w:rPr>
          <w:color w:val="1D1B11" w:themeColor="background2" w:themeShade="1A"/>
        </w:rPr>
      </w:pPr>
      <w:r w:rsidRPr="00365E39">
        <w:rPr>
          <w:color w:val="1D1B11" w:themeColor="background2" w:themeShade="1A"/>
        </w:rPr>
        <w:t xml:space="preserve">                                                                                                 от </w:t>
      </w:r>
      <w:r w:rsidR="00E73250" w:rsidRPr="00365E39">
        <w:rPr>
          <w:color w:val="1D1B11" w:themeColor="background2" w:themeShade="1A"/>
        </w:rPr>
        <w:t xml:space="preserve"> </w:t>
      </w:r>
      <w:r w:rsidR="00A47D9B">
        <w:rPr>
          <w:color w:val="1D1B11" w:themeColor="background2" w:themeShade="1A"/>
        </w:rPr>
        <w:t>09</w:t>
      </w:r>
      <w:r w:rsidRPr="00365E39">
        <w:rPr>
          <w:color w:val="1D1B11" w:themeColor="background2" w:themeShade="1A"/>
        </w:rPr>
        <w:t>.</w:t>
      </w:r>
      <w:r w:rsidR="00743843" w:rsidRPr="00365E39">
        <w:rPr>
          <w:color w:val="1D1B11" w:themeColor="background2" w:themeShade="1A"/>
        </w:rPr>
        <w:t>01</w:t>
      </w:r>
      <w:r w:rsidRPr="00365E39">
        <w:rPr>
          <w:color w:val="1D1B11" w:themeColor="background2" w:themeShade="1A"/>
        </w:rPr>
        <w:t>.20</w:t>
      </w:r>
      <w:r w:rsidR="00A47D9B">
        <w:rPr>
          <w:color w:val="1D1B11" w:themeColor="background2" w:themeShade="1A"/>
        </w:rPr>
        <w:t>20</w:t>
      </w:r>
      <w:r w:rsidR="00381DCF">
        <w:rPr>
          <w:color w:val="1D1B11" w:themeColor="background2" w:themeShade="1A"/>
        </w:rPr>
        <w:t xml:space="preserve"> </w:t>
      </w:r>
      <w:r w:rsidRPr="00365E39">
        <w:rPr>
          <w:color w:val="1D1B11" w:themeColor="background2" w:themeShade="1A"/>
        </w:rPr>
        <w:t xml:space="preserve">  №</w:t>
      </w:r>
      <w:r w:rsidR="00A47D9B">
        <w:rPr>
          <w:color w:val="1D1B11" w:themeColor="background2" w:themeShade="1A"/>
        </w:rPr>
        <w:t>3</w:t>
      </w:r>
      <w:r w:rsidRPr="00365E39">
        <w:rPr>
          <w:color w:val="1D1B11" w:themeColor="background2" w:themeShade="1A"/>
        </w:rPr>
        <w:t xml:space="preserve"> </w:t>
      </w:r>
    </w:p>
    <w:p w:rsidR="007D7C80" w:rsidRPr="00365E39" w:rsidRDefault="007D7C80" w:rsidP="007D7C80">
      <w:pPr>
        <w:suppressAutoHyphens w:val="0"/>
        <w:spacing w:line="276" w:lineRule="auto"/>
        <w:jc w:val="center"/>
        <w:rPr>
          <w:rFonts w:eastAsia="Calibri"/>
          <w:color w:val="1D1B11" w:themeColor="background2" w:themeShade="1A"/>
          <w:sz w:val="28"/>
          <w:szCs w:val="28"/>
          <w:lang w:eastAsia="en-US"/>
        </w:rPr>
      </w:pP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ПОРЯДОК</w:t>
      </w:r>
    </w:p>
    <w:p w:rsidR="007D7C80" w:rsidRPr="00365E39" w:rsidRDefault="007D7C80" w:rsidP="00365E39">
      <w:pPr>
        <w:pStyle w:val="a3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>исполнения расходов бюджета  Зеленчукского муниципального района</w:t>
      </w:r>
    </w:p>
    <w:p w:rsidR="007D7C80" w:rsidRPr="00365E39" w:rsidRDefault="007D7C80" w:rsidP="00365E39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в </w:t>
      </w:r>
      <w:r w:rsidR="007475EA">
        <w:rPr>
          <w:color w:val="1D1B11" w:themeColor="background2" w:themeShade="1A"/>
          <w:sz w:val="27"/>
          <w:szCs w:val="27"/>
          <w:lang w:eastAsia="ru-RU"/>
        </w:rPr>
        <w:t>20</w:t>
      </w:r>
      <w:r w:rsidR="00381DCF">
        <w:rPr>
          <w:color w:val="1D1B11" w:themeColor="background2" w:themeShade="1A"/>
          <w:sz w:val="27"/>
          <w:szCs w:val="27"/>
          <w:lang w:eastAsia="ru-RU"/>
        </w:rPr>
        <w:t>20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году</w:t>
      </w:r>
      <w:r w:rsidR="00170057"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  <w:r w:rsidR="00170057" w:rsidRPr="00365E39">
        <w:rPr>
          <w:bCs/>
          <w:sz w:val="27"/>
          <w:szCs w:val="27"/>
        </w:rPr>
        <w:t>и на плановый период 20</w:t>
      </w:r>
      <w:r w:rsidR="00743EBF">
        <w:rPr>
          <w:bCs/>
          <w:sz w:val="27"/>
          <w:szCs w:val="27"/>
        </w:rPr>
        <w:t>2</w:t>
      </w:r>
      <w:r w:rsidR="00381DCF">
        <w:rPr>
          <w:bCs/>
          <w:sz w:val="27"/>
          <w:szCs w:val="27"/>
        </w:rPr>
        <w:t>1</w:t>
      </w:r>
      <w:r w:rsidR="00170057" w:rsidRPr="00365E39">
        <w:rPr>
          <w:bCs/>
          <w:sz w:val="27"/>
          <w:szCs w:val="27"/>
        </w:rPr>
        <w:t xml:space="preserve"> и 202</w:t>
      </w:r>
      <w:r w:rsidR="00381DCF">
        <w:rPr>
          <w:bCs/>
          <w:sz w:val="27"/>
          <w:szCs w:val="27"/>
        </w:rPr>
        <w:t>2</w:t>
      </w:r>
      <w:r w:rsidR="00170057" w:rsidRPr="00365E39">
        <w:rPr>
          <w:bCs/>
          <w:sz w:val="27"/>
          <w:szCs w:val="27"/>
        </w:rPr>
        <w:t xml:space="preserve"> годов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center"/>
        <w:rPr>
          <w:bCs/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427F34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1. </w:t>
      </w:r>
      <w:proofErr w:type="gramStart"/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Настоящий Порядок определяет правила исполнения расходов бюджета Зеленчукского муниципального района в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20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году 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</w:t>
      </w:r>
      <w:r w:rsidR="00E47177" w:rsidRPr="00365E39">
        <w:rPr>
          <w:bCs/>
          <w:sz w:val="27"/>
          <w:szCs w:val="27"/>
        </w:rPr>
        <w:t xml:space="preserve"> на</w:t>
      </w:r>
      <w:r w:rsidR="00181136" w:rsidRPr="00365E39">
        <w:rPr>
          <w:bCs/>
          <w:sz w:val="27"/>
          <w:szCs w:val="27"/>
        </w:rPr>
        <w:t xml:space="preserve"> </w:t>
      </w:r>
      <w:r w:rsidR="00E47177" w:rsidRPr="00365E39">
        <w:rPr>
          <w:bCs/>
          <w:sz w:val="27"/>
          <w:szCs w:val="27"/>
        </w:rPr>
        <w:t>плановый период 20</w:t>
      </w:r>
      <w:r w:rsidR="00743EBF">
        <w:rPr>
          <w:bCs/>
          <w:sz w:val="27"/>
          <w:szCs w:val="27"/>
        </w:rPr>
        <w:t>2</w:t>
      </w:r>
      <w:r w:rsidR="00381DCF">
        <w:rPr>
          <w:bCs/>
          <w:sz w:val="27"/>
          <w:szCs w:val="27"/>
        </w:rPr>
        <w:t xml:space="preserve">1 </w:t>
      </w:r>
      <w:r w:rsidR="00E47177" w:rsidRPr="00365E39">
        <w:rPr>
          <w:bCs/>
          <w:sz w:val="27"/>
          <w:szCs w:val="27"/>
        </w:rPr>
        <w:t>и 202</w:t>
      </w:r>
      <w:r w:rsidR="00381DCF">
        <w:rPr>
          <w:bCs/>
          <w:sz w:val="27"/>
          <w:szCs w:val="27"/>
        </w:rPr>
        <w:t>2</w:t>
      </w:r>
      <w:r w:rsidR="00E47177" w:rsidRPr="00365E39">
        <w:rPr>
          <w:bCs/>
          <w:sz w:val="27"/>
          <w:szCs w:val="27"/>
        </w:rPr>
        <w:t xml:space="preserve"> годов</w:t>
      </w:r>
      <w:r w:rsidR="00E47177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в соответствии с Бюджетным кодексом Российской Федерации, Положением «О бюджетном процессе в Зеленчукском муниципальном районе» и решением Совета Зеленчукского муниципального района от 2</w:t>
      </w:r>
      <w:r w:rsidR="00607298">
        <w:rPr>
          <w:rFonts w:eastAsia="Calibri"/>
          <w:color w:val="1D1B11" w:themeColor="background2" w:themeShade="1A"/>
          <w:sz w:val="27"/>
          <w:szCs w:val="27"/>
          <w:lang w:eastAsia="en-US"/>
        </w:rPr>
        <w:t>7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.12.201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9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№</w:t>
      </w:r>
      <w:r w:rsidR="00C266BB">
        <w:rPr>
          <w:rFonts w:eastAsia="Calibri"/>
          <w:color w:val="1D1B11" w:themeColor="background2" w:themeShade="1A"/>
          <w:sz w:val="27"/>
          <w:szCs w:val="27"/>
          <w:lang w:eastAsia="en-US"/>
        </w:rPr>
        <w:t>18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8C20EA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  <w:r w:rsidR="00181136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«О бюджете Зеленчукского муниципального района Карачаево-Черкесской Республики на 20</w:t>
      </w:r>
      <w:r w:rsidR="00381DCF">
        <w:rPr>
          <w:rFonts w:eastAsia="Calibri"/>
          <w:color w:val="1D1B11" w:themeColor="background2" w:themeShade="1A"/>
          <w:sz w:val="27"/>
          <w:szCs w:val="27"/>
          <w:lang w:eastAsia="en-US"/>
        </w:rPr>
        <w:t>20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год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bCs/>
          <w:sz w:val="27"/>
          <w:szCs w:val="27"/>
        </w:rPr>
        <w:t>и на плановый период 20</w:t>
      </w:r>
      <w:r w:rsidR="008C20EA">
        <w:rPr>
          <w:bCs/>
          <w:sz w:val="27"/>
          <w:szCs w:val="27"/>
        </w:rPr>
        <w:t>2</w:t>
      </w:r>
      <w:r w:rsidR="00381DCF">
        <w:rPr>
          <w:bCs/>
          <w:sz w:val="27"/>
          <w:szCs w:val="27"/>
        </w:rPr>
        <w:t>1</w:t>
      </w:r>
      <w:proofErr w:type="gramEnd"/>
      <w:r w:rsidRPr="00365E39">
        <w:rPr>
          <w:bCs/>
          <w:sz w:val="27"/>
          <w:szCs w:val="27"/>
        </w:rPr>
        <w:t xml:space="preserve"> и 202</w:t>
      </w:r>
      <w:r w:rsidR="00381DCF">
        <w:rPr>
          <w:bCs/>
          <w:sz w:val="27"/>
          <w:szCs w:val="27"/>
        </w:rPr>
        <w:t>2</w:t>
      </w:r>
      <w:r w:rsidRPr="00365E39">
        <w:rPr>
          <w:bCs/>
          <w:sz w:val="27"/>
          <w:szCs w:val="27"/>
        </w:rPr>
        <w:t xml:space="preserve"> годов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».</w:t>
      </w:r>
    </w:p>
    <w:p w:rsidR="00365E39" w:rsidRPr="00365E39" w:rsidRDefault="00365E39" w:rsidP="00365E39">
      <w:pPr>
        <w:widowControl w:val="0"/>
        <w:autoSpaceDE w:val="0"/>
        <w:autoSpaceDN w:val="0"/>
        <w:adjustRightInd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2. 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Организация исполнения бюджета </w:t>
      </w:r>
      <w:r w:rsidR="00365E39" w:rsidRPr="00365E39">
        <w:rPr>
          <w:color w:val="1D1B11" w:themeColor="background2" w:themeShade="1A"/>
          <w:sz w:val="27"/>
          <w:szCs w:val="27"/>
          <w:lang w:eastAsia="ru-RU"/>
        </w:rPr>
        <w:t xml:space="preserve">Зеленчукского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муниципального района возлагается на Ф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инансовое управление администрации Зеленчукского муниципального района  (далее – Финансовое управление).</w:t>
      </w: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</w:t>
      </w:r>
    </w:p>
    <w:p w:rsidR="007D7C80" w:rsidRPr="00365E39" w:rsidRDefault="007D7C80" w:rsidP="00365E3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Исполнение бюджета организуется на основе сводной бюджетной росписи и кассового плана и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предусматривает: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принятие 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 учет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бюджетных</w:t>
      </w:r>
      <w:r w:rsidR="002139AF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 денежных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санкционирование оплаты денежных обязательств;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подтверждение исполнения денежных обязательств.</w:t>
      </w:r>
    </w:p>
    <w:p w:rsidR="00365E39" w:rsidRPr="00365E39" w:rsidRDefault="0062255E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Финансовое управление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назначение, по форме, установленной Министерством финансов Российской Федерации.</w:t>
      </w:r>
    </w:p>
    <w:p w:rsidR="005263E8" w:rsidRDefault="007D4F93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Финансовое управление администрации Зеленчукского муниципального района </w:t>
      </w:r>
      <w:r w:rsidR="00973C5F">
        <w:rPr>
          <w:rFonts w:eastAsia="Calibri"/>
          <w:color w:val="1D1B11" w:themeColor="background2" w:themeShade="1A"/>
          <w:sz w:val="27"/>
          <w:szCs w:val="27"/>
          <w:lang w:eastAsia="en-US"/>
        </w:rPr>
        <w:t>осуществляет контроль за:</w:t>
      </w:r>
    </w:p>
    <w:p w:rsidR="005D39E4" w:rsidRDefault="00973C5F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>н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е</w:t>
      </w:r>
      <w:r w:rsidR="00F71CF0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>превышением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бюджетных</w:t>
      </w:r>
      <w:r w:rsidR="00CB54C6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обязательств над соответствующими </w:t>
      </w:r>
      <w:r w:rsidR="00044692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лимитами бюджетных обязательств или бюджетными </w:t>
      </w:r>
      <w:r w:rsidR="000008FF">
        <w:rPr>
          <w:rFonts w:eastAsia="Calibri"/>
          <w:color w:val="1D1B11" w:themeColor="background2" w:themeShade="1A"/>
          <w:sz w:val="27"/>
          <w:szCs w:val="27"/>
          <w:lang w:eastAsia="en-US"/>
        </w:rPr>
        <w:t>ассигнованиями, доведенными до получателя бюджетных средств</w:t>
      </w:r>
      <w:r w:rsidR="00EF34DF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, а также соответствием информации о бюджетном обязательстве коду классификации расходов </w:t>
      </w:r>
      <w:r w:rsidR="005D39E4">
        <w:rPr>
          <w:rFonts w:eastAsia="Calibri"/>
          <w:color w:val="1D1B11" w:themeColor="background2" w:themeShade="1A"/>
          <w:sz w:val="27"/>
          <w:szCs w:val="27"/>
          <w:lang w:eastAsia="en-US"/>
        </w:rPr>
        <w:t>бюджета;</w:t>
      </w:r>
    </w:p>
    <w:p w:rsidR="00F71CF0" w:rsidRDefault="00F71CF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соответствием информации о денежном обязательстве</w:t>
      </w:r>
      <w:r w:rsidR="00D1353B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информации о поставленном на учет соответствующем бюджетном обязательстве</w:t>
      </w:r>
      <w:r w:rsidR="00E871FF">
        <w:rPr>
          <w:rFonts w:eastAsia="Calibri"/>
          <w:color w:val="1D1B11" w:themeColor="background2" w:themeShade="1A"/>
          <w:sz w:val="27"/>
          <w:szCs w:val="27"/>
          <w:lang w:eastAsia="en-US"/>
        </w:rPr>
        <w:t>;</w:t>
      </w:r>
    </w:p>
    <w:p w:rsidR="005263E8" w:rsidRDefault="005D39E4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</w:t>
      </w:r>
      <w:r w:rsidR="007D7C80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3.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Доведение объемов финансирования расходов бюджета Зеленчукского муниципального района осуществляется Финансовым управлением</w:t>
      </w:r>
      <w:r w:rsidRPr="001A5E85">
        <w:rPr>
          <w:rFonts w:eastAsia="Calibri"/>
          <w:sz w:val="27"/>
          <w:szCs w:val="27"/>
          <w:lang w:eastAsia="en-US"/>
        </w:rPr>
        <w:t xml:space="preserve">,  через   </w:t>
      </w:r>
      <w:r w:rsidRPr="00BF4F8B">
        <w:rPr>
          <w:rFonts w:eastAsia="Calibri"/>
          <w:sz w:val="27"/>
          <w:szCs w:val="27"/>
          <w:lang w:eastAsia="en-US"/>
        </w:rPr>
        <w:t>Отдел</w:t>
      </w:r>
      <w:r w:rsidRPr="00BF4F8B">
        <w:rPr>
          <w:sz w:val="27"/>
          <w:szCs w:val="27"/>
          <w:lang w:eastAsia="ru-RU"/>
        </w:rPr>
        <w:t xml:space="preserve"> </w:t>
      </w:r>
      <w:r w:rsidRPr="00BF4F8B">
        <w:rPr>
          <w:rFonts w:eastAsia="Calibri"/>
          <w:sz w:val="27"/>
          <w:szCs w:val="27"/>
          <w:lang w:eastAsia="en-US"/>
        </w:rPr>
        <w:t xml:space="preserve"> № </w:t>
      </w:r>
      <w:r w:rsidR="001A5E85" w:rsidRPr="00BF4F8B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Управления Федерального казначейства по Карачаево-Черкесской Республике (далее – Отдел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КЧР) в соответствии с Соглашени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ем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lastRenderedPageBreak/>
        <w:t>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 районного бюджета с целью дальнейшего доведения до получателей средств бюджета Зеленчукского муниципального</w:t>
      </w:r>
      <w:proofErr w:type="gramEnd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района.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4. </w:t>
      </w:r>
      <w:proofErr w:type="gramStart"/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Информационный обмен между </w:t>
      </w:r>
      <w:r w:rsidRPr="001A5E85">
        <w:rPr>
          <w:rFonts w:eastAsia="Calibri"/>
          <w:sz w:val="27"/>
          <w:szCs w:val="27"/>
          <w:lang w:eastAsia="en-US"/>
        </w:rPr>
        <w:t xml:space="preserve">Отделом № 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Финансовым управлением при кассовом обслуживании исполнения бюджета осуществляется в электронном виде с применением средств электронной цифровой подписи в соответствии с законодательством Российской Федерации на основании Договора об обмене электронными документами, заключенного между Управлением Федерального казначейства по Карачаево-Черкесской Республике и Финансовым управлением в соответствии с требованиями, установленными законодательством Российской Федерации.</w:t>
      </w:r>
      <w:proofErr w:type="gramEnd"/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5. Исполнение бюджета Зеленчукского муниципального района по расходам осуществляется Финансовым управлением на основании кассового плана, предоставленного получателями бюджетных средств на текущий месяц в пределах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Исполнение расходов бюджета муниципального района осуществляется в соответствии с прогнозом кассовых выплат из районного бюджета.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Расходы бюджета Зеленчукского муниципального района финансируются по мере фактического поступления доходов в бюджет муниципального района и с учетом его дефицита.</w:t>
      </w:r>
    </w:p>
    <w:p w:rsidR="00E6424B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В первоочередном порядке из бюджета Зеленчукского муниципального района финансируются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приоритетные статьи расходов. </w:t>
      </w:r>
      <w:r w:rsidR="00E6424B"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Приоритетными статьями расходов считать следующие социально-значимые расходы:    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заработной платы и отчисления в фонды;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выплату социальных пособий;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оплату коммунальных услуг;</w:t>
      </w: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приобретение твердого топлива;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предоставление субсидий бюджетным учреждениям на выполнение муниципального задания.</w:t>
      </w:r>
    </w:p>
    <w:p w:rsidR="007D7C80" w:rsidRPr="00365E39" w:rsidRDefault="007D7C80" w:rsidP="00365E39">
      <w:pPr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="00365E39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Остальные материальные затраты финансируются из средств местного бюджета по мере их срочности и значимости (содержание школьных автобусов, услуги связи, приобретение горюче-смазочных материалов, услуги пожарной сигнализации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, 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«тревожная кнопка»,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«</w:t>
      </w:r>
      <w:r w:rsidR="006B1AC4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Альтоника-Ритм</w:t>
      </w:r>
      <w:r w:rsidR="005441BB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»,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ремонт и обслуживание необходимой для работы оргтехники, программное обеспечение, и </w:t>
      </w:r>
      <w:r w:rsidR="007C0496"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>др</w:t>
      </w: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.).    </w:t>
      </w:r>
    </w:p>
    <w:p w:rsidR="007D7C80" w:rsidRPr="00365E39" w:rsidRDefault="007D7C80" w:rsidP="00365E39">
      <w:pPr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  <w:r w:rsidRPr="00365E39">
        <w:rPr>
          <w:color w:val="1D1B11" w:themeColor="background2" w:themeShade="1A"/>
          <w:sz w:val="27"/>
          <w:szCs w:val="27"/>
          <w:lang w:eastAsia="ru-RU"/>
        </w:rPr>
        <w:t>6. Учет операций по расходам, осуществляемых муниципальными казенными учреждениями, а также муниципальными бюджетными  учреждениями по осуществлению полномочий органа местного самоуправления по исполнению публичных обязательств перед физическими лицами, подлежащими исполнению в денежной форме (далее – получатель бюджетных средств), производится на лицевые счета, открываемых в территориальном органе федерального казначейства в установленном  порядке.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Учет операций по расходам, осуществляемым за счет безвозмездных поступлений от других бюджетов бюджетной системы Российской Федерации, </w:t>
      </w: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>производится в соответствии с бюджетным законодательством Российской Федерации, нормативными правовыми актами Правительства Российской Федерации и нормативными правовыми актами Карачаево-Черкесской  Республики.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Theme="minorHAns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Theme="minorHAnsi"/>
          <w:color w:val="1D1B11" w:themeColor="background2" w:themeShade="1A"/>
          <w:sz w:val="27"/>
          <w:szCs w:val="27"/>
          <w:lang w:eastAsia="en-US"/>
        </w:rPr>
        <w:t xml:space="preserve">       7. Получатель бюджетных средств, принимает бюджетные обязательства в пределах, доведенных до него в текущем финансовом году лимитов бюджетных обязательств.  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</w:t>
      </w:r>
      <w:proofErr w:type="gramStart"/>
      <w:r w:rsidRPr="00365E39">
        <w:rPr>
          <w:color w:val="1D1B11" w:themeColor="background2" w:themeShade="1A"/>
          <w:sz w:val="27"/>
          <w:szCs w:val="27"/>
          <w:lang w:eastAsia="ru-RU"/>
        </w:rPr>
        <w:t>Принятие бюджетных обязательств, предусматривает заключение получателем бюджетных средств муниципальных контрактов и иных договоров на поставку товаров, выполнение работ, оказание услуг с физическими и юридическими лицами, индивидуальными предпринимателями или принятие бюджетных обязательств в соответствии с муниципальными правовыми актами, соглашениями, соблюдая правовые акты, регулирующие отношения в сфере закупок  товаров, работ, услуг для обеспечения муниципальных услуг.</w:t>
      </w:r>
      <w:proofErr w:type="gramEnd"/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Получатели при заключении муниципальных контрактов, иных договоров на поставку товаров, выполнение работ, оказание услуг вправе предусматривать авансовые платежи в соответствии с муниципальными правовыми актами, в пределах лимитов бюджетных обязательств, подлежащих исполнению за счет средств бюджета муниципального образования в текущем финансовом году.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bookmarkStart w:id="0" w:name="_GoBack"/>
      <w:bookmarkEnd w:id="0"/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8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. Получатель бюджетных средств, в течение финансового года обеспечивает: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равномерное использование средств бюджета Зеленчукского муниципального района;</w:t>
      </w:r>
    </w:p>
    <w:p w:rsidR="007D7C80" w:rsidRPr="00365E39" w:rsidRDefault="007D7C80" w:rsidP="00365E39">
      <w:pPr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не допускает образования остатков средств на лицевых счетах в </w:t>
      </w:r>
      <w:r w:rsidRPr="001A5E85">
        <w:rPr>
          <w:rFonts w:eastAsia="Calibri"/>
          <w:sz w:val="27"/>
          <w:szCs w:val="27"/>
          <w:lang w:eastAsia="en-US"/>
        </w:rPr>
        <w:t>Отделе №</w:t>
      </w:r>
      <w:r w:rsidR="001A5E85" w:rsidRPr="001A5E85">
        <w:rPr>
          <w:rFonts w:eastAsia="Calibri"/>
          <w:sz w:val="27"/>
          <w:szCs w:val="27"/>
          <w:lang w:eastAsia="en-US"/>
        </w:rPr>
        <w:t>12</w:t>
      </w:r>
      <w:r w:rsidRPr="001A5E85">
        <w:rPr>
          <w:rFonts w:eastAsia="Calibri"/>
          <w:sz w:val="27"/>
          <w:szCs w:val="27"/>
          <w:lang w:eastAsia="en-US"/>
        </w:rPr>
        <w:t xml:space="preserve">  УФК по КЧР </w:t>
      </w: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и ежемесячно представляет в Финансовое управление (отдел планирования и исполнения бюджета по расходам) информацию об остатках на лицевом счете и о причинах необеспечения своевременности их использования.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эффективность и результативность использования бюджетных средств с их целевым назначением.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9. Финансовое обеспечение получателей осуществляется за счет средств бюджета муниципального образования на основе бюджетной сметы и планов финансово-хозяйственной деятельности.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10. Утвержденные показатели бюджетной сметы получателя должны соответствовать доведенным до него лимитам бюджетных обязательств на принятие и (или) исполнение бюджетных обязательств по выполнению установленных функций на период одного финансового года.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Утвержденная в установленном порядке бюджетная смета представляется в Финансовое управление до 15 января текущего финансового года. К представленной бюджетной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При внесении изменений в бюджетную смету в порядке, определенном главным распорядителем бюджетных средств, получатель представляет в </w:t>
      </w:r>
      <w:r w:rsidRPr="00365E39">
        <w:rPr>
          <w:color w:val="1D1B11" w:themeColor="background2" w:themeShade="1A"/>
          <w:sz w:val="27"/>
          <w:szCs w:val="27"/>
          <w:lang w:eastAsia="ru-RU"/>
        </w:rPr>
        <w:lastRenderedPageBreak/>
        <w:t>Финансовое управление обоснования (расчеты) соответствующих изменений бюджетной сметы.</w:t>
      </w:r>
    </w:p>
    <w:p w:rsidR="007D7C80" w:rsidRPr="00365E39" w:rsidRDefault="007D7C80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color w:val="1D1B11" w:themeColor="background2" w:themeShade="1A"/>
          <w:sz w:val="27"/>
          <w:szCs w:val="27"/>
          <w:lang w:eastAsia="ru-RU"/>
        </w:rPr>
        <w:t xml:space="preserve">       Изменения и обоснования (расчеты) к бюджетной смете представляются получателем не чаще одного раза в месяц. В изменениях к обоснованиям (расчетам) к бюджетной смете должны быть отражены ранее произведенные расходы.</w:t>
      </w:r>
    </w:p>
    <w:p w:rsidR="00365E39" w:rsidRPr="00365E39" w:rsidRDefault="00365E39" w:rsidP="00365E39">
      <w:pPr>
        <w:suppressAutoHyphens w:val="0"/>
        <w:jc w:val="both"/>
        <w:rPr>
          <w:color w:val="1D1B11" w:themeColor="background2" w:themeShade="1A"/>
          <w:sz w:val="27"/>
          <w:szCs w:val="27"/>
          <w:lang w:eastAsia="ru-RU"/>
        </w:rPr>
      </w:pP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11. Финансовое управление  (отделы планирования и исполнения бюджета по доходам и межбюджетным отношениям и по расходам) консультирует получателей бюджетных средств по вопросам, возникающим в процессе кассового обслуживания исполнения бюджета.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12. Предоставление субвенций, субсидий, иных межбюджетных трансфертов осуществляется главными распорядителями в соответствии со сводной бюджетной росписью бюджета Зеленчукского муниципального района на соответствующий финансовый  год, в пределах утвержденных лимитов бюджетных обязательств и предельных объемов финансирования.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13. Уполномоченные органы местного самоуправления (Администрация муниципального района, Управление образование, Отдел культуры, Управление труда и социального развития) представляют заявки на получение субвенций, субсидий, иных межбюджетных трансфертов и отчеты об их использовании в порядке и сроки, установленные нормативными правовыми актами Правительством Карачаево-Черкесской Республики и органов местного самоуправления.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</w:t>
      </w:r>
    </w:p>
    <w:p w:rsidR="007D7C80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 14. В соответствии с Бюджетным кодексом Российской Федерации главные распорядители бюджетных средств осуществляют контроль, за целевым использованием бюджетных средств подведомственными получателями.</w:t>
      </w:r>
    </w:p>
    <w:p w:rsidR="00365E39" w:rsidRPr="00365E39" w:rsidRDefault="00365E39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</w:p>
    <w:p w:rsidR="00365E39" w:rsidRPr="00365E39" w:rsidRDefault="007D7C80" w:rsidP="00365E39">
      <w:pPr>
        <w:suppressAutoHyphens w:val="0"/>
        <w:jc w:val="both"/>
        <w:rPr>
          <w:rFonts w:eastAsia="Calibri"/>
          <w:color w:val="1D1B11" w:themeColor="background2" w:themeShade="1A"/>
          <w:sz w:val="27"/>
          <w:szCs w:val="27"/>
          <w:lang w:eastAsia="en-US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 xml:space="preserve">       </w:t>
      </w:r>
    </w:p>
    <w:p w:rsidR="007D7C80" w:rsidRPr="00365E39" w:rsidRDefault="007D7C80" w:rsidP="00365E39">
      <w:pPr>
        <w:suppressAutoHyphens w:val="0"/>
        <w:jc w:val="center"/>
        <w:rPr>
          <w:color w:val="1D1B11" w:themeColor="background2" w:themeShade="1A"/>
          <w:sz w:val="27"/>
          <w:szCs w:val="27"/>
          <w:lang w:eastAsia="ru-RU"/>
        </w:rPr>
      </w:pPr>
      <w:r w:rsidRPr="00365E39">
        <w:rPr>
          <w:rFonts w:eastAsia="Calibri"/>
          <w:color w:val="1D1B11" w:themeColor="background2" w:themeShade="1A"/>
          <w:sz w:val="27"/>
          <w:szCs w:val="27"/>
          <w:lang w:eastAsia="en-US"/>
        </w:rPr>
        <w:t>_______________________________</w:t>
      </w:r>
    </w:p>
    <w:p w:rsidR="00C83A6D" w:rsidRPr="00365E39" w:rsidRDefault="00C83A6D" w:rsidP="00365E39">
      <w:pPr>
        <w:jc w:val="both"/>
        <w:rPr>
          <w:color w:val="1D1B11" w:themeColor="background2" w:themeShade="1A"/>
          <w:sz w:val="27"/>
          <w:szCs w:val="27"/>
        </w:rPr>
      </w:pPr>
    </w:p>
    <w:sectPr w:rsidR="00C83A6D" w:rsidRPr="0036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64CE2"/>
    <w:multiLevelType w:val="hybridMultilevel"/>
    <w:tmpl w:val="D28E16F6"/>
    <w:lvl w:ilvl="0" w:tplc="5DE811EC">
      <w:start w:val="1"/>
      <w:numFmt w:val="decimal"/>
      <w:lvlText w:val="%1."/>
      <w:lvlJc w:val="left"/>
      <w:pPr>
        <w:ind w:left="885" w:hanging="360"/>
      </w:pPr>
      <w:rPr>
        <w:rFonts w:eastAsia="Calibri" w:hint="default"/>
        <w:color w:val="1D1B11" w:themeColor="background2" w:themeShade="1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C7"/>
    <w:rsid w:val="000007E1"/>
    <w:rsid w:val="000008FF"/>
    <w:rsid w:val="00001D8C"/>
    <w:rsid w:val="00004AF1"/>
    <w:rsid w:val="000057A4"/>
    <w:rsid w:val="00010FF4"/>
    <w:rsid w:val="00011141"/>
    <w:rsid w:val="00012281"/>
    <w:rsid w:val="000147BA"/>
    <w:rsid w:val="00022168"/>
    <w:rsid w:val="000225A5"/>
    <w:rsid w:val="00023BDA"/>
    <w:rsid w:val="00025EDB"/>
    <w:rsid w:val="00026193"/>
    <w:rsid w:val="00027950"/>
    <w:rsid w:val="00034A47"/>
    <w:rsid w:val="000362A8"/>
    <w:rsid w:val="00036B50"/>
    <w:rsid w:val="00037A31"/>
    <w:rsid w:val="00042844"/>
    <w:rsid w:val="00044692"/>
    <w:rsid w:val="00055BB3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A0EF8"/>
    <w:rsid w:val="000B2E40"/>
    <w:rsid w:val="000B4022"/>
    <w:rsid w:val="000B4BD8"/>
    <w:rsid w:val="000C077F"/>
    <w:rsid w:val="000C2BCC"/>
    <w:rsid w:val="000C4F48"/>
    <w:rsid w:val="000D10E9"/>
    <w:rsid w:val="000D76F0"/>
    <w:rsid w:val="000E174F"/>
    <w:rsid w:val="000F6D7F"/>
    <w:rsid w:val="00100A15"/>
    <w:rsid w:val="00103972"/>
    <w:rsid w:val="00103CF4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61E83"/>
    <w:rsid w:val="00162D89"/>
    <w:rsid w:val="00163CB5"/>
    <w:rsid w:val="00165C0F"/>
    <w:rsid w:val="0016692A"/>
    <w:rsid w:val="00170057"/>
    <w:rsid w:val="0017054A"/>
    <w:rsid w:val="00173875"/>
    <w:rsid w:val="00181136"/>
    <w:rsid w:val="00181663"/>
    <w:rsid w:val="001833C0"/>
    <w:rsid w:val="00185452"/>
    <w:rsid w:val="00186688"/>
    <w:rsid w:val="00194DBE"/>
    <w:rsid w:val="001A1857"/>
    <w:rsid w:val="001A5E85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F5B03"/>
    <w:rsid w:val="00205232"/>
    <w:rsid w:val="00207A48"/>
    <w:rsid w:val="0021173A"/>
    <w:rsid w:val="00211D40"/>
    <w:rsid w:val="002139AF"/>
    <w:rsid w:val="0021508B"/>
    <w:rsid w:val="0022193C"/>
    <w:rsid w:val="00221BA6"/>
    <w:rsid w:val="00230AE3"/>
    <w:rsid w:val="00230CF4"/>
    <w:rsid w:val="00235FA8"/>
    <w:rsid w:val="00240CAA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9C3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0605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5E39"/>
    <w:rsid w:val="00367A18"/>
    <w:rsid w:val="00371D89"/>
    <w:rsid w:val="00373209"/>
    <w:rsid w:val="003766D9"/>
    <w:rsid w:val="003768F6"/>
    <w:rsid w:val="00376F8D"/>
    <w:rsid w:val="00381DCF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E04F7"/>
    <w:rsid w:val="003E1A59"/>
    <w:rsid w:val="003E5C97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27F34"/>
    <w:rsid w:val="00435BAC"/>
    <w:rsid w:val="004425B8"/>
    <w:rsid w:val="00442D37"/>
    <w:rsid w:val="004447B4"/>
    <w:rsid w:val="00444C39"/>
    <w:rsid w:val="0046506B"/>
    <w:rsid w:val="00465E3A"/>
    <w:rsid w:val="00466C78"/>
    <w:rsid w:val="00470618"/>
    <w:rsid w:val="004A1A30"/>
    <w:rsid w:val="004A6AAF"/>
    <w:rsid w:val="004A7403"/>
    <w:rsid w:val="004B1D73"/>
    <w:rsid w:val="004B33CC"/>
    <w:rsid w:val="004B49C7"/>
    <w:rsid w:val="004B6BC1"/>
    <w:rsid w:val="004C63CD"/>
    <w:rsid w:val="004D208E"/>
    <w:rsid w:val="004E4928"/>
    <w:rsid w:val="004E7D46"/>
    <w:rsid w:val="004F22C5"/>
    <w:rsid w:val="004F28F2"/>
    <w:rsid w:val="004F3B57"/>
    <w:rsid w:val="004F5414"/>
    <w:rsid w:val="004F76DB"/>
    <w:rsid w:val="005164B5"/>
    <w:rsid w:val="00520794"/>
    <w:rsid w:val="005263E8"/>
    <w:rsid w:val="005321EC"/>
    <w:rsid w:val="00535C83"/>
    <w:rsid w:val="005373F5"/>
    <w:rsid w:val="00542AD5"/>
    <w:rsid w:val="005441BB"/>
    <w:rsid w:val="00547729"/>
    <w:rsid w:val="00551572"/>
    <w:rsid w:val="00562242"/>
    <w:rsid w:val="005641B2"/>
    <w:rsid w:val="005644B8"/>
    <w:rsid w:val="00570001"/>
    <w:rsid w:val="0057129F"/>
    <w:rsid w:val="00580FDC"/>
    <w:rsid w:val="0058263F"/>
    <w:rsid w:val="00586346"/>
    <w:rsid w:val="00594D9F"/>
    <w:rsid w:val="00596042"/>
    <w:rsid w:val="00596710"/>
    <w:rsid w:val="005B1999"/>
    <w:rsid w:val="005B450D"/>
    <w:rsid w:val="005B606B"/>
    <w:rsid w:val="005C023C"/>
    <w:rsid w:val="005C4440"/>
    <w:rsid w:val="005C786B"/>
    <w:rsid w:val="005D2CB7"/>
    <w:rsid w:val="005D39E4"/>
    <w:rsid w:val="005D67F6"/>
    <w:rsid w:val="005E388F"/>
    <w:rsid w:val="005E4EA1"/>
    <w:rsid w:val="005E5618"/>
    <w:rsid w:val="005F2B52"/>
    <w:rsid w:val="005F3172"/>
    <w:rsid w:val="00605CCE"/>
    <w:rsid w:val="00607044"/>
    <w:rsid w:val="00607298"/>
    <w:rsid w:val="00607F95"/>
    <w:rsid w:val="006121A5"/>
    <w:rsid w:val="00620977"/>
    <w:rsid w:val="0062255E"/>
    <w:rsid w:val="00627C65"/>
    <w:rsid w:val="0063498C"/>
    <w:rsid w:val="00635FE5"/>
    <w:rsid w:val="00641C0E"/>
    <w:rsid w:val="006466E3"/>
    <w:rsid w:val="00653845"/>
    <w:rsid w:val="006578DD"/>
    <w:rsid w:val="00677DC8"/>
    <w:rsid w:val="006801FE"/>
    <w:rsid w:val="006909CE"/>
    <w:rsid w:val="006A0851"/>
    <w:rsid w:val="006A18E7"/>
    <w:rsid w:val="006A71F4"/>
    <w:rsid w:val="006B1AC4"/>
    <w:rsid w:val="006B32D1"/>
    <w:rsid w:val="006C0335"/>
    <w:rsid w:val="006D1380"/>
    <w:rsid w:val="006D56CF"/>
    <w:rsid w:val="006D5C1E"/>
    <w:rsid w:val="006E17AE"/>
    <w:rsid w:val="006E2956"/>
    <w:rsid w:val="006E44D8"/>
    <w:rsid w:val="006E7B7F"/>
    <w:rsid w:val="006F099A"/>
    <w:rsid w:val="006F0BFF"/>
    <w:rsid w:val="006F5726"/>
    <w:rsid w:val="00720927"/>
    <w:rsid w:val="00722FC9"/>
    <w:rsid w:val="007310AE"/>
    <w:rsid w:val="00735DA9"/>
    <w:rsid w:val="00743843"/>
    <w:rsid w:val="00743EBF"/>
    <w:rsid w:val="00744A45"/>
    <w:rsid w:val="007475EA"/>
    <w:rsid w:val="007511EB"/>
    <w:rsid w:val="00751C3D"/>
    <w:rsid w:val="007549ED"/>
    <w:rsid w:val="007609AB"/>
    <w:rsid w:val="007635A1"/>
    <w:rsid w:val="00764203"/>
    <w:rsid w:val="007646AA"/>
    <w:rsid w:val="0076570F"/>
    <w:rsid w:val="00777601"/>
    <w:rsid w:val="00782A12"/>
    <w:rsid w:val="00783EC1"/>
    <w:rsid w:val="007939F0"/>
    <w:rsid w:val="007A0190"/>
    <w:rsid w:val="007B0B8F"/>
    <w:rsid w:val="007B22C9"/>
    <w:rsid w:val="007C0496"/>
    <w:rsid w:val="007C1338"/>
    <w:rsid w:val="007C1C31"/>
    <w:rsid w:val="007C40EB"/>
    <w:rsid w:val="007D32D0"/>
    <w:rsid w:val="007D4F93"/>
    <w:rsid w:val="007D66A5"/>
    <w:rsid w:val="007D6F0D"/>
    <w:rsid w:val="007D7C80"/>
    <w:rsid w:val="007E7690"/>
    <w:rsid w:val="007F3234"/>
    <w:rsid w:val="007F4A7D"/>
    <w:rsid w:val="007F74B6"/>
    <w:rsid w:val="00800246"/>
    <w:rsid w:val="0080070A"/>
    <w:rsid w:val="00803072"/>
    <w:rsid w:val="00804678"/>
    <w:rsid w:val="00804E84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2058"/>
    <w:rsid w:val="00855B21"/>
    <w:rsid w:val="00857665"/>
    <w:rsid w:val="00860891"/>
    <w:rsid w:val="00867FE1"/>
    <w:rsid w:val="00870E48"/>
    <w:rsid w:val="00872E03"/>
    <w:rsid w:val="008736EA"/>
    <w:rsid w:val="00877EF4"/>
    <w:rsid w:val="008920E8"/>
    <w:rsid w:val="00892569"/>
    <w:rsid w:val="0089295D"/>
    <w:rsid w:val="00894CBA"/>
    <w:rsid w:val="008963E7"/>
    <w:rsid w:val="00896E7C"/>
    <w:rsid w:val="008A15A3"/>
    <w:rsid w:val="008A3FF3"/>
    <w:rsid w:val="008A7AFC"/>
    <w:rsid w:val="008B3671"/>
    <w:rsid w:val="008C178E"/>
    <w:rsid w:val="008C20EA"/>
    <w:rsid w:val="008C34BE"/>
    <w:rsid w:val="008C3F8F"/>
    <w:rsid w:val="008C5942"/>
    <w:rsid w:val="008D08E1"/>
    <w:rsid w:val="008D34D1"/>
    <w:rsid w:val="008D52AA"/>
    <w:rsid w:val="008E34B4"/>
    <w:rsid w:val="008F1A99"/>
    <w:rsid w:val="00905607"/>
    <w:rsid w:val="00906BA7"/>
    <w:rsid w:val="00916B48"/>
    <w:rsid w:val="009176B0"/>
    <w:rsid w:val="00921D77"/>
    <w:rsid w:val="00927C7E"/>
    <w:rsid w:val="0094192A"/>
    <w:rsid w:val="009474F4"/>
    <w:rsid w:val="00950B7E"/>
    <w:rsid w:val="00961FFE"/>
    <w:rsid w:val="0097313D"/>
    <w:rsid w:val="00973C5F"/>
    <w:rsid w:val="00986456"/>
    <w:rsid w:val="009907F1"/>
    <w:rsid w:val="0099126A"/>
    <w:rsid w:val="009B3B29"/>
    <w:rsid w:val="009C0336"/>
    <w:rsid w:val="009C6EF2"/>
    <w:rsid w:val="009F6F67"/>
    <w:rsid w:val="00A14E30"/>
    <w:rsid w:val="00A20A07"/>
    <w:rsid w:val="00A232CD"/>
    <w:rsid w:val="00A31DC7"/>
    <w:rsid w:val="00A31E16"/>
    <w:rsid w:val="00A331E9"/>
    <w:rsid w:val="00A4389D"/>
    <w:rsid w:val="00A464D2"/>
    <w:rsid w:val="00A47D9B"/>
    <w:rsid w:val="00A625D5"/>
    <w:rsid w:val="00A63C91"/>
    <w:rsid w:val="00A64A41"/>
    <w:rsid w:val="00A66462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D460F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40B82"/>
    <w:rsid w:val="00B41499"/>
    <w:rsid w:val="00B45239"/>
    <w:rsid w:val="00B62153"/>
    <w:rsid w:val="00B6466E"/>
    <w:rsid w:val="00B724C4"/>
    <w:rsid w:val="00B74B33"/>
    <w:rsid w:val="00B75D5D"/>
    <w:rsid w:val="00B83E8B"/>
    <w:rsid w:val="00B96A29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F4F8B"/>
    <w:rsid w:val="00C01D3C"/>
    <w:rsid w:val="00C10BF3"/>
    <w:rsid w:val="00C14984"/>
    <w:rsid w:val="00C15FEE"/>
    <w:rsid w:val="00C2322B"/>
    <w:rsid w:val="00C256F6"/>
    <w:rsid w:val="00C266BB"/>
    <w:rsid w:val="00C274A4"/>
    <w:rsid w:val="00C3055C"/>
    <w:rsid w:val="00C305BC"/>
    <w:rsid w:val="00C372A7"/>
    <w:rsid w:val="00C43098"/>
    <w:rsid w:val="00C44815"/>
    <w:rsid w:val="00C46C97"/>
    <w:rsid w:val="00C60B73"/>
    <w:rsid w:val="00C61062"/>
    <w:rsid w:val="00C610C9"/>
    <w:rsid w:val="00C63BD0"/>
    <w:rsid w:val="00C6556A"/>
    <w:rsid w:val="00C66075"/>
    <w:rsid w:val="00C66700"/>
    <w:rsid w:val="00C77E5C"/>
    <w:rsid w:val="00C8244F"/>
    <w:rsid w:val="00C83A6D"/>
    <w:rsid w:val="00C90002"/>
    <w:rsid w:val="00C90166"/>
    <w:rsid w:val="00C9260E"/>
    <w:rsid w:val="00C9264F"/>
    <w:rsid w:val="00C94A11"/>
    <w:rsid w:val="00CA114E"/>
    <w:rsid w:val="00CB15F0"/>
    <w:rsid w:val="00CB4BA9"/>
    <w:rsid w:val="00CB52D9"/>
    <w:rsid w:val="00CB54C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5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7734"/>
    <w:rsid w:val="00D70CFC"/>
    <w:rsid w:val="00D73DEF"/>
    <w:rsid w:val="00D750D0"/>
    <w:rsid w:val="00D7676D"/>
    <w:rsid w:val="00D84C25"/>
    <w:rsid w:val="00D86C23"/>
    <w:rsid w:val="00D947EB"/>
    <w:rsid w:val="00DA1AB5"/>
    <w:rsid w:val="00DA72DC"/>
    <w:rsid w:val="00DB322E"/>
    <w:rsid w:val="00DC1F15"/>
    <w:rsid w:val="00DD04C6"/>
    <w:rsid w:val="00DD2F54"/>
    <w:rsid w:val="00DD54D5"/>
    <w:rsid w:val="00DD7074"/>
    <w:rsid w:val="00DE34C7"/>
    <w:rsid w:val="00DE3D29"/>
    <w:rsid w:val="00DE6201"/>
    <w:rsid w:val="00DF158E"/>
    <w:rsid w:val="00DF21C0"/>
    <w:rsid w:val="00DF3B83"/>
    <w:rsid w:val="00DF5709"/>
    <w:rsid w:val="00DF782E"/>
    <w:rsid w:val="00E0567C"/>
    <w:rsid w:val="00E15EED"/>
    <w:rsid w:val="00E25184"/>
    <w:rsid w:val="00E275E8"/>
    <w:rsid w:val="00E30D69"/>
    <w:rsid w:val="00E32BCF"/>
    <w:rsid w:val="00E3399E"/>
    <w:rsid w:val="00E341A7"/>
    <w:rsid w:val="00E40D13"/>
    <w:rsid w:val="00E47177"/>
    <w:rsid w:val="00E555E4"/>
    <w:rsid w:val="00E6090D"/>
    <w:rsid w:val="00E63E97"/>
    <w:rsid w:val="00E6424B"/>
    <w:rsid w:val="00E64495"/>
    <w:rsid w:val="00E73250"/>
    <w:rsid w:val="00E73673"/>
    <w:rsid w:val="00E74B6A"/>
    <w:rsid w:val="00E80973"/>
    <w:rsid w:val="00E83605"/>
    <w:rsid w:val="00E8416B"/>
    <w:rsid w:val="00E871FF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17D"/>
    <w:rsid w:val="00EF34DF"/>
    <w:rsid w:val="00EF3EA0"/>
    <w:rsid w:val="00F05395"/>
    <w:rsid w:val="00F06699"/>
    <w:rsid w:val="00F06BA3"/>
    <w:rsid w:val="00F147AE"/>
    <w:rsid w:val="00F17C15"/>
    <w:rsid w:val="00F250B6"/>
    <w:rsid w:val="00F25C5F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71CF0"/>
    <w:rsid w:val="00F8127B"/>
    <w:rsid w:val="00F84396"/>
    <w:rsid w:val="00F87A69"/>
    <w:rsid w:val="00F9231C"/>
    <w:rsid w:val="00F9360F"/>
    <w:rsid w:val="00F9641E"/>
    <w:rsid w:val="00F9748D"/>
    <w:rsid w:val="00FA147C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A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6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7F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96A29"/>
    <w:pPr>
      <w:ind w:left="720"/>
      <w:contextualSpacing/>
    </w:pPr>
  </w:style>
  <w:style w:type="paragraph" w:customStyle="1" w:styleId="ConsPlusNormal">
    <w:name w:val="ConsPlusNormal"/>
    <w:rsid w:val="0090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Efimenko</cp:lastModifiedBy>
  <cp:revision>83</cp:revision>
  <cp:lastPrinted>2018-01-31T10:57:00Z</cp:lastPrinted>
  <dcterms:created xsi:type="dcterms:W3CDTF">2002-01-03T11:04:00Z</dcterms:created>
  <dcterms:modified xsi:type="dcterms:W3CDTF">2020-01-13T09:49:00Z</dcterms:modified>
</cp:coreProperties>
</file>