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О внесении  изменения в постановление администрации Зеленчукского муниципального района от 17.12.2015 № 72</w:t>
      </w:r>
      <w:r w:rsidR="00626197">
        <w:rPr>
          <w:sz w:val="28"/>
        </w:rPr>
        <w:t>1</w:t>
      </w:r>
      <w:r w:rsidR="00AD423C" w:rsidRPr="00AD423C">
        <w:rPr>
          <w:sz w:val="28"/>
        </w:rPr>
        <w:t xml:space="preserve"> «</w:t>
      </w:r>
      <w:r w:rsidR="00626197" w:rsidRPr="00626197">
        <w:rPr>
          <w:sz w:val="28"/>
        </w:rPr>
        <w:t>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разрешений на установку рекламных конструкций</w:t>
      </w:r>
      <w:r w:rsidR="00AD423C" w:rsidRPr="00AD423C">
        <w:rPr>
          <w:sz w:val="28"/>
        </w:rPr>
        <w:t>»</w:t>
      </w:r>
    </w:p>
    <w:p w:rsidR="00C954BC" w:rsidRPr="00745786" w:rsidRDefault="00490AE1">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626197" w:rsidRPr="00626197">
        <w:rPr>
          <w:szCs w:val="28"/>
        </w:rPr>
        <w:t>от 17.12.2015 № 721 «Об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разрешений на установку рекламных конструкций»</w:t>
      </w:r>
      <w:r w:rsidR="001D12E1">
        <w:rPr>
          <w:szCs w:val="28"/>
        </w:rPr>
        <w:t xml:space="preserve"> </w:t>
      </w:r>
      <w:r w:rsidR="001F453D">
        <w:t>следующие</w:t>
      </w:r>
      <w:r>
        <w:t xml:space="preserve"> </w:t>
      </w:r>
      <w:r w:rsidR="001F453D">
        <w:t>изменения</w:t>
      </w:r>
      <w:r w:rsidRPr="0010543E">
        <w:t>:</w:t>
      </w:r>
    </w:p>
    <w:p w:rsidR="00C20060" w:rsidRDefault="0036246C" w:rsidP="00FC40BC">
      <w:pPr>
        <w:pStyle w:val="21"/>
        <w:rPr>
          <w:szCs w:val="28"/>
        </w:rPr>
      </w:pPr>
      <w:r w:rsidRPr="0036246C">
        <w:rPr>
          <w:szCs w:val="28"/>
        </w:rPr>
        <w:t xml:space="preserve">    </w:t>
      </w:r>
      <w:r w:rsidR="00DF5E17">
        <w:rPr>
          <w:szCs w:val="28"/>
        </w:rPr>
        <w:t xml:space="preserve"> </w:t>
      </w:r>
      <w:r w:rsidR="001F453D">
        <w:rPr>
          <w:szCs w:val="28"/>
        </w:rPr>
        <w:t xml:space="preserve">а) </w:t>
      </w:r>
      <w:r w:rsidR="00AD423C">
        <w:rPr>
          <w:szCs w:val="28"/>
        </w:rPr>
        <w:t xml:space="preserve">пункт </w:t>
      </w:r>
      <w:r w:rsidR="00AD423C" w:rsidRPr="00AD423C">
        <w:rPr>
          <w:szCs w:val="28"/>
        </w:rPr>
        <w:t>5.2.</w:t>
      </w:r>
      <w:r w:rsidR="00AD423C">
        <w:rPr>
          <w:szCs w:val="28"/>
        </w:rPr>
        <w:t xml:space="preserve"> «</w:t>
      </w:r>
      <w:r w:rsidR="001D12E1" w:rsidRPr="001D12E1">
        <w:rPr>
          <w:szCs w:val="28"/>
        </w:rPr>
        <w:t>Предмет досудебного (внесудебного) обжалования</w:t>
      </w:r>
      <w:r w:rsidR="00AD423C">
        <w:rPr>
          <w:szCs w:val="28"/>
        </w:rPr>
        <w:t xml:space="preserve">» раздела </w:t>
      </w:r>
      <w:r w:rsidR="00AD423C" w:rsidRPr="00AD423C">
        <w:rPr>
          <w:szCs w:val="28"/>
        </w:rPr>
        <w:t xml:space="preserve">V. </w:t>
      </w:r>
      <w:r w:rsidR="00AD423C">
        <w:rPr>
          <w:szCs w:val="28"/>
        </w:rPr>
        <w:t>«</w:t>
      </w:r>
      <w:r w:rsidR="00AD423C" w:rsidRPr="00AD423C">
        <w:rPr>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AD423C">
        <w:rPr>
          <w:szCs w:val="28"/>
        </w:rPr>
        <w:t>»</w:t>
      </w:r>
      <w:r w:rsidR="00FC40BC">
        <w:rPr>
          <w:szCs w:val="28"/>
        </w:rPr>
        <w:t xml:space="preserve"> </w:t>
      </w:r>
      <w:r w:rsidR="00C20060">
        <w:rPr>
          <w:szCs w:val="28"/>
        </w:rPr>
        <w:t>изложить в следующей  редакции</w:t>
      </w:r>
      <w:r w:rsidR="00C20060" w:rsidRPr="00C20060">
        <w:rPr>
          <w:szCs w:val="28"/>
        </w:rPr>
        <w:t>:</w:t>
      </w:r>
    </w:p>
    <w:p w:rsidR="00626197" w:rsidRPr="00C20060" w:rsidRDefault="00626197" w:rsidP="00FC40BC">
      <w:pPr>
        <w:pStyle w:val="21"/>
        <w:rPr>
          <w:szCs w:val="28"/>
        </w:rPr>
      </w:pPr>
      <w:r>
        <w:rPr>
          <w:szCs w:val="28"/>
        </w:rPr>
        <w:t xml:space="preserve">    «</w:t>
      </w:r>
      <w:r w:rsidR="0076234E" w:rsidRPr="0076234E">
        <w:rPr>
          <w:szCs w:val="28"/>
        </w:rPr>
        <w:t>Заявитель может обратиться с жалобой</w:t>
      </w:r>
      <w:r w:rsidR="008E25CC">
        <w:rPr>
          <w:szCs w:val="28"/>
        </w:rPr>
        <w:t>,</w:t>
      </w:r>
      <w:r w:rsidR="0076234E" w:rsidRPr="0076234E">
        <w:rPr>
          <w:szCs w:val="28"/>
        </w:rPr>
        <w:t xml:space="preserve"> в том числе в следующих случаях:</w:t>
      </w:r>
    </w:p>
    <w:p w:rsidR="00AD423C" w:rsidRDefault="00F10694" w:rsidP="00AD423C">
      <w:pPr>
        <w:pStyle w:val="21"/>
      </w:pPr>
      <w:r>
        <w:t xml:space="preserve">    </w:t>
      </w:r>
      <w:r w:rsidR="00AD423C">
        <w:t>«1) нарушение срока регистрации запроса о предоставлении государственной или муниципальной услуги;</w:t>
      </w:r>
    </w:p>
    <w:p w:rsidR="00AD423C" w:rsidRDefault="00AD423C" w:rsidP="00AD423C">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423C" w:rsidRDefault="00AD423C" w:rsidP="00AD423C">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423C" w:rsidRDefault="00AD423C" w:rsidP="00AD423C">
      <w:pPr>
        <w:pStyle w:val="21"/>
      </w:pPr>
      <w: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423C" w:rsidRDefault="00AD423C" w:rsidP="00AD423C">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23C" w:rsidRDefault="00AD423C" w:rsidP="00AD423C">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AD423C" w:rsidRDefault="00AD423C" w:rsidP="00AD423C">
      <w:pPr>
        <w:pStyle w:val="21"/>
      </w:pPr>
      <w:r>
        <w:t xml:space="preserve">   </w:t>
      </w: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w:t>
      </w:r>
    </w:p>
    <w:p w:rsidR="00C20060" w:rsidRDefault="00AD423C" w:rsidP="00AD423C">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roofErr w:type="gramEnd"/>
    </w:p>
    <w:p w:rsidR="00D94247" w:rsidRDefault="00D94247" w:rsidP="00D94247">
      <w:pPr>
        <w:pStyle w:val="21"/>
      </w:pPr>
      <w:r>
        <w:t xml:space="preserve">    б) пункт </w:t>
      </w:r>
      <w:r w:rsidRPr="00D8014B">
        <w:t xml:space="preserve">5.4. </w:t>
      </w:r>
      <w:r>
        <w:t>«</w:t>
      </w:r>
      <w:r w:rsidRPr="00D94247">
        <w:t>Порядок подачи и рассмотрения жалобы</w:t>
      </w:r>
      <w:r>
        <w:t xml:space="preserve">» </w:t>
      </w:r>
      <w:r w:rsidRPr="00D94247">
        <w:t xml:space="preserve">раздела </w:t>
      </w:r>
      <w:r>
        <w:t xml:space="preserve">                   </w:t>
      </w:r>
      <w:r w:rsidRPr="00D9424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Pr="00D8014B">
        <w:t xml:space="preserve"> изложить в следующей редакции:</w:t>
      </w:r>
    </w:p>
    <w:p w:rsidR="00D94247" w:rsidRDefault="00D94247" w:rsidP="00D94247">
      <w:pPr>
        <w:pStyle w:val="21"/>
      </w:pPr>
      <w:r>
        <w:t xml:space="preserve">    «</w:t>
      </w:r>
      <w:r w:rsidRPr="00D94247">
        <w:t>Заявители могут подать жалобу главе Администрации о нарушении своих прав и законных интересов должностными лицами и (или) муниципальными служащими Администрации при предоставлении муниципальной услуги.</w:t>
      </w:r>
      <w:r w:rsidRPr="0046073D">
        <w:t xml:space="preserve"> </w:t>
      </w:r>
    </w:p>
    <w:p w:rsidR="00D94247" w:rsidRDefault="00D94247" w:rsidP="00D94247">
      <w:pPr>
        <w:pStyle w:val="21"/>
      </w:pPr>
      <w:r>
        <w:t xml:space="preserve"> </w:t>
      </w:r>
      <w:r w:rsidR="001D12E1">
        <w:t xml:space="preserve">   </w:t>
      </w:r>
      <w:r>
        <w:t>Жалоба должна содержать:</w:t>
      </w:r>
    </w:p>
    <w:p w:rsidR="00D94247" w:rsidRDefault="00D94247" w:rsidP="00D94247">
      <w:pPr>
        <w:pStyle w:val="21"/>
      </w:pPr>
      <w:r>
        <w:t xml:space="preserve"> </w:t>
      </w:r>
      <w:r w:rsidR="001D12E1">
        <w:t xml:space="preserve">   </w:t>
      </w:r>
      <w:proofErr w:type="gramStart"/>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94247" w:rsidRDefault="001D12E1" w:rsidP="00D94247">
      <w:pPr>
        <w:pStyle w:val="21"/>
      </w:pPr>
      <w:r>
        <w:t xml:space="preserve">   </w:t>
      </w:r>
      <w:proofErr w:type="gramStart"/>
      <w:r w:rsidR="00D9424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247" w:rsidRDefault="001D12E1" w:rsidP="00D94247">
      <w:pPr>
        <w:pStyle w:val="21"/>
      </w:pPr>
      <w:r>
        <w:t xml:space="preserve">  </w:t>
      </w:r>
      <w:proofErr w:type="gramStart"/>
      <w:r w:rsidR="00D94247">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D94247" w:rsidRDefault="001D12E1" w:rsidP="00D94247">
      <w:pPr>
        <w:pStyle w:val="21"/>
      </w:pPr>
      <w:r>
        <w:t xml:space="preserve"> </w:t>
      </w:r>
      <w:r w:rsidR="00D94247">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00D94247">
        <w:lastRenderedPageBreak/>
        <w:t>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roofErr w:type="gramStart"/>
      <w:r w:rsidR="00D94247">
        <w:t>.»;</w:t>
      </w:r>
      <w:proofErr w:type="gramEnd"/>
    </w:p>
    <w:p w:rsidR="00D1314A" w:rsidRDefault="003966F5" w:rsidP="001F453D">
      <w:pPr>
        <w:pStyle w:val="21"/>
      </w:pPr>
      <w:r>
        <w:t>в</w:t>
      </w:r>
      <w:r w:rsidR="008C2F96">
        <w:t xml:space="preserve">) </w:t>
      </w:r>
      <w:r w:rsidR="00D1314A" w:rsidRPr="00D1314A">
        <w:t xml:space="preserve">пункт </w:t>
      </w:r>
      <w:r w:rsidR="008C2F96" w:rsidRPr="008C2F96">
        <w:t xml:space="preserve">5.8. </w:t>
      </w:r>
      <w:r w:rsidR="008C2F96">
        <w:t>«</w:t>
      </w:r>
      <w:r w:rsidR="001D12E1" w:rsidRPr="001D12E1">
        <w:t>Порядок информирования заявителя о результатах рассмотрения жалобы</w:t>
      </w:r>
      <w:r w:rsidR="008C2F96">
        <w:t xml:space="preserve">» </w:t>
      </w:r>
      <w:r w:rsidR="008C2F96" w:rsidRPr="008C2F96">
        <w:t>раздела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1D12E1" w:rsidP="00D1314A">
      <w:pPr>
        <w:pStyle w:val="21"/>
      </w:pPr>
      <w:r>
        <w:t xml:space="preserve">  </w:t>
      </w:r>
      <w:r w:rsidR="00D1314A">
        <w:t xml:space="preserve">1.2. В случае признания </w:t>
      </w:r>
      <w:proofErr w:type="gramStart"/>
      <w:r w:rsidR="00D1314A">
        <w:t>жалобы</w:t>
      </w:r>
      <w:proofErr w:type="gramEnd"/>
      <w:r w:rsidR="00D1314A">
        <w:t xml:space="preserve"> не подлежащей удо</w:t>
      </w:r>
      <w:r w:rsidR="00095EA0">
        <w:t xml:space="preserve">влетворению в ответе заявителю </w:t>
      </w:r>
      <w:r w:rsidR="00D1314A">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proofErr w:type="gramStart"/>
      <w:r w:rsidR="00ED6E21" w:rsidRPr="00ED6E21">
        <w:rPr>
          <w:szCs w:val="28"/>
        </w:rPr>
        <w:t>Контроль за</w:t>
      </w:r>
      <w:proofErr w:type="gramEnd"/>
      <w:r w:rsidR="00ED6E21" w:rsidRPr="00ED6E21">
        <w:rPr>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76234E">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074A23"/>
    <w:rsid w:val="00095EA0"/>
    <w:rsid w:val="0010543E"/>
    <w:rsid w:val="001D12E1"/>
    <w:rsid w:val="001F431A"/>
    <w:rsid w:val="001F453D"/>
    <w:rsid w:val="001F5F88"/>
    <w:rsid w:val="0020209F"/>
    <w:rsid w:val="0026496A"/>
    <w:rsid w:val="002A3D5B"/>
    <w:rsid w:val="002C2539"/>
    <w:rsid w:val="002F755B"/>
    <w:rsid w:val="003470BC"/>
    <w:rsid w:val="0036246C"/>
    <w:rsid w:val="003966F5"/>
    <w:rsid w:val="00396847"/>
    <w:rsid w:val="00411048"/>
    <w:rsid w:val="0046073D"/>
    <w:rsid w:val="00467ACE"/>
    <w:rsid w:val="00490AE1"/>
    <w:rsid w:val="00492777"/>
    <w:rsid w:val="004A42AC"/>
    <w:rsid w:val="004B1A81"/>
    <w:rsid w:val="00502FB5"/>
    <w:rsid w:val="0055507C"/>
    <w:rsid w:val="00626197"/>
    <w:rsid w:val="00672147"/>
    <w:rsid w:val="006F3A1A"/>
    <w:rsid w:val="006F69CA"/>
    <w:rsid w:val="00745786"/>
    <w:rsid w:val="0076234E"/>
    <w:rsid w:val="007B62D2"/>
    <w:rsid w:val="007F7BC3"/>
    <w:rsid w:val="008856A7"/>
    <w:rsid w:val="008A273E"/>
    <w:rsid w:val="008C2F96"/>
    <w:rsid w:val="008C603B"/>
    <w:rsid w:val="008E25CC"/>
    <w:rsid w:val="0091248F"/>
    <w:rsid w:val="0093171F"/>
    <w:rsid w:val="009627AD"/>
    <w:rsid w:val="009743AB"/>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956FA"/>
    <w:rsid w:val="00BF2802"/>
    <w:rsid w:val="00C01079"/>
    <w:rsid w:val="00C20060"/>
    <w:rsid w:val="00C526AE"/>
    <w:rsid w:val="00C55DB6"/>
    <w:rsid w:val="00C84EE0"/>
    <w:rsid w:val="00C86648"/>
    <w:rsid w:val="00CC0E8C"/>
    <w:rsid w:val="00CF490E"/>
    <w:rsid w:val="00D1314A"/>
    <w:rsid w:val="00D37110"/>
    <w:rsid w:val="00D8014B"/>
    <w:rsid w:val="00D94247"/>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2020-03-23T08:11:00Z</cp:lastPrinted>
  <dcterms:created xsi:type="dcterms:W3CDTF">2020-03-25T08:17:00Z</dcterms:created>
  <dcterms:modified xsi:type="dcterms:W3CDTF">2020-03-25T08:17:00Z</dcterms:modified>
</cp:coreProperties>
</file>