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89" w:rsidRPr="00C165BA" w:rsidRDefault="00733689" w:rsidP="00733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5B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Pr="00733689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733689">
        <w:rPr>
          <w:rFonts w:ascii="Times New Roman" w:hAnsi="Times New Roman" w:cs="Times New Roman"/>
          <w:b/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165BA">
        <w:rPr>
          <w:rFonts w:ascii="Times New Roman" w:hAnsi="Times New Roman" w:cs="Times New Roman"/>
          <w:b/>
          <w:sz w:val="28"/>
          <w:szCs w:val="28"/>
        </w:rPr>
        <w:t xml:space="preserve"> подлежащих представлению заявителем, способы их получения  заявителем, в том числе в электронной форме, порядок их предоставления</w:t>
      </w:r>
    </w:p>
    <w:p w:rsidR="00733689" w:rsidRDefault="00733689" w:rsidP="0073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BA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заявителя о </w:t>
      </w:r>
      <w:r w:rsidRPr="00C165BA">
        <w:rPr>
          <w:rFonts w:ascii="Times New Roman" w:hAnsi="Times New Roman" w:cs="Times New Roman"/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</w:t>
      </w:r>
      <w:r w:rsidR="00C7003B"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C7003B" w:rsidRPr="00C7003B">
        <w:rPr>
          <w:rFonts w:ascii="Times New Roman" w:hAnsi="Times New Roman" w:cs="Times New Roman"/>
          <w:sz w:val="28"/>
          <w:szCs w:val="28"/>
        </w:rPr>
        <w:t>(приложение 2 к Административному регламенту).</w:t>
      </w:r>
    </w:p>
    <w:p w:rsidR="00733689" w:rsidRDefault="00733689" w:rsidP="00733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5B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- 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</w:r>
      <w:r w:rsidRPr="00C165BA">
        <w:rPr>
          <w:rFonts w:ascii="Times New Roman" w:hAnsi="Times New Roman" w:cs="Times New Roman"/>
          <w:color w:val="000000"/>
          <w:sz w:val="28"/>
          <w:szCs w:val="28"/>
        </w:rPr>
        <w:t xml:space="preserve"> (договор о предоставлении в аренду земельного участка в случае, если договор заключен между заявителем и физическим или юридическим лицом).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C7003B" w:rsidRPr="00C7003B" w:rsidTr="00186E5C">
        <w:tc>
          <w:tcPr>
            <w:tcW w:w="4786" w:type="dxa"/>
            <w:shd w:val="clear" w:color="auto" w:fill="auto"/>
          </w:tcPr>
          <w:p w:rsidR="00C7003B" w:rsidRP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245" w:type="dxa"/>
            <w:shd w:val="clear" w:color="auto" w:fill="auto"/>
          </w:tcPr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03B" w:rsidRP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C7003B" w:rsidRPr="00C7003B" w:rsidRDefault="00C7003B" w:rsidP="00C7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3B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 по выдаче разрешения на отклонение от  предельных параметров разрешенного  строительства, реконструкции объектов капитального строительства</w:t>
            </w:r>
          </w:p>
          <w:p w:rsidR="00C7003B" w:rsidRPr="00C7003B" w:rsidRDefault="00C7003B" w:rsidP="00C700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03B" w:rsidRPr="00C7003B" w:rsidRDefault="00C7003B" w:rsidP="00C7003B">
      <w:pPr>
        <w:tabs>
          <w:tab w:val="num" w:pos="0"/>
          <w:tab w:val="left" w:pos="567"/>
          <w:tab w:val="num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</w:tblGrid>
      <w:tr w:rsidR="00C7003B" w:rsidRPr="00C7003B" w:rsidTr="00186E5C">
        <w:trPr>
          <w:trHeight w:val="12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0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34"/>
            </w:tblGrid>
            <w:tr w:rsidR="00C7003B" w:rsidRPr="00C7003B" w:rsidTr="00186E5C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7003B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5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7003B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Главе  администрации  Зеленчукского                                                  муниципального района</w:t>
                  </w:r>
                </w:p>
              </w:tc>
            </w:tr>
            <w:tr w:rsidR="00C7003B" w:rsidRPr="00C7003B" w:rsidTr="00186E5C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03B" w:rsidRPr="00C7003B" w:rsidTr="00186E5C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7003B" w:rsidRPr="00C7003B" w:rsidRDefault="00C7003B" w:rsidP="00C70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4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7003B" w:rsidRPr="00C7003B" w:rsidRDefault="00C7003B" w:rsidP="00C70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003B" w:rsidRPr="00C7003B" w:rsidRDefault="00C7003B" w:rsidP="00C70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0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</w:tr>
            <w:tr w:rsidR="00C7003B" w:rsidRPr="00C7003B" w:rsidTr="00186E5C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proofErr w:type="gramStart"/>
                  <w:r w:rsidRPr="00C7003B">
                    <w:rPr>
                      <w:rFonts w:ascii="Times New Roman" w:hAnsi="Times New Roman" w:cs="Times New Roman"/>
                      <w:sz w:val="18"/>
                      <w:szCs w:val="24"/>
                      <w:lang w:eastAsia="ru-RU"/>
                    </w:rPr>
                    <w:t>(ФИО физического лица, индивидуального предпринимателя,</w:t>
                  </w:r>
                  <w:proofErr w:type="gramEnd"/>
                </w:p>
                <w:p w:rsidR="00C7003B" w:rsidRPr="00C7003B" w:rsidRDefault="00C7003B" w:rsidP="00C700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03B" w:rsidRPr="00C7003B" w:rsidTr="00186E5C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003B" w:rsidRPr="00C7003B" w:rsidRDefault="00C7003B" w:rsidP="00C700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03B" w:rsidRPr="00C7003B" w:rsidTr="00186E5C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C7003B">
                    <w:rPr>
                      <w:rFonts w:ascii="Times New Roman" w:hAnsi="Times New Roman" w:cs="Times New Roman"/>
                      <w:sz w:val="18"/>
                      <w:szCs w:val="24"/>
                      <w:lang w:eastAsia="ru-RU"/>
                    </w:rPr>
                    <w:t>наименование юридического лица,</w:t>
                  </w:r>
                </w:p>
                <w:p w:rsidR="00C7003B" w:rsidRPr="00C7003B" w:rsidRDefault="00C7003B" w:rsidP="00C700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03B" w:rsidRPr="00C7003B" w:rsidTr="00186E5C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003B" w:rsidRPr="00C7003B" w:rsidRDefault="00C7003B" w:rsidP="00C700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03B" w:rsidRPr="00C7003B" w:rsidTr="00186E5C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C7003B">
                    <w:rPr>
                      <w:rFonts w:ascii="Times New Roman" w:hAnsi="Times New Roman" w:cs="Times New Roman"/>
                      <w:sz w:val="18"/>
                      <w:szCs w:val="24"/>
                      <w:lang w:eastAsia="ru-RU"/>
                    </w:rPr>
                    <w:t>адрес по месту регистрации,</w:t>
                  </w:r>
                </w:p>
                <w:p w:rsidR="00C7003B" w:rsidRPr="00C7003B" w:rsidRDefault="00C7003B" w:rsidP="00C700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7003B" w:rsidRPr="00C7003B" w:rsidRDefault="00C7003B" w:rsidP="00C700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03B" w:rsidRPr="00C7003B" w:rsidTr="00186E5C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003B" w:rsidRPr="00C7003B" w:rsidRDefault="00C7003B" w:rsidP="00C700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03B" w:rsidRPr="00C7003B" w:rsidTr="00186E5C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3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03B" w:rsidRPr="00C7003B" w:rsidRDefault="00C7003B" w:rsidP="00C700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  <w:lang w:eastAsia="ru-RU"/>
                    </w:rPr>
                  </w:pPr>
                  <w:r w:rsidRPr="00C7003B">
                    <w:rPr>
                      <w:rFonts w:ascii="Times New Roman" w:hAnsi="Times New Roman" w:cs="Times New Roman"/>
                      <w:sz w:val="18"/>
                      <w:szCs w:val="24"/>
                      <w:lang w:eastAsia="ru-RU"/>
                    </w:rPr>
                    <w:t>контактные телефоны</w:t>
                  </w:r>
                </w:p>
                <w:p w:rsidR="00C7003B" w:rsidRPr="00C7003B" w:rsidRDefault="00C7003B" w:rsidP="00C700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003B" w:rsidRPr="00C7003B" w:rsidRDefault="00C7003B" w:rsidP="00C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03B" w:rsidRPr="00C7003B" w:rsidTr="00186E5C">
        <w:tc>
          <w:tcPr>
            <w:tcW w:w="992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7003B" w:rsidRPr="00C7003B" w:rsidRDefault="00C7003B" w:rsidP="00C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03B" w:rsidRPr="00C7003B" w:rsidTr="00186E5C">
        <w:trPr>
          <w:trHeight w:val="12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03B" w:rsidRPr="00C7003B" w:rsidRDefault="00C7003B" w:rsidP="00C7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7003B" w:rsidRPr="00C7003B" w:rsidRDefault="00C7003B" w:rsidP="00C7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03B" w:rsidRPr="00C7003B" w:rsidRDefault="00C7003B" w:rsidP="00C70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003B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C7003B" w:rsidRPr="00C7003B" w:rsidRDefault="00C7003B" w:rsidP="00C7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3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7003B" w:rsidRPr="00C7003B" w:rsidRDefault="00C7003B" w:rsidP="00C7003B">
      <w:pPr>
        <w:autoSpaceDE w:val="0"/>
        <w:autoSpaceDN w:val="0"/>
        <w:adjustRightInd w:val="0"/>
        <w:spacing w:before="14" w:after="0"/>
        <w:jc w:val="both"/>
        <w:rPr>
          <w:rFonts w:ascii="Times New Roman" w:hAnsi="Times New Roman" w:cs="Times New Roman"/>
          <w:sz w:val="24"/>
          <w:szCs w:val="24"/>
        </w:rPr>
      </w:pPr>
      <w:r w:rsidRPr="00C7003B">
        <w:rPr>
          <w:rFonts w:ascii="Times New Roman" w:hAnsi="Times New Roman" w:cs="Times New Roman"/>
          <w:sz w:val="28"/>
          <w:szCs w:val="28"/>
        </w:rPr>
        <w:t xml:space="preserve">        Прошу выдать </w:t>
      </w:r>
      <w:r w:rsidRPr="00C700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003B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C700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7003B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Pr="00C7003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7003B" w:rsidRPr="00C7003B" w:rsidRDefault="00C7003B" w:rsidP="00C7003B">
      <w:pPr>
        <w:autoSpaceDE w:val="0"/>
        <w:autoSpaceDN w:val="0"/>
        <w:adjustRightInd w:val="0"/>
        <w:spacing w:before="5" w:after="0"/>
        <w:jc w:val="center"/>
        <w:rPr>
          <w:rFonts w:ascii="Times New Roman" w:hAnsi="Times New Roman" w:cs="Times New Roman"/>
          <w:sz w:val="20"/>
          <w:szCs w:val="24"/>
        </w:rPr>
      </w:pPr>
      <w:r w:rsidRPr="00C7003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(город,  район,  улица,  номер участка)</w:t>
      </w:r>
    </w:p>
    <w:p w:rsidR="00C7003B" w:rsidRPr="00C7003B" w:rsidRDefault="00C7003B" w:rsidP="00C7003B">
      <w:pPr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C70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003B" w:rsidRPr="00C7003B" w:rsidRDefault="00C7003B" w:rsidP="00C7003B">
      <w:pPr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C70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03B">
        <w:rPr>
          <w:rFonts w:ascii="Times New Roman" w:hAnsi="Times New Roman" w:cs="Times New Roman"/>
          <w:sz w:val="28"/>
          <w:szCs w:val="24"/>
        </w:rPr>
        <w:t>принадлежащего</w:t>
      </w:r>
      <w:proofErr w:type="gramEnd"/>
      <w:r w:rsidRPr="00C7003B">
        <w:rPr>
          <w:rFonts w:ascii="Times New Roman" w:hAnsi="Times New Roman" w:cs="Times New Roman"/>
          <w:sz w:val="28"/>
          <w:szCs w:val="24"/>
        </w:rPr>
        <w:t xml:space="preserve"> на праве:_________________________________________</w:t>
      </w:r>
    </w:p>
    <w:p w:rsidR="00C7003B" w:rsidRPr="00C7003B" w:rsidRDefault="00C7003B" w:rsidP="00C7003B">
      <w:pPr>
        <w:tabs>
          <w:tab w:val="left" w:leader="underscore" w:pos="8491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700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003B" w:rsidRPr="00C7003B" w:rsidRDefault="00C7003B" w:rsidP="00C7003B">
      <w:pPr>
        <w:autoSpaceDE w:val="0"/>
        <w:autoSpaceDN w:val="0"/>
        <w:adjustRightInd w:val="0"/>
        <w:spacing w:before="5" w:after="0"/>
        <w:jc w:val="center"/>
        <w:rPr>
          <w:rFonts w:ascii="Times New Roman" w:hAnsi="Times New Roman" w:cs="Times New Roman"/>
          <w:sz w:val="20"/>
          <w:szCs w:val="24"/>
        </w:rPr>
      </w:pPr>
      <w:r w:rsidRPr="00C7003B">
        <w:rPr>
          <w:rFonts w:ascii="Times New Roman" w:hAnsi="Times New Roman" w:cs="Times New Roman"/>
          <w:sz w:val="20"/>
          <w:szCs w:val="24"/>
        </w:rPr>
        <w:t>(вид права, реквизиты)</w:t>
      </w:r>
    </w:p>
    <w:p w:rsidR="00C7003B" w:rsidRPr="00C7003B" w:rsidRDefault="00C7003B" w:rsidP="00C7003B">
      <w:pPr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C70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003B" w:rsidRPr="00C7003B" w:rsidRDefault="00C7003B" w:rsidP="00C7003B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03B"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_____________________</w:t>
      </w:r>
    </w:p>
    <w:p w:rsidR="00C7003B" w:rsidRPr="00C7003B" w:rsidRDefault="00C7003B" w:rsidP="00C7003B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after="0" w:line="21" w:lineRule="atLeast"/>
        <w:ind w:left="816"/>
        <w:jc w:val="both"/>
        <w:rPr>
          <w:rFonts w:ascii="Times New Roman" w:hAnsi="Times New Roman" w:cs="Times New Roman"/>
          <w:sz w:val="20"/>
          <w:szCs w:val="20"/>
        </w:rPr>
      </w:pPr>
      <w:r w:rsidRPr="00C7003B">
        <w:rPr>
          <w:rFonts w:ascii="Times New Roman" w:hAnsi="Times New Roman" w:cs="Times New Roman"/>
          <w:sz w:val="20"/>
          <w:szCs w:val="20"/>
        </w:rPr>
        <w:t xml:space="preserve">     (подпись)</w:t>
      </w:r>
      <w:r w:rsidRPr="00C7003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(Ф.И.О.)</w:t>
      </w:r>
    </w:p>
    <w:p w:rsidR="00C7003B" w:rsidRPr="00C7003B" w:rsidRDefault="00C7003B" w:rsidP="00C7003B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after="0" w:line="21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7003B" w:rsidRPr="00C7003B" w:rsidRDefault="00C7003B" w:rsidP="00C7003B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after="0" w:line="2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03B">
        <w:rPr>
          <w:rFonts w:ascii="Times New Roman" w:hAnsi="Times New Roman" w:cs="Times New Roman"/>
          <w:sz w:val="24"/>
          <w:szCs w:val="24"/>
        </w:rPr>
        <w:t>«___»______________20_____ г.</w:t>
      </w:r>
    </w:p>
    <w:p w:rsidR="00C7003B" w:rsidRPr="00C7003B" w:rsidRDefault="00C7003B" w:rsidP="00C70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03B" w:rsidRPr="00C7003B" w:rsidRDefault="00C7003B" w:rsidP="00C7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03B" w:rsidRPr="00C7003B" w:rsidRDefault="00C7003B" w:rsidP="00C7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BC" w:rsidRDefault="00C7003B">
      <w:bookmarkStart w:id="0" w:name="_GoBack"/>
      <w:bookmarkEnd w:id="0"/>
    </w:p>
    <w:sectPr w:rsidR="00C9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89"/>
    <w:rsid w:val="001513C9"/>
    <w:rsid w:val="00733689"/>
    <w:rsid w:val="007F7BC3"/>
    <w:rsid w:val="008856A7"/>
    <w:rsid w:val="00BA5DFD"/>
    <w:rsid w:val="00C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8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513C9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13C9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 CYR" w:hAnsi="Times New Roman CYR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8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513C9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13C9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 CYR" w:hAnsi="Times New Roman CYR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dcterms:created xsi:type="dcterms:W3CDTF">2017-04-13T10:31:00Z</dcterms:created>
  <dcterms:modified xsi:type="dcterms:W3CDTF">2017-04-13T10:39:00Z</dcterms:modified>
</cp:coreProperties>
</file>