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C6" w:rsidRPr="002311C6" w:rsidRDefault="002311C6" w:rsidP="002311C6">
      <w:pPr>
        <w:suppressAutoHyphens/>
        <w:spacing w:after="0" w:line="240" w:lineRule="exact"/>
        <w:jc w:val="center"/>
        <w:rPr>
          <w:rFonts w:eastAsia="Arial"/>
          <w:b/>
          <w:bCs/>
          <w:kern w:val="2"/>
          <w:szCs w:val="20"/>
          <w:lang w:eastAsia="ar-SA"/>
        </w:rPr>
      </w:pPr>
      <w:r w:rsidRPr="002311C6">
        <w:rPr>
          <w:rFonts w:eastAsia="Arial"/>
          <w:b/>
          <w:bCs/>
          <w:kern w:val="2"/>
          <w:szCs w:val="20"/>
          <w:lang w:eastAsia="ar-SA"/>
        </w:rPr>
        <w:t>ПОРЯДОК</w:t>
      </w:r>
    </w:p>
    <w:p w:rsidR="002311C6" w:rsidRPr="002311C6" w:rsidRDefault="002311C6" w:rsidP="002311C6">
      <w:pPr>
        <w:suppressAutoHyphens/>
        <w:spacing w:after="0" w:line="240" w:lineRule="exact"/>
        <w:jc w:val="center"/>
        <w:rPr>
          <w:rFonts w:eastAsia="Arial"/>
          <w:kern w:val="2"/>
          <w:szCs w:val="20"/>
          <w:lang w:eastAsia="ar-SA"/>
        </w:rPr>
      </w:pPr>
    </w:p>
    <w:p w:rsidR="002311C6" w:rsidRPr="002311C6" w:rsidRDefault="002311C6" w:rsidP="002311C6">
      <w:pPr>
        <w:shd w:val="clear" w:color="auto" w:fill="FFFFFF"/>
        <w:spacing w:after="0" w:line="326" w:lineRule="exact"/>
        <w:ind w:left="43"/>
        <w:jc w:val="center"/>
        <w:rPr>
          <w:rFonts w:eastAsia="Times New Roman"/>
          <w:color w:val="000000"/>
          <w:spacing w:val="4"/>
          <w:szCs w:val="38"/>
          <w:lang w:eastAsia="ru-RU"/>
        </w:rPr>
      </w:pPr>
      <w:r w:rsidRPr="002311C6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2311C6">
        <w:rPr>
          <w:rFonts w:eastAsia="Times New Roman"/>
          <w:bCs/>
          <w:szCs w:val="24"/>
          <w:lang w:eastAsia="ru-RU"/>
        </w:rPr>
        <w:t>проведения  конкурса</w:t>
      </w:r>
      <w:proofErr w:type="gramEnd"/>
      <w:r w:rsidRPr="002311C6">
        <w:rPr>
          <w:rFonts w:eastAsia="Times New Roman"/>
          <w:bCs/>
          <w:szCs w:val="24"/>
          <w:lang w:eastAsia="ru-RU"/>
        </w:rPr>
        <w:t xml:space="preserve"> на</w:t>
      </w:r>
      <w:r w:rsidRPr="002311C6">
        <w:rPr>
          <w:rFonts w:eastAsia="Times New Roman"/>
          <w:b/>
          <w:szCs w:val="24"/>
          <w:lang w:eastAsia="ru-RU"/>
        </w:rPr>
        <w:t xml:space="preserve"> </w:t>
      </w:r>
      <w:r w:rsidRPr="002311C6">
        <w:rPr>
          <w:rFonts w:eastAsia="Times New Roman"/>
          <w:szCs w:val="24"/>
          <w:lang w:eastAsia="ru-RU"/>
        </w:rPr>
        <w:t xml:space="preserve">замещение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 xml:space="preserve">вакантной должности </w:t>
      </w:r>
      <w:r w:rsidRPr="002311C6">
        <w:rPr>
          <w:rFonts w:eastAsia="Times New Roman"/>
          <w:color w:val="000000"/>
          <w:spacing w:val="6"/>
          <w:szCs w:val="27"/>
          <w:lang w:eastAsia="ru-RU"/>
        </w:rPr>
        <w:t xml:space="preserve">руководителя общеобразовательного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>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>муниципального района КЧР.</w:t>
      </w:r>
    </w:p>
    <w:p w:rsidR="002311C6" w:rsidRPr="002311C6" w:rsidRDefault="002311C6" w:rsidP="002311C6">
      <w:pPr>
        <w:suppressAutoHyphens/>
        <w:spacing w:after="0" w:line="240" w:lineRule="exact"/>
        <w:jc w:val="left"/>
        <w:rPr>
          <w:rFonts w:eastAsia="Arial"/>
          <w:kern w:val="2"/>
          <w:szCs w:val="20"/>
          <w:lang w:eastAsia="ar-SA"/>
        </w:rPr>
      </w:pPr>
    </w:p>
    <w:p w:rsidR="002311C6" w:rsidRPr="002311C6" w:rsidRDefault="002311C6" w:rsidP="002311C6">
      <w:pPr>
        <w:shd w:val="clear" w:color="auto" w:fill="FFFFFF"/>
        <w:spacing w:after="0" w:line="326" w:lineRule="exact"/>
        <w:ind w:left="43"/>
        <w:rPr>
          <w:rFonts w:eastAsia="Times New Roman"/>
          <w:b/>
          <w:szCs w:val="24"/>
          <w:lang w:eastAsia="ru-RU"/>
        </w:rPr>
      </w:pPr>
      <w:r w:rsidRPr="002311C6">
        <w:rPr>
          <w:rFonts w:eastAsia="Times New Roman"/>
          <w:bCs/>
          <w:szCs w:val="24"/>
          <w:lang w:eastAsia="ru-RU"/>
        </w:rPr>
        <w:t xml:space="preserve">           1.Порядок проведения конкурса</w:t>
      </w:r>
      <w:r w:rsidRPr="002311C6">
        <w:rPr>
          <w:rFonts w:eastAsia="Times New Roman"/>
          <w:b/>
          <w:szCs w:val="24"/>
          <w:lang w:eastAsia="ru-RU"/>
        </w:rPr>
        <w:t xml:space="preserve"> </w:t>
      </w:r>
      <w:r w:rsidRPr="002311C6">
        <w:rPr>
          <w:rFonts w:eastAsia="Times New Roman"/>
          <w:szCs w:val="24"/>
          <w:lang w:eastAsia="ru-RU"/>
        </w:rPr>
        <w:t xml:space="preserve">на замещение вакантной должности </w:t>
      </w:r>
      <w:r w:rsidRPr="002311C6">
        <w:rPr>
          <w:rFonts w:eastAsia="Times New Roman"/>
          <w:color w:val="000000"/>
          <w:spacing w:val="6"/>
          <w:szCs w:val="27"/>
          <w:lang w:eastAsia="ru-RU"/>
        </w:rPr>
        <w:t xml:space="preserve">руководителя общеобразовательного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>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 xml:space="preserve">муниципального района КЧР </w:t>
      </w:r>
      <w:r w:rsidRPr="002311C6">
        <w:rPr>
          <w:rFonts w:eastAsia="Times New Roman"/>
          <w:b/>
          <w:szCs w:val="24"/>
          <w:lang w:eastAsia="ru-RU"/>
        </w:rPr>
        <w:t>(</w:t>
      </w:r>
      <w:r w:rsidRPr="002311C6">
        <w:rPr>
          <w:rFonts w:eastAsia="Times New Roman"/>
          <w:bCs/>
          <w:szCs w:val="24"/>
          <w:lang w:eastAsia="ru-RU"/>
        </w:rPr>
        <w:t xml:space="preserve">далее – Порядок)  разработано в соответствии с Федеральным законом от 6 октября 2003 года  № 131-ФЗ «Об общих принципах организации местного самоуправления в Российской Федерации» и устанавливает порядок проведения конкурса </w:t>
      </w:r>
      <w:r w:rsidRPr="002311C6">
        <w:rPr>
          <w:rFonts w:eastAsia="Times New Roman"/>
          <w:szCs w:val="24"/>
          <w:lang w:eastAsia="ru-RU"/>
        </w:rPr>
        <w:t xml:space="preserve">на замещение вакантной должности </w:t>
      </w:r>
      <w:r w:rsidRPr="002311C6">
        <w:rPr>
          <w:rFonts w:eastAsia="Times New Roman"/>
          <w:color w:val="000000"/>
          <w:spacing w:val="6"/>
          <w:szCs w:val="27"/>
          <w:lang w:eastAsia="ru-RU"/>
        </w:rPr>
        <w:t xml:space="preserve">руководителя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>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 xml:space="preserve">муниципального района КЧР  </w:t>
      </w:r>
      <w:r w:rsidRPr="002311C6">
        <w:rPr>
          <w:rFonts w:eastAsia="Times New Roman"/>
          <w:bCs/>
          <w:szCs w:val="24"/>
          <w:lang w:eastAsia="ru-RU"/>
        </w:rPr>
        <w:t>(далее - конкурс).</w:t>
      </w:r>
      <w:r w:rsidRPr="002311C6">
        <w:rPr>
          <w:rFonts w:eastAsia="Times New Roman"/>
          <w:b/>
          <w:szCs w:val="24"/>
          <w:lang w:eastAsia="ru-RU"/>
        </w:rPr>
        <w:t xml:space="preserve"> </w:t>
      </w:r>
    </w:p>
    <w:p w:rsidR="002311C6" w:rsidRPr="002311C6" w:rsidRDefault="002311C6" w:rsidP="002311C6">
      <w:pPr>
        <w:shd w:val="clear" w:color="auto" w:fill="FFFFFF"/>
        <w:spacing w:after="0" w:line="326" w:lineRule="exact"/>
        <w:ind w:left="43"/>
        <w:rPr>
          <w:rFonts w:eastAsia="Times New Roman"/>
          <w:bCs/>
          <w:sz w:val="24"/>
          <w:szCs w:val="24"/>
          <w:lang w:eastAsia="ru-RU"/>
        </w:rPr>
      </w:pPr>
      <w:r w:rsidRPr="002311C6">
        <w:rPr>
          <w:rFonts w:eastAsia="Times New Roman"/>
          <w:bCs/>
          <w:szCs w:val="28"/>
          <w:lang w:eastAsia="ru-RU"/>
        </w:rPr>
        <w:t xml:space="preserve">         2. Для организации и проведения конкурса образуется комиссия по проведению конкурса</w:t>
      </w:r>
      <w:r w:rsidRPr="002311C6">
        <w:rPr>
          <w:rFonts w:eastAsia="Times New Roman"/>
          <w:b/>
          <w:szCs w:val="28"/>
          <w:lang w:eastAsia="ru-RU"/>
        </w:rPr>
        <w:t xml:space="preserve"> </w:t>
      </w:r>
      <w:r w:rsidRPr="002311C6">
        <w:rPr>
          <w:rFonts w:eastAsia="Times New Roman"/>
          <w:szCs w:val="28"/>
          <w:lang w:eastAsia="ru-RU"/>
        </w:rPr>
        <w:t xml:space="preserve">на замещение </w:t>
      </w:r>
      <w:r w:rsidRPr="002311C6">
        <w:rPr>
          <w:rFonts w:eastAsia="Times New Roman"/>
          <w:color w:val="000000"/>
          <w:spacing w:val="2"/>
          <w:szCs w:val="28"/>
          <w:lang w:eastAsia="ru-RU"/>
        </w:rPr>
        <w:t xml:space="preserve">вакантной должности </w:t>
      </w:r>
      <w:r w:rsidRPr="002311C6">
        <w:rPr>
          <w:rFonts w:eastAsia="Times New Roman"/>
          <w:color w:val="000000"/>
          <w:spacing w:val="6"/>
          <w:szCs w:val="27"/>
          <w:lang w:eastAsia="ru-RU"/>
        </w:rPr>
        <w:t xml:space="preserve">руководителя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>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>муниципального района КЧР</w:t>
      </w:r>
      <w:r w:rsidRPr="002311C6">
        <w:rPr>
          <w:rFonts w:eastAsia="Times New Roman"/>
          <w:b/>
          <w:szCs w:val="24"/>
          <w:lang w:eastAsia="ru-RU"/>
        </w:rPr>
        <w:t xml:space="preserve"> </w:t>
      </w:r>
      <w:r w:rsidRPr="002311C6">
        <w:rPr>
          <w:rFonts w:eastAsia="Times New Roman"/>
          <w:bCs/>
          <w:szCs w:val="24"/>
          <w:lang w:eastAsia="ru-RU"/>
        </w:rPr>
        <w:t xml:space="preserve">(далее – конкурсная комиссия). </w:t>
      </w:r>
    </w:p>
    <w:p w:rsidR="002311C6" w:rsidRPr="002311C6" w:rsidRDefault="002311C6" w:rsidP="002311C6">
      <w:pPr>
        <w:suppressAutoHyphens/>
        <w:spacing w:after="0"/>
        <w:ind w:firstLine="709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При этом 2/3 членов конкурсной комиссии назначаются главой администрации Зеленчукского муниципального района Карачаево-Черкесской </w:t>
      </w:r>
      <w:proofErr w:type="gramStart"/>
      <w:r w:rsidRPr="002311C6">
        <w:rPr>
          <w:rFonts w:eastAsia="Arial"/>
          <w:kern w:val="2"/>
          <w:szCs w:val="20"/>
          <w:lang w:eastAsia="ar-SA"/>
        </w:rPr>
        <w:t>Республики  и</w:t>
      </w:r>
      <w:proofErr w:type="gramEnd"/>
      <w:r w:rsidRPr="002311C6">
        <w:rPr>
          <w:rFonts w:eastAsia="Arial"/>
          <w:kern w:val="2"/>
          <w:szCs w:val="20"/>
          <w:lang w:eastAsia="ar-SA"/>
        </w:rPr>
        <w:t xml:space="preserve"> 1/3 независимые  члены комиссии.</w:t>
      </w:r>
    </w:p>
    <w:p w:rsidR="002311C6" w:rsidRPr="002311C6" w:rsidRDefault="002311C6" w:rsidP="002311C6">
      <w:pPr>
        <w:suppressAutoHyphens/>
        <w:spacing w:after="0"/>
        <w:ind w:firstLine="709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3. Члены конкурсной комиссии избирают из своего состава председателя, заместителей председателя комиссии и секретаря комиссии.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  4. Объявление </w:t>
      </w:r>
      <w:proofErr w:type="gramStart"/>
      <w:r w:rsidRPr="002311C6">
        <w:rPr>
          <w:rFonts w:eastAsia="Arial"/>
          <w:kern w:val="2"/>
          <w:szCs w:val="20"/>
          <w:lang w:eastAsia="ar-SA"/>
        </w:rPr>
        <w:t>администрация  Зеленчукского</w:t>
      </w:r>
      <w:proofErr w:type="gramEnd"/>
      <w:r w:rsidRPr="002311C6">
        <w:rPr>
          <w:rFonts w:eastAsia="Arial"/>
          <w:kern w:val="2"/>
          <w:szCs w:val="20"/>
          <w:lang w:eastAsia="ar-SA"/>
        </w:rPr>
        <w:t xml:space="preserve">   муниципального  района о проведении конкурса публикуется  не позднее, чем за 20 дней до дня проведения конкурса в газете «Пресса -09».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В объявлении о проведении конкурса указывается: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- сведения о дате, времени и месте его проведения;</w:t>
      </w:r>
    </w:p>
    <w:p w:rsidR="002311C6" w:rsidRPr="002311C6" w:rsidRDefault="002311C6" w:rsidP="002311C6">
      <w:pPr>
        <w:shd w:val="clear" w:color="auto" w:fill="FFFFFF"/>
        <w:spacing w:after="0" w:line="326" w:lineRule="exact"/>
        <w:ind w:left="43"/>
        <w:rPr>
          <w:rFonts w:eastAsia="Times New Roman"/>
          <w:color w:val="000000"/>
          <w:spacing w:val="4"/>
          <w:szCs w:val="38"/>
          <w:lang w:eastAsia="ru-RU"/>
        </w:rPr>
      </w:pPr>
      <w:r w:rsidRPr="002311C6">
        <w:rPr>
          <w:rFonts w:eastAsia="Times New Roman"/>
          <w:szCs w:val="24"/>
          <w:lang w:eastAsia="ru-RU"/>
        </w:rPr>
        <w:t xml:space="preserve">       -квалификационные и иные требования, которым должен </w:t>
      </w:r>
      <w:proofErr w:type="gramStart"/>
      <w:r w:rsidRPr="002311C6">
        <w:rPr>
          <w:rFonts w:eastAsia="Times New Roman"/>
          <w:szCs w:val="24"/>
          <w:lang w:eastAsia="ru-RU"/>
        </w:rPr>
        <w:t>соответствовать  гражданин</w:t>
      </w:r>
      <w:proofErr w:type="gramEnd"/>
      <w:r w:rsidRPr="002311C6">
        <w:rPr>
          <w:rFonts w:eastAsia="Times New Roman"/>
          <w:szCs w:val="24"/>
          <w:lang w:eastAsia="ru-RU"/>
        </w:rPr>
        <w:t xml:space="preserve">, претендующий на замещение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>вакантной должности</w:t>
      </w:r>
      <w:r w:rsidRPr="002311C6">
        <w:rPr>
          <w:rFonts w:eastAsia="Times New Roman"/>
          <w:color w:val="000000"/>
          <w:spacing w:val="2"/>
          <w:sz w:val="24"/>
          <w:szCs w:val="38"/>
          <w:lang w:eastAsia="ru-RU"/>
        </w:rPr>
        <w:t xml:space="preserve"> </w:t>
      </w:r>
      <w:r w:rsidRPr="002311C6">
        <w:rPr>
          <w:rFonts w:eastAsia="Times New Roman"/>
          <w:color w:val="000000"/>
          <w:spacing w:val="6"/>
          <w:szCs w:val="27"/>
          <w:lang w:eastAsia="ru-RU"/>
        </w:rPr>
        <w:t xml:space="preserve">руководителя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 xml:space="preserve"> 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>муниципального района КЧР:</w:t>
      </w:r>
    </w:p>
    <w:p w:rsidR="002311C6" w:rsidRPr="002311C6" w:rsidRDefault="002311C6" w:rsidP="002311C6">
      <w:pPr>
        <w:spacing w:after="0"/>
        <w:ind w:left="283"/>
        <w:rPr>
          <w:rFonts w:eastAsia="Times New Roman"/>
          <w:szCs w:val="24"/>
          <w:lang w:eastAsia="ru-RU"/>
        </w:rPr>
      </w:pPr>
      <w:r w:rsidRPr="002311C6">
        <w:rPr>
          <w:rFonts w:eastAsia="Times New Roman"/>
          <w:szCs w:val="24"/>
          <w:lang w:eastAsia="ru-RU"/>
        </w:rPr>
        <w:t xml:space="preserve">       - перечень документов, необходимых для участия в конкурсе и срок их подачи в конкурсную комиссию;</w:t>
      </w:r>
    </w:p>
    <w:p w:rsidR="002311C6" w:rsidRPr="002311C6" w:rsidRDefault="002311C6" w:rsidP="002311C6">
      <w:pPr>
        <w:spacing w:after="0"/>
        <w:ind w:left="283"/>
        <w:rPr>
          <w:rFonts w:eastAsia="Times New Roman"/>
          <w:szCs w:val="24"/>
          <w:lang w:eastAsia="ru-RU"/>
        </w:rPr>
      </w:pPr>
      <w:r w:rsidRPr="002311C6">
        <w:rPr>
          <w:rFonts w:eastAsia="Times New Roman"/>
          <w:szCs w:val="24"/>
          <w:lang w:eastAsia="ru-RU"/>
        </w:rPr>
        <w:t>- одновременно с объявлением публикуется форма трудового договора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5. Право на участие в конкурсе имеют граждане Российской Федерации, не моложе 18 лет, владеющие государственным языком Российской Федерации и соответствующие квалификационным требованиям по уровню профессионального образования.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6. Граждане, желающие участвовать в конкурсе, представляют в конкурсную комиссию: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- личное заявление, автобиографию, анкету установленного образца;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- 2 фотографии (размером 4 x 6 без уголка);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- документ, удостоверяющий личность (по прибытию на конкурс);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lastRenderedPageBreak/>
        <w:t xml:space="preserve">- документы, подтверждающие профессиональное образование и стаж работы; 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- медицинское заключение о состоянии здоровья.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Конкурсант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Прием документов от граждан, желающих участвовать в конкурсе, прекращается за два дня до дня проведения конкурса.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7.Достоверность представленных сведений подлежит проверке конкурсной </w:t>
      </w:r>
      <w:proofErr w:type="gramStart"/>
      <w:r w:rsidRPr="002311C6">
        <w:rPr>
          <w:rFonts w:eastAsia="Arial"/>
          <w:kern w:val="2"/>
          <w:szCs w:val="20"/>
          <w:lang w:eastAsia="ar-SA"/>
        </w:rPr>
        <w:t>комиссией  в</w:t>
      </w:r>
      <w:proofErr w:type="gramEnd"/>
      <w:r w:rsidRPr="002311C6">
        <w:rPr>
          <w:rFonts w:eastAsia="Arial"/>
          <w:kern w:val="2"/>
          <w:szCs w:val="20"/>
          <w:lang w:eastAsia="ar-SA"/>
        </w:rPr>
        <w:t xml:space="preserve"> установленном порядке.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8.Несвоевременное или неполное представление документов, указанных в пункте 6 настоящего Порядка, является основанием для отказа кандидату в участии в конкурсе, о чем он извещается в письменной форме не позднее, чем за один день до дня проведения конкурса.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9. Гражданин не допускается к участию в конкурсе в случаях: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- признания его недееспособным или ограниченно дееспособным решением суда, вступившим в законную силу;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- лишения его права занимать </w:t>
      </w:r>
      <w:proofErr w:type="gramStart"/>
      <w:r w:rsidRPr="002311C6">
        <w:rPr>
          <w:rFonts w:eastAsia="Arial"/>
          <w:kern w:val="2"/>
          <w:szCs w:val="20"/>
          <w:lang w:eastAsia="ar-SA"/>
        </w:rPr>
        <w:t>руководящие  должности</w:t>
      </w:r>
      <w:proofErr w:type="gramEnd"/>
      <w:r w:rsidRPr="002311C6">
        <w:rPr>
          <w:rFonts w:eastAsia="Arial"/>
          <w:kern w:val="2"/>
          <w:szCs w:val="20"/>
          <w:lang w:eastAsia="ar-SA"/>
        </w:rPr>
        <w:t xml:space="preserve"> в течение определенного срока решением суда, вступившим в законную силу;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- 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- в иных случаях, предусмотренных законодательством Российской Федерации.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10. Для проведения конкурса необходимо участие в </w:t>
      </w:r>
      <w:proofErr w:type="gramStart"/>
      <w:r w:rsidRPr="002311C6">
        <w:rPr>
          <w:rFonts w:eastAsia="Arial"/>
          <w:kern w:val="2"/>
          <w:szCs w:val="20"/>
          <w:lang w:eastAsia="ar-SA"/>
        </w:rPr>
        <w:t>конкурсе  не</w:t>
      </w:r>
      <w:proofErr w:type="gramEnd"/>
      <w:r w:rsidRPr="002311C6">
        <w:rPr>
          <w:rFonts w:eastAsia="Arial"/>
          <w:kern w:val="2"/>
          <w:szCs w:val="20"/>
          <w:lang w:eastAsia="ar-SA"/>
        </w:rPr>
        <w:t xml:space="preserve"> менее двух кандидатов. При проведении конкурса кандидатам гарантируется равенство прав в соответствии с Конституцией Российской Федерации.</w:t>
      </w:r>
    </w:p>
    <w:p w:rsidR="002311C6" w:rsidRPr="002311C6" w:rsidRDefault="002311C6" w:rsidP="002311C6">
      <w:pPr>
        <w:shd w:val="clear" w:color="auto" w:fill="FFFFFF"/>
        <w:spacing w:after="0" w:line="326" w:lineRule="exact"/>
        <w:ind w:left="43"/>
        <w:rPr>
          <w:rFonts w:eastAsia="Times New Roman"/>
          <w:szCs w:val="24"/>
          <w:lang w:eastAsia="ru-RU"/>
        </w:rPr>
      </w:pPr>
      <w:r w:rsidRPr="002311C6">
        <w:rPr>
          <w:rFonts w:eastAsia="Times New Roman"/>
          <w:b/>
          <w:szCs w:val="24"/>
          <w:lang w:eastAsia="ru-RU"/>
        </w:rPr>
        <w:t xml:space="preserve">      </w:t>
      </w:r>
      <w:r w:rsidRPr="002311C6">
        <w:rPr>
          <w:rFonts w:eastAsia="Times New Roman"/>
          <w:szCs w:val="24"/>
          <w:lang w:eastAsia="ru-RU"/>
        </w:rPr>
        <w:t>11</w:t>
      </w:r>
      <w:r w:rsidRPr="002311C6">
        <w:rPr>
          <w:rFonts w:eastAsia="Times New Roman"/>
          <w:bCs/>
          <w:szCs w:val="24"/>
          <w:lang w:eastAsia="ru-RU"/>
        </w:rPr>
        <w:t xml:space="preserve">. При проведении конкурса оцениваются образовательный и профессиональный уровень, а также деловые и личностные качества кандидатов, претендующих на должность </w:t>
      </w:r>
      <w:r w:rsidRPr="002311C6">
        <w:rPr>
          <w:rFonts w:eastAsia="Times New Roman"/>
          <w:bCs/>
          <w:color w:val="000000"/>
          <w:spacing w:val="6"/>
          <w:szCs w:val="27"/>
          <w:lang w:eastAsia="ru-RU"/>
        </w:rPr>
        <w:t xml:space="preserve">руководителя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>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>муниципального района КЧР.</w:t>
      </w:r>
      <w:r w:rsidRPr="002311C6">
        <w:rPr>
          <w:rFonts w:eastAsia="Times New Roman"/>
          <w:szCs w:val="24"/>
          <w:lang w:eastAsia="ru-RU"/>
        </w:rPr>
        <w:t xml:space="preserve">  </w:t>
      </w:r>
    </w:p>
    <w:p w:rsidR="002311C6" w:rsidRPr="002311C6" w:rsidRDefault="002311C6" w:rsidP="002311C6">
      <w:pPr>
        <w:shd w:val="clear" w:color="auto" w:fill="FFFFFF"/>
        <w:spacing w:after="0" w:line="326" w:lineRule="exact"/>
        <w:ind w:left="43"/>
        <w:rPr>
          <w:rFonts w:eastAsia="Times New Roman"/>
          <w:color w:val="000000"/>
          <w:spacing w:val="4"/>
          <w:szCs w:val="38"/>
          <w:lang w:eastAsia="ru-RU"/>
        </w:rPr>
      </w:pPr>
      <w:r w:rsidRPr="002311C6">
        <w:rPr>
          <w:rFonts w:eastAsia="Times New Roman"/>
          <w:szCs w:val="24"/>
          <w:lang w:eastAsia="ru-RU"/>
        </w:rPr>
        <w:t xml:space="preserve">       12. Конкурс проводится в форме конкурса документов и собеседования. При проведении </w:t>
      </w:r>
      <w:proofErr w:type="gramStart"/>
      <w:r w:rsidRPr="002311C6">
        <w:rPr>
          <w:rFonts w:eastAsia="Times New Roman"/>
          <w:szCs w:val="24"/>
          <w:lang w:eastAsia="ru-RU"/>
        </w:rPr>
        <w:t>конкурса  конкурсной</w:t>
      </w:r>
      <w:proofErr w:type="gramEnd"/>
      <w:r w:rsidRPr="002311C6">
        <w:rPr>
          <w:rFonts w:eastAsia="Times New Roman"/>
          <w:szCs w:val="24"/>
          <w:lang w:eastAsia="ru-RU"/>
        </w:rPr>
        <w:t xml:space="preserve"> комиссий могут использоваться не противоречащие федеральному и республиканскому  законодательству методы оценки профессиональных и личностных качеств кандидатов, включая  анкетирование, тестирование по вопросам, связанным с выполнением  полномочий </w:t>
      </w:r>
      <w:r w:rsidRPr="002311C6">
        <w:rPr>
          <w:rFonts w:eastAsia="Times New Roman"/>
          <w:color w:val="000000"/>
          <w:spacing w:val="6"/>
          <w:szCs w:val="27"/>
          <w:lang w:eastAsia="ru-RU"/>
        </w:rPr>
        <w:t xml:space="preserve">руководителя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 xml:space="preserve"> 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>муниципального района КЧР.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 13. Заседание конкурсной комиссии считается правомочным, если на нем присутствуют не менее двух третей членов конкурсной комиссии от числа членов, назначенных главой администрации </w:t>
      </w:r>
      <w:r w:rsidRPr="002311C6">
        <w:rPr>
          <w:rFonts w:eastAsia="Arial"/>
          <w:bCs/>
          <w:kern w:val="2"/>
          <w:szCs w:val="20"/>
          <w:lang w:eastAsia="ar-SA"/>
        </w:rPr>
        <w:t>Зеленчукского</w:t>
      </w:r>
      <w:r w:rsidRPr="002311C6">
        <w:rPr>
          <w:rFonts w:eastAsia="Arial"/>
          <w:kern w:val="2"/>
          <w:szCs w:val="20"/>
          <w:lang w:eastAsia="ar-SA"/>
        </w:rPr>
        <w:t xml:space="preserve"> муниципального района, и не менее двух третей других членов конкурсной комиссии.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14. Решение конкурсной комиссии принимается в отсутствии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lastRenderedPageBreak/>
        <w:t>При равенстве голосов членов конкурсной комиссии решающим является голос ее председателя.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15. Результаты голосования, решение конкурсной </w:t>
      </w:r>
      <w:proofErr w:type="gramStart"/>
      <w:r w:rsidRPr="002311C6">
        <w:rPr>
          <w:rFonts w:eastAsia="Arial"/>
          <w:kern w:val="2"/>
          <w:szCs w:val="20"/>
          <w:lang w:eastAsia="ar-SA"/>
        </w:rPr>
        <w:t>комиссии  оформляются</w:t>
      </w:r>
      <w:proofErr w:type="gramEnd"/>
      <w:r w:rsidRPr="002311C6">
        <w:rPr>
          <w:rFonts w:eastAsia="Arial"/>
          <w:kern w:val="2"/>
          <w:szCs w:val="20"/>
          <w:lang w:eastAsia="ar-SA"/>
        </w:rPr>
        <w:t xml:space="preserve"> протоколом, который подписывают председатель, заместитель председателя, секретарь и члены конкурсной комиссии, принявшие участие в ее заседании, и объявляются после завершения конкурса.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Выписка из протокола заседания конкурсной комиссии выдается лицам, участвовавшим в конкурсе (по их желанию).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16. Организационно-техническое обеспечение деятельности конкурсной комиссии осуществляется администрацией </w:t>
      </w:r>
      <w:r w:rsidRPr="002311C6">
        <w:rPr>
          <w:rFonts w:eastAsia="Arial"/>
          <w:bCs/>
          <w:kern w:val="2"/>
          <w:szCs w:val="20"/>
          <w:lang w:eastAsia="ar-SA"/>
        </w:rPr>
        <w:t>Зеленчукского</w:t>
      </w:r>
      <w:r w:rsidRPr="002311C6">
        <w:rPr>
          <w:rFonts w:eastAsia="Arial"/>
          <w:kern w:val="2"/>
          <w:szCs w:val="20"/>
          <w:lang w:eastAsia="ar-SA"/>
        </w:rPr>
        <w:t xml:space="preserve"> муниципального района или его аппаратом. </w:t>
      </w:r>
    </w:p>
    <w:p w:rsidR="002311C6" w:rsidRPr="002311C6" w:rsidRDefault="002311C6" w:rsidP="002311C6">
      <w:pPr>
        <w:shd w:val="clear" w:color="auto" w:fill="FFFFFF"/>
        <w:spacing w:after="0" w:line="326" w:lineRule="exact"/>
        <w:ind w:left="43"/>
        <w:rPr>
          <w:rFonts w:eastAsia="Times New Roman"/>
          <w:szCs w:val="24"/>
          <w:lang w:eastAsia="ru-RU"/>
        </w:rPr>
      </w:pPr>
      <w:r w:rsidRPr="002311C6">
        <w:rPr>
          <w:rFonts w:eastAsia="Times New Roman"/>
          <w:szCs w:val="24"/>
          <w:lang w:eastAsia="ru-RU"/>
        </w:rPr>
        <w:t xml:space="preserve">      17. Решение конкурсной </w:t>
      </w:r>
      <w:proofErr w:type="gramStart"/>
      <w:r w:rsidRPr="002311C6">
        <w:rPr>
          <w:rFonts w:eastAsia="Times New Roman"/>
          <w:szCs w:val="24"/>
          <w:lang w:eastAsia="ru-RU"/>
        </w:rPr>
        <w:t>комиссии  о</w:t>
      </w:r>
      <w:proofErr w:type="gramEnd"/>
      <w:r w:rsidRPr="002311C6">
        <w:rPr>
          <w:rFonts w:eastAsia="Times New Roman"/>
          <w:szCs w:val="24"/>
          <w:lang w:eastAsia="ru-RU"/>
        </w:rPr>
        <w:t xml:space="preserve"> рекомендации лица выигравшего конкурс, является основанием для его назначения  на </w:t>
      </w:r>
      <w:r w:rsidRPr="002311C6">
        <w:rPr>
          <w:rFonts w:eastAsia="Times New Roman"/>
          <w:spacing w:val="2"/>
          <w:szCs w:val="38"/>
          <w:lang w:eastAsia="ru-RU"/>
        </w:rPr>
        <w:t xml:space="preserve">должность </w:t>
      </w:r>
      <w:r w:rsidRPr="002311C6">
        <w:rPr>
          <w:rFonts w:eastAsia="Times New Roman"/>
          <w:color w:val="000000"/>
          <w:spacing w:val="6"/>
          <w:szCs w:val="27"/>
          <w:lang w:eastAsia="ru-RU"/>
        </w:rPr>
        <w:t xml:space="preserve">руководителя муниципального учреждения </w:t>
      </w:r>
      <w:r w:rsidRPr="002311C6">
        <w:rPr>
          <w:rFonts w:eastAsia="Times New Roman"/>
          <w:color w:val="000000"/>
          <w:spacing w:val="2"/>
          <w:szCs w:val="38"/>
          <w:lang w:eastAsia="ru-RU"/>
        </w:rPr>
        <w:t>Зеленчукского</w:t>
      </w:r>
      <w:r w:rsidRPr="002311C6">
        <w:rPr>
          <w:rFonts w:eastAsia="Times New Roman"/>
          <w:szCs w:val="24"/>
          <w:lang w:eastAsia="ru-RU"/>
        </w:rPr>
        <w:t xml:space="preserve"> </w:t>
      </w:r>
      <w:r w:rsidRPr="002311C6">
        <w:rPr>
          <w:rFonts w:eastAsia="Times New Roman"/>
          <w:color w:val="000000"/>
          <w:spacing w:val="4"/>
          <w:szCs w:val="38"/>
          <w:lang w:eastAsia="ru-RU"/>
        </w:rPr>
        <w:t xml:space="preserve">муниципального района КЧР </w:t>
      </w:r>
      <w:r w:rsidRPr="002311C6">
        <w:rPr>
          <w:rFonts w:eastAsia="Times New Roman"/>
          <w:szCs w:val="24"/>
          <w:lang w:eastAsia="ru-RU"/>
        </w:rPr>
        <w:t xml:space="preserve">и заключения с ним трудового договора. 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 xml:space="preserve">18. Если в результате проведения конкурса не выявлены кандидаты, отвечающие установленным настоящим Порядком требованиям, или конкурс признан несостоявшимся, глава администрации </w:t>
      </w:r>
      <w:r w:rsidRPr="002311C6">
        <w:rPr>
          <w:rFonts w:eastAsia="Arial"/>
          <w:bCs/>
          <w:kern w:val="2"/>
          <w:szCs w:val="20"/>
          <w:lang w:eastAsia="ar-SA"/>
        </w:rPr>
        <w:t>Зеленчукского</w:t>
      </w:r>
      <w:r w:rsidRPr="002311C6">
        <w:rPr>
          <w:rFonts w:eastAsia="Arial"/>
          <w:kern w:val="2"/>
          <w:szCs w:val="20"/>
          <w:lang w:eastAsia="ar-SA"/>
        </w:rPr>
        <w:t xml:space="preserve"> муниципального района принимает постановление о повторном </w:t>
      </w:r>
      <w:proofErr w:type="gramStart"/>
      <w:r w:rsidRPr="002311C6">
        <w:rPr>
          <w:rFonts w:eastAsia="Arial"/>
          <w:kern w:val="2"/>
          <w:szCs w:val="20"/>
          <w:lang w:eastAsia="ar-SA"/>
        </w:rPr>
        <w:t>объявлении  конкурса</w:t>
      </w:r>
      <w:proofErr w:type="gramEnd"/>
      <w:r w:rsidRPr="002311C6">
        <w:rPr>
          <w:rFonts w:eastAsia="Arial"/>
          <w:kern w:val="2"/>
          <w:szCs w:val="20"/>
          <w:lang w:eastAsia="ar-SA"/>
        </w:rPr>
        <w:t xml:space="preserve"> в порядке установленным настоящим Порядком.</w:t>
      </w:r>
    </w:p>
    <w:p w:rsidR="002311C6" w:rsidRPr="002311C6" w:rsidRDefault="002311C6" w:rsidP="002311C6">
      <w:pPr>
        <w:suppressAutoHyphens/>
        <w:spacing w:after="0"/>
        <w:ind w:firstLine="540"/>
        <w:rPr>
          <w:rFonts w:eastAsia="Arial"/>
          <w:kern w:val="2"/>
          <w:szCs w:val="20"/>
          <w:lang w:eastAsia="ar-SA"/>
        </w:rPr>
      </w:pPr>
      <w:r w:rsidRPr="002311C6">
        <w:rPr>
          <w:rFonts w:eastAsia="Arial"/>
          <w:kern w:val="2"/>
          <w:szCs w:val="20"/>
          <w:lang w:eastAsia="ar-SA"/>
        </w:rPr>
        <w:t>19. Спорные вопросы, связанные с проведением конкурса, рассматриваются в судебном порядке.</w:t>
      </w:r>
    </w:p>
    <w:p w:rsidR="006220C5" w:rsidRDefault="006220C5">
      <w:bookmarkStart w:id="0" w:name="_GoBack"/>
      <w:bookmarkEnd w:id="0"/>
    </w:p>
    <w:sectPr w:rsidR="006220C5" w:rsidSect="008F03E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C6"/>
    <w:rsid w:val="002311C6"/>
    <w:rsid w:val="005A7B48"/>
    <w:rsid w:val="005C5FAD"/>
    <w:rsid w:val="006220C5"/>
    <w:rsid w:val="008F03EB"/>
    <w:rsid w:val="009E3C0D"/>
    <w:rsid w:val="00D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EEB5-358B-43DD-92EF-FFB080B4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</dc:creator>
  <cp:keywords/>
  <dc:description/>
  <cp:lastModifiedBy>Отдел И</cp:lastModifiedBy>
  <cp:revision>1</cp:revision>
  <dcterms:created xsi:type="dcterms:W3CDTF">2016-05-31T13:03:00Z</dcterms:created>
  <dcterms:modified xsi:type="dcterms:W3CDTF">2016-05-31T13:04:00Z</dcterms:modified>
</cp:coreProperties>
</file>