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ЗЕЛЕНЧУКСКОГО МУНИЦИПАЛЬНОГО РАЙОНА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A0795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29.06.</w:t>
      </w:r>
      <w:r w:rsidR="00D55B60">
        <w:rPr>
          <w:sz w:val="28"/>
          <w:szCs w:val="28"/>
        </w:rPr>
        <w:t>2016</w:t>
      </w:r>
      <w:r w:rsidR="00D55B60">
        <w:rPr>
          <w:sz w:val="28"/>
          <w:szCs w:val="28"/>
        </w:rPr>
        <w:tab/>
      </w:r>
      <w:r w:rsidR="00D55B60">
        <w:rPr>
          <w:sz w:val="28"/>
          <w:szCs w:val="28"/>
        </w:rPr>
        <w:tab/>
      </w:r>
      <w:r w:rsidR="00C901FC">
        <w:rPr>
          <w:sz w:val="28"/>
          <w:szCs w:val="28"/>
        </w:rPr>
        <w:t xml:space="preserve">    </w:t>
      </w:r>
      <w:r w:rsidR="00C45ACA">
        <w:rPr>
          <w:sz w:val="28"/>
          <w:szCs w:val="28"/>
        </w:rPr>
        <w:t xml:space="preserve">  </w:t>
      </w:r>
      <w:r w:rsidR="00C901FC">
        <w:rPr>
          <w:sz w:val="28"/>
          <w:szCs w:val="28"/>
        </w:rPr>
        <w:t>ст. Зе</w:t>
      </w:r>
      <w:r w:rsidR="00D55B60">
        <w:rPr>
          <w:sz w:val="28"/>
          <w:szCs w:val="28"/>
        </w:rPr>
        <w:t>ленчукская</w:t>
      </w:r>
      <w:r w:rsidR="00D55B60">
        <w:rPr>
          <w:sz w:val="28"/>
          <w:szCs w:val="28"/>
        </w:rPr>
        <w:tab/>
        <w:t xml:space="preserve">                  </w:t>
      </w:r>
      <w:r w:rsidR="00C901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575</w:t>
      </w:r>
    </w:p>
    <w:p w:rsidR="00C901FC" w:rsidRDefault="00C901FC" w:rsidP="00C901FC">
      <w:pPr>
        <w:jc w:val="both"/>
        <w:rPr>
          <w:sz w:val="28"/>
          <w:szCs w:val="28"/>
        </w:rPr>
      </w:pPr>
    </w:p>
    <w:p w:rsidR="008A3F33" w:rsidRPr="002903D9" w:rsidRDefault="008A3F33" w:rsidP="008A3F33">
      <w:pPr>
        <w:jc w:val="center"/>
        <w:rPr>
          <w:b/>
          <w:sz w:val="28"/>
          <w:szCs w:val="28"/>
        </w:rPr>
      </w:pPr>
      <w:r w:rsidRPr="002903D9">
        <w:rPr>
          <w:sz w:val="28"/>
          <w:szCs w:val="28"/>
        </w:rPr>
        <w:t>Об</w:t>
      </w:r>
      <w:r w:rsidR="00BD46E7">
        <w:rPr>
          <w:sz w:val="28"/>
          <w:szCs w:val="28"/>
        </w:rPr>
        <w:t xml:space="preserve"> утверждении</w:t>
      </w:r>
      <w:r w:rsidR="00C86D8E">
        <w:rPr>
          <w:sz w:val="28"/>
          <w:szCs w:val="28"/>
        </w:rPr>
        <w:t xml:space="preserve"> Положения об</w:t>
      </w:r>
      <w:r w:rsidRPr="002903D9">
        <w:rPr>
          <w:sz w:val="28"/>
          <w:szCs w:val="28"/>
        </w:rPr>
        <w:t xml:space="preserve"> организации и проведении аварийно-спасательных работ н</w:t>
      </w:r>
      <w:r>
        <w:rPr>
          <w:sz w:val="28"/>
          <w:szCs w:val="28"/>
        </w:rPr>
        <w:t xml:space="preserve">а территории Зеленчукского муниципального района </w:t>
      </w:r>
      <w:r w:rsidRPr="002903D9">
        <w:rPr>
          <w:sz w:val="28"/>
          <w:szCs w:val="28"/>
        </w:rPr>
        <w:t>при возникновении чрезвычайных ситуаций природного и техногенного характера</w:t>
      </w:r>
    </w:p>
    <w:p w:rsidR="00CB3A7E" w:rsidRDefault="00CB3A7E" w:rsidP="00C901FC">
      <w:pPr>
        <w:jc w:val="both"/>
        <w:rPr>
          <w:sz w:val="28"/>
          <w:szCs w:val="28"/>
        </w:rPr>
      </w:pPr>
    </w:p>
    <w:p w:rsidR="00C86D8E" w:rsidRDefault="007B7C55" w:rsidP="008A3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ACA">
        <w:rPr>
          <w:sz w:val="28"/>
          <w:szCs w:val="28"/>
        </w:rPr>
        <w:tab/>
      </w:r>
      <w:r w:rsidR="008A3F33" w:rsidRPr="00031615">
        <w:rPr>
          <w:sz w:val="28"/>
          <w:szCs w:val="28"/>
        </w:rPr>
        <w:t xml:space="preserve">В соответствии с </w:t>
      </w:r>
      <w:r w:rsidR="00C86D8E">
        <w:rPr>
          <w:sz w:val="28"/>
          <w:szCs w:val="28"/>
        </w:rPr>
        <w:t>ф</w:t>
      </w:r>
      <w:r w:rsidR="008A3F33" w:rsidRPr="005F2264">
        <w:rPr>
          <w:sz w:val="28"/>
          <w:szCs w:val="28"/>
        </w:rPr>
        <w:t>едеральным</w:t>
      </w:r>
      <w:r w:rsidR="008A3F33">
        <w:rPr>
          <w:sz w:val="28"/>
          <w:szCs w:val="28"/>
        </w:rPr>
        <w:t>и закона</w:t>
      </w:r>
      <w:r w:rsidR="008A3F33" w:rsidRPr="005F2264">
        <w:rPr>
          <w:sz w:val="28"/>
          <w:szCs w:val="28"/>
        </w:rPr>
        <w:t>м</w:t>
      </w:r>
      <w:r w:rsidR="008A3F33">
        <w:rPr>
          <w:sz w:val="28"/>
          <w:szCs w:val="28"/>
        </w:rPr>
        <w:t>и</w:t>
      </w:r>
      <w:r w:rsidR="008A3F33" w:rsidRPr="005F2264">
        <w:rPr>
          <w:sz w:val="28"/>
          <w:szCs w:val="28"/>
        </w:rPr>
        <w:t xml:space="preserve"> от 06.10.2003 № 131</w:t>
      </w:r>
      <w:r w:rsidR="008A3F33">
        <w:rPr>
          <w:sz w:val="28"/>
          <w:szCs w:val="28"/>
        </w:rPr>
        <w:t xml:space="preserve">-ФЗ                 </w:t>
      </w:r>
      <w:proofErr w:type="gramStart"/>
      <w:r w:rsidR="008A3F33">
        <w:rPr>
          <w:sz w:val="28"/>
          <w:szCs w:val="28"/>
        </w:rPr>
        <w:t xml:space="preserve">  </w:t>
      </w:r>
      <w:r w:rsidR="008A3F33" w:rsidRPr="005F2264">
        <w:rPr>
          <w:sz w:val="28"/>
          <w:szCs w:val="28"/>
        </w:rPr>
        <w:t xml:space="preserve"> «</w:t>
      </w:r>
      <w:proofErr w:type="gramEnd"/>
      <w:r w:rsidR="008A3F33" w:rsidRPr="005F2264">
        <w:rPr>
          <w:sz w:val="28"/>
          <w:szCs w:val="28"/>
        </w:rPr>
        <w:t>О</w:t>
      </w:r>
      <w:r w:rsidR="008A3F33" w:rsidRPr="005F2264">
        <w:rPr>
          <w:bCs/>
          <w:sz w:val="28"/>
          <w:szCs w:val="28"/>
        </w:rPr>
        <w:t xml:space="preserve">б общих принципах организации местного </w:t>
      </w:r>
      <w:r w:rsidR="00C86D8E">
        <w:rPr>
          <w:bCs/>
          <w:sz w:val="28"/>
          <w:szCs w:val="28"/>
        </w:rPr>
        <w:t>самоуправления в Российской Ф</w:t>
      </w:r>
      <w:r w:rsidR="008A3F33" w:rsidRPr="005F2264">
        <w:rPr>
          <w:bCs/>
          <w:sz w:val="28"/>
          <w:szCs w:val="28"/>
        </w:rPr>
        <w:t>едерации</w:t>
      </w:r>
      <w:r w:rsidR="008A3F33" w:rsidRPr="005F2264">
        <w:rPr>
          <w:sz w:val="28"/>
          <w:szCs w:val="28"/>
        </w:rPr>
        <w:t>»</w:t>
      </w:r>
      <w:r w:rsidR="008A3F33">
        <w:rPr>
          <w:sz w:val="28"/>
          <w:szCs w:val="28"/>
        </w:rPr>
        <w:t xml:space="preserve">, </w:t>
      </w:r>
      <w:r w:rsidR="008A3F33" w:rsidRPr="001B52AD">
        <w:rPr>
          <w:sz w:val="28"/>
          <w:szCs w:val="28"/>
        </w:rPr>
        <w:t>от 21</w:t>
      </w:r>
      <w:r w:rsidR="008A3F33">
        <w:rPr>
          <w:sz w:val="28"/>
          <w:szCs w:val="28"/>
        </w:rPr>
        <w:t>.12.</w:t>
      </w:r>
      <w:r w:rsidR="008A3F33" w:rsidRPr="001B52AD">
        <w:rPr>
          <w:sz w:val="28"/>
          <w:szCs w:val="28"/>
        </w:rPr>
        <w:t>1994 № 68-ФЗ «О защите населения и территорий от чрезвычайных ситуаций природ</w:t>
      </w:r>
      <w:r w:rsidR="008A3F33">
        <w:rPr>
          <w:sz w:val="28"/>
          <w:szCs w:val="28"/>
        </w:rPr>
        <w:t>ного и техногенного характера»,</w:t>
      </w:r>
      <w:r w:rsidR="00BD46E7">
        <w:rPr>
          <w:sz w:val="28"/>
          <w:szCs w:val="28"/>
        </w:rPr>
        <w:t xml:space="preserve">      </w:t>
      </w:r>
      <w:r w:rsidR="008A3F33">
        <w:rPr>
          <w:sz w:val="28"/>
          <w:szCs w:val="28"/>
        </w:rPr>
        <w:t xml:space="preserve">от </w:t>
      </w:r>
      <w:r w:rsidR="00BD46E7">
        <w:rPr>
          <w:sz w:val="28"/>
          <w:szCs w:val="28"/>
        </w:rPr>
        <w:t xml:space="preserve">  </w:t>
      </w:r>
      <w:r w:rsidR="008A3F33">
        <w:rPr>
          <w:sz w:val="28"/>
          <w:szCs w:val="28"/>
        </w:rPr>
        <w:t>22.</w:t>
      </w:r>
      <w:r w:rsidR="00BD46E7">
        <w:rPr>
          <w:sz w:val="28"/>
          <w:szCs w:val="28"/>
        </w:rPr>
        <w:t xml:space="preserve"> </w:t>
      </w:r>
      <w:r w:rsidR="008A3F33">
        <w:rPr>
          <w:sz w:val="28"/>
          <w:szCs w:val="28"/>
        </w:rPr>
        <w:t>08.</w:t>
      </w:r>
      <w:r w:rsidR="00BD46E7">
        <w:rPr>
          <w:sz w:val="28"/>
          <w:szCs w:val="28"/>
        </w:rPr>
        <w:t xml:space="preserve"> </w:t>
      </w:r>
      <w:r w:rsidR="008A3F33">
        <w:rPr>
          <w:sz w:val="28"/>
          <w:szCs w:val="28"/>
        </w:rPr>
        <w:t xml:space="preserve">1995 </w:t>
      </w:r>
      <w:r w:rsidR="00C86D8E">
        <w:rPr>
          <w:sz w:val="28"/>
          <w:szCs w:val="28"/>
        </w:rPr>
        <w:t xml:space="preserve">   </w:t>
      </w:r>
    </w:p>
    <w:p w:rsidR="00C901FC" w:rsidRDefault="00BD46E7" w:rsidP="008A3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8A3F33">
        <w:rPr>
          <w:sz w:val="28"/>
          <w:szCs w:val="28"/>
        </w:rPr>
        <w:t>151-ФЗ «Об аварийно-</w:t>
      </w:r>
      <w:r w:rsidR="008A3F33" w:rsidRPr="001B52AD">
        <w:rPr>
          <w:sz w:val="28"/>
          <w:szCs w:val="28"/>
        </w:rPr>
        <w:t xml:space="preserve">спасательных службах </w:t>
      </w:r>
      <w:r w:rsidR="008A3F33">
        <w:rPr>
          <w:sz w:val="28"/>
          <w:szCs w:val="28"/>
        </w:rPr>
        <w:t>и статусе спасателей», п</w:t>
      </w:r>
      <w:r w:rsidR="008A3F33" w:rsidRPr="001B52AD">
        <w:rPr>
          <w:sz w:val="28"/>
          <w:szCs w:val="28"/>
        </w:rPr>
        <w:t>остановлением Правитель</w:t>
      </w:r>
      <w:r w:rsidR="008A3F33">
        <w:rPr>
          <w:sz w:val="28"/>
          <w:szCs w:val="28"/>
        </w:rPr>
        <w:t>ства Российской Федерации от 30.12.2003</w:t>
      </w:r>
      <w:r w:rsidR="008A3F33" w:rsidRPr="001B52AD">
        <w:rPr>
          <w:sz w:val="28"/>
          <w:szCs w:val="28"/>
        </w:rPr>
        <w:t xml:space="preserve"> № 794 «О единой государственной системе предупреждения и ли</w:t>
      </w:r>
      <w:r w:rsidR="00C86D8E">
        <w:rPr>
          <w:sz w:val="28"/>
          <w:szCs w:val="28"/>
        </w:rPr>
        <w:t>квидации чрезвычайных ситуаций»</w:t>
      </w:r>
    </w:p>
    <w:p w:rsidR="008A3F33" w:rsidRDefault="008A3F33" w:rsidP="008A3F33">
      <w:pPr>
        <w:jc w:val="both"/>
        <w:rPr>
          <w:sz w:val="28"/>
          <w:szCs w:val="28"/>
        </w:rPr>
      </w:pPr>
    </w:p>
    <w:p w:rsidR="00C901FC" w:rsidRDefault="00C901FC" w:rsidP="00C901FC">
      <w:pPr>
        <w:shd w:val="clear" w:color="auto" w:fill="FFFFFF"/>
        <w:jc w:val="both"/>
      </w:pPr>
      <w:r>
        <w:rPr>
          <w:sz w:val="28"/>
          <w:szCs w:val="28"/>
        </w:rPr>
        <w:t>ПОСТАНОВЛЯЮ:</w:t>
      </w:r>
    </w:p>
    <w:p w:rsidR="00D55B60" w:rsidRDefault="00D55B60" w:rsidP="00D55B60">
      <w:pPr>
        <w:jc w:val="both"/>
      </w:pPr>
    </w:p>
    <w:p w:rsidR="003050F7" w:rsidRPr="008A3F33" w:rsidRDefault="00D55B60" w:rsidP="00CB3A7E">
      <w:pPr>
        <w:jc w:val="both"/>
        <w:rPr>
          <w:b/>
          <w:sz w:val="28"/>
          <w:szCs w:val="28"/>
        </w:rPr>
      </w:pPr>
      <w:r w:rsidRPr="00DE7A4F">
        <w:rPr>
          <w:sz w:val="28"/>
          <w:szCs w:val="28"/>
        </w:rPr>
        <w:t xml:space="preserve"> </w:t>
      </w:r>
      <w:r w:rsidR="00DE7A4F">
        <w:rPr>
          <w:sz w:val="28"/>
          <w:szCs w:val="28"/>
        </w:rPr>
        <w:tab/>
      </w:r>
      <w:r w:rsidR="00CB3A7E">
        <w:rPr>
          <w:sz w:val="28"/>
          <w:szCs w:val="28"/>
        </w:rPr>
        <w:t xml:space="preserve">1. </w:t>
      </w:r>
      <w:r w:rsidR="00CB3A7E" w:rsidRPr="00E84E48">
        <w:rPr>
          <w:sz w:val="28"/>
          <w:szCs w:val="28"/>
        </w:rPr>
        <w:t xml:space="preserve">Утвердить Положение </w:t>
      </w:r>
      <w:r w:rsidR="00470C97">
        <w:rPr>
          <w:sz w:val="28"/>
          <w:szCs w:val="28"/>
        </w:rPr>
        <w:t>о</w:t>
      </w:r>
      <w:r w:rsidR="008A3F33" w:rsidRPr="002903D9">
        <w:rPr>
          <w:sz w:val="28"/>
          <w:szCs w:val="28"/>
        </w:rPr>
        <w:t>б организации и проведении аварийно-спасательных работ н</w:t>
      </w:r>
      <w:r w:rsidR="008A3F33">
        <w:rPr>
          <w:sz w:val="28"/>
          <w:szCs w:val="28"/>
        </w:rPr>
        <w:t xml:space="preserve">а территории Зеленчукского муниципального района </w:t>
      </w:r>
      <w:r w:rsidR="008A3F33" w:rsidRPr="002903D9">
        <w:rPr>
          <w:sz w:val="28"/>
          <w:szCs w:val="28"/>
        </w:rPr>
        <w:t>при возникновении чрезвычайных ситуаций природного и техногенного характера</w:t>
      </w:r>
      <w:r w:rsidR="00C86D8E">
        <w:rPr>
          <w:sz w:val="28"/>
          <w:szCs w:val="28"/>
        </w:rPr>
        <w:t xml:space="preserve"> согласно приложению</w:t>
      </w:r>
      <w:r w:rsidR="008A3F33">
        <w:rPr>
          <w:b/>
          <w:sz w:val="28"/>
          <w:szCs w:val="28"/>
        </w:rPr>
        <w:t>.</w:t>
      </w:r>
    </w:p>
    <w:p w:rsidR="007B7C55" w:rsidRPr="00D55B60" w:rsidRDefault="00D55B60" w:rsidP="00D5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3A7E">
        <w:rPr>
          <w:sz w:val="28"/>
          <w:szCs w:val="28"/>
        </w:rPr>
        <w:t>2</w:t>
      </w:r>
      <w:r w:rsidR="007B7C55" w:rsidRPr="00D55B60">
        <w:rPr>
          <w:sz w:val="28"/>
          <w:szCs w:val="28"/>
        </w:rPr>
        <w:t xml:space="preserve">. Настоящее постановление вступает в силу со дня его </w:t>
      </w:r>
      <w:hyperlink r:id="rId5" w:history="1">
        <w:r w:rsidR="007B7C55" w:rsidRPr="00D55B60">
          <w:rPr>
            <w:rStyle w:val="a3"/>
            <w:b w:val="0"/>
            <w:color w:val="000000"/>
            <w:sz w:val="28"/>
            <w:szCs w:val="28"/>
          </w:rPr>
          <w:t>официального опубликования</w:t>
        </w:r>
      </w:hyperlink>
      <w:r w:rsidR="007B7C55" w:rsidRPr="00D55B60">
        <w:rPr>
          <w:sz w:val="28"/>
          <w:szCs w:val="28"/>
        </w:rPr>
        <w:t xml:space="preserve"> (обнародования) в установленном порядке.</w:t>
      </w:r>
    </w:p>
    <w:p w:rsidR="007B7C55" w:rsidRPr="00D55B60" w:rsidRDefault="00CB3A7E" w:rsidP="00D5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7B7C55" w:rsidRPr="00D55B6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901FC" w:rsidRDefault="00C901FC" w:rsidP="00C901FC">
      <w:pPr>
        <w:ind w:firstLine="708"/>
        <w:jc w:val="both"/>
      </w:pPr>
    </w:p>
    <w:p w:rsidR="008A3F33" w:rsidRDefault="008A3F33" w:rsidP="00C901FC">
      <w:pPr>
        <w:ind w:firstLine="708"/>
        <w:jc w:val="both"/>
      </w:pPr>
    </w:p>
    <w:p w:rsidR="008A3F33" w:rsidRDefault="008A3F33" w:rsidP="00C901FC">
      <w:pPr>
        <w:ind w:firstLine="708"/>
        <w:jc w:val="both"/>
      </w:pPr>
    </w:p>
    <w:p w:rsidR="008A3F33" w:rsidRDefault="008A3F33" w:rsidP="00C901FC">
      <w:pPr>
        <w:ind w:firstLine="708"/>
        <w:jc w:val="both"/>
      </w:pPr>
    </w:p>
    <w:p w:rsidR="00C901FC" w:rsidRDefault="00C901FC" w:rsidP="00CB3A7E">
      <w:pPr>
        <w:jc w:val="both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200"/>
        <w:gridCol w:w="3973"/>
      </w:tblGrid>
      <w:tr w:rsidR="00C901FC" w:rsidTr="00D55B60">
        <w:trPr>
          <w:trHeight w:val="1008"/>
        </w:trPr>
        <w:tc>
          <w:tcPr>
            <w:tcW w:w="6200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Зеленчукского 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973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B3A7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С.И. Самоходкин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C901FC" w:rsidRDefault="00C901F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p w:rsidR="00A0795C" w:rsidRPr="00A0795C" w:rsidRDefault="00A0795C" w:rsidP="00A0795C">
      <w:pPr>
        <w:widowControl/>
        <w:autoSpaceDE/>
        <w:autoSpaceDN/>
        <w:adjustRightInd/>
        <w:jc w:val="both"/>
        <w:rPr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79"/>
        <w:gridCol w:w="4102"/>
      </w:tblGrid>
      <w:tr w:rsidR="00A0795C" w:rsidRPr="00A0795C" w:rsidTr="00A37A85">
        <w:trPr>
          <w:trHeight w:val="774"/>
        </w:trPr>
        <w:tc>
          <w:tcPr>
            <w:tcW w:w="6204" w:type="dxa"/>
          </w:tcPr>
          <w:p w:rsidR="00A0795C" w:rsidRPr="00A0795C" w:rsidRDefault="00A0795C" w:rsidP="00A0795C">
            <w:pPr>
              <w:spacing w:after="120"/>
              <w:jc w:val="both"/>
            </w:pPr>
          </w:p>
        </w:tc>
        <w:tc>
          <w:tcPr>
            <w:tcW w:w="4110" w:type="dxa"/>
          </w:tcPr>
          <w:p w:rsidR="00A0795C" w:rsidRPr="00A0795C" w:rsidRDefault="00A0795C" w:rsidP="00A0795C">
            <w:pPr>
              <w:spacing w:after="120"/>
              <w:jc w:val="both"/>
              <w:rPr>
                <w:sz w:val="28"/>
                <w:szCs w:val="28"/>
              </w:rPr>
            </w:pPr>
            <w:proofErr w:type="gramStart"/>
            <w:r w:rsidRPr="00A0795C">
              <w:rPr>
                <w:sz w:val="28"/>
                <w:szCs w:val="28"/>
              </w:rPr>
              <w:t>Приложение  к</w:t>
            </w:r>
            <w:proofErr w:type="gramEnd"/>
            <w:r w:rsidRPr="00A0795C">
              <w:rPr>
                <w:sz w:val="28"/>
                <w:szCs w:val="28"/>
              </w:rPr>
              <w:t xml:space="preserve"> постановлению администрации Зеленчукского муниципального района</w:t>
            </w:r>
          </w:p>
          <w:p w:rsidR="00A0795C" w:rsidRPr="00A0795C" w:rsidRDefault="00A0795C" w:rsidP="00A0795C">
            <w:pPr>
              <w:spacing w:after="120"/>
              <w:jc w:val="both"/>
            </w:pPr>
            <w:r w:rsidRPr="00A0795C">
              <w:rPr>
                <w:sz w:val="28"/>
                <w:szCs w:val="28"/>
              </w:rPr>
              <w:t xml:space="preserve">от    </w:t>
            </w:r>
            <w:r>
              <w:rPr>
                <w:sz w:val="28"/>
                <w:szCs w:val="28"/>
              </w:rPr>
              <w:t>29.06.2016</w:t>
            </w:r>
            <w:r w:rsidRPr="00A0795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575</w:t>
            </w:r>
            <w:bookmarkStart w:id="0" w:name="_GoBack"/>
            <w:bookmarkEnd w:id="0"/>
            <w:r w:rsidRPr="00A0795C">
              <w:rPr>
                <w:sz w:val="28"/>
                <w:szCs w:val="28"/>
              </w:rPr>
              <w:t xml:space="preserve"> </w:t>
            </w:r>
          </w:p>
        </w:tc>
      </w:tr>
    </w:tbl>
    <w:p w:rsidR="00A0795C" w:rsidRPr="00A0795C" w:rsidRDefault="00A0795C" w:rsidP="00A0795C">
      <w:pPr>
        <w:jc w:val="both"/>
      </w:pPr>
    </w:p>
    <w:p w:rsidR="00A0795C" w:rsidRPr="00A0795C" w:rsidRDefault="00A0795C" w:rsidP="00A0795C">
      <w:pPr>
        <w:jc w:val="both"/>
      </w:pPr>
    </w:p>
    <w:p w:rsidR="00A0795C" w:rsidRPr="00A0795C" w:rsidRDefault="00A0795C" w:rsidP="00A0795C">
      <w:pPr>
        <w:jc w:val="center"/>
        <w:rPr>
          <w:sz w:val="28"/>
          <w:szCs w:val="28"/>
        </w:rPr>
      </w:pPr>
      <w:r w:rsidRPr="00A0795C">
        <w:rPr>
          <w:sz w:val="28"/>
          <w:szCs w:val="28"/>
        </w:rPr>
        <w:t xml:space="preserve">Положение </w:t>
      </w:r>
    </w:p>
    <w:p w:rsidR="00A0795C" w:rsidRPr="00A0795C" w:rsidRDefault="00A0795C" w:rsidP="00A0795C">
      <w:pPr>
        <w:jc w:val="center"/>
        <w:rPr>
          <w:sz w:val="28"/>
          <w:szCs w:val="28"/>
        </w:rPr>
      </w:pPr>
      <w:r w:rsidRPr="00A0795C">
        <w:rPr>
          <w:sz w:val="28"/>
          <w:szCs w:val="28"/>
        </w:rPr>
        <w:t>об организации и проведении аварийно-спасательных работ на территории Зеленчукского муниципального района при возникновении чрезвычайных ситуаций природного и техногенного характера</w:t>
      </w:r>
    </w:p>
    <w:p w:rsidR="00A0795C" w:rsidRPr="00A0795C" w:rsidRDefault="00A0795C" w:rsidP="00A0795C">
      <w:pPr>
        <w:rPr>
          <w:sz w:val="28"/>
          <w:szCs w:val="28"/>
        </w:rPr>
      </w:pPr>
    </w:p>
    <w:p w:rsidR="00A0795C" w:rsidRPr="00A0795C" w:rsidRDefault="00A0795C" w:rsidP="00A0795C">
      <w:pPr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 w:rsidRPr="00A0795C">
        <w:rPr>
          <w:sz w:val="28"/>
          <w:szCs w:val="28"/>
        </w:rPr>
        <w:t>Общие положения</w:t>
      </w:r>
    </w:p>
    <w:p w:rsidR="00A0795C" w:rsidRPr="00A0795C" w:rsidRDefault="00A0795C" w:rsidP="00A0795C">
      <w:pPr>
        <w:widowControl/>
        <w:autoSpaceDE/>
        <w:autoSpaceDN/>
        <w:adjustRightInd/>
        <w:ind w:left="1068"/>
        <w:rPr>
          <w:sz w:val="28"/>
          <w:szCs w:val="28"/>
        </w:rPr>
      </w:pP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 1.1. Настоящее Положение определяет порядок организации и проведения аварийно-спасательных и других неотложных работ в зонах чрезвычайных ситуаций на территории Зеленчукского муниципального района, а также порядок взаимодействия и обеспечения сил и средств, участвующих в этих работах.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1.2. Аварийно-спасательные и другие неотложные работы (далее – АСДНР) проводятся с целью спасения и сохранения жизни и здоровья людей, снижения размеров ущерба окружающей природной среде и материальных потерь, а также локализации зоны чрезвычайной ситуации, прекращения действия характерных для них опасных факторов.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1.3. АСДНР характеризуются наличием факторов, угрожающих жизни и здоровью проводящих эти работы людей, и требуют специальной подготовки, экипировки и оснащения. </w:t>
      </w:r>
    </w:p>
    <w:p w:rsidR="00A0795C" w:rsidRPr="00A0795C" w:rsidRDefault="00A0795C" w:rsidP="00A0795C">
      <w:pPr>
        <w:jc w:val="both"/>
        <w:rPr>
          <w:sz w:val="28"/>
          <w:szCs w:val="28"/>
        </w:rPr>
      </w:pPr>
    </w:p>
    <w:p w:rsidR="00A0795C" w:rsidRPr="00A0795C" w:rsidRDefault="00A0795C" w:rsidP="00A0795C">
      <w:pPr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 w:rsidRPr="00A0795C">
        <w:rPr>
          <w:sz w:val="28"/>
          <w:szCs w:val="28"/>
        </w:rPr>
        <w:t>Организация управления АСДНР при ликвидации чрезвычайных ситуаций</w:t>
      </w:r>
    </w:p>
    <w:p w:rsidR="00A0795C" w:rsidRPr="00A0795C" w:rsidRDefault="00A0795C" w:rsidP="00A0795C">
      <w:pPr>
        <w:widowControl/>
        <w:autoSpaceDE/>
        <w:autoSpaceDN/>
        <w:adjustRightInd/>
        <w:ind w:left="1068"/>
        <w:rPr>
          <w:sz w:val="28"/>
          <w:szCs w:val="28"/>
        </w:rPr>
      </w:pP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2.1. Управление при организации и в ходе ликвидации чрезвычайных ситуаций заключается в целенаправленной деятельности органов управления звена Карачаево-Черкесской территориальной подсистемы единой государ</w:t>
      </w:r>
      <w:r w:rsidRPr="00A0795C">
        <w:rPr>
          <w:sz w:val="28"/>
          <w:szCs w:val="28"/>
        </w:rPr>
        <w:softHyphen/>
        <w:t xml:space="preserve">ственной системы предупреждения и ликвидации чрезвычайных ситуаций «Зеленчукский район» (далее - звена ТСЧС) по подготовке и    руководству   </w:t>
      </w:r>
      <w:proofErr w:type="gramStart"/>
      <w:r w:rsidRPr="00A0795C">
        <w:rPr>
          <w:sz w:val="28"/>
          <w:szCs w:val="28"/>
        </w:rPr>
        <w:t>силами  и</w:t>
      </w:r>
      <w:proofErr w:type="gramEnd"/>
      <w:r w:rsidRPr="00A0795C">
        <w:rPr>
          <w:sz w:val="28"/>
          <w:szCs w:val="28"/>
        </w:rPr>
        <w:t xml:space="preserve"> средствами для проведения АСДНР в зонах (очагах) поражения (заражения).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2.2. Состав органов управления, осуществляющих руководство и координацию силами и средствами звена ТСЧС, определяется Положением о звене Карачаево-Черкесской территориальной подсистемы единой государ</w:t>
      </w:r>
      <w:r w:rsidRPr="00A0795C">
        <w:rPr>
          <w:sz w:val="28"/>
          <w:szCs w:val="28"/>
        </w:rPr>
        <w:softHyphen/>
        <w:t>ственной системы предупреждения и ликвидации чрезвычайных ситуаций «Зеленчукский район».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2.3. Организация управления АСДНР при ликвидации чрезвычайных ситуаций включает: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сбор данных об обстановке;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анализ и оценку обстановки;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подготовку выводов и предложений для принятия решения на проведение АСДНР;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принятие (уточнение) решения и доведение задач до исполнителей;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lastRenderedPageBreak/>
        <w:t xml:space="preserve">организацию взаимодействия;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обеспечение действий сил и средств, привлекаемых для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2.4. Решение на проведение АСДНР в зоне чрезвычайной ситуации (далее – решение) является основой управления. Принимает и организует выполнение решения руководитель органа управления.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Решение включает в себя основные элементы: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краткие выводы из оценки обстановки;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задачи подчиненным аварийно-спасательным службам (формированиям);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меры безопасности;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организацию взаимодействия;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обеспечение действий сил и средств в зоне чрезвычайной ситуации.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</w:p>
    <w:p w:rsidR="00A0795C" w:rsidRPr="00A0795C" w:rsidRDefault="00A0795C" w:rsidP="00A0795C">
      <w:pPr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 w:rsidRPr="00A0795C">
        <w:rPr>
          <w:sz w:val="28"/>
          <w:szCs w:val="28"/>
        </w:rPr>
        <w:t>Организация и проведение АСДНР в зонах чрезвычайных ситуаций</w:t>
      </w:r>
    </w:p>
    <w:p w:rsidR="00A0795C" w:rsidRPr="00A0795C" w:rsidRDefault="00A0795C" w:rsidP="00A0795C">
      <w:pPr>
        <w:ind w:left="708"/>
        <w:jc w:val="center"/>
        <w:rPr>
          <w:sz w:val="28"/>
          <w:szCs w:val="28"/>
        </w:rPr>
      </w:pP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3.1. Организация АСДНР предусматривает проведение следующих мероприятий: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разведку в интересах проведения указанных работ;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инженерное обеспечение ввода и движения сил ликвидации в зоне чрезвычайной ситуации;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создание минимально необходимых условий для жизнеобеспечения населения;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обеспечение безопасности населения и сил ликвидации в зоне чрезвычайной ситуации;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организацию связи в зоне чрезвычайной ситуации;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охрану общественного порядка в зоне чрезвычайной ситуации;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мероприятия по охране окружающей среды при ликвидации чрезвычайной ситуации.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3.2. Содержание АСДНР: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ведение разведки маршрутов выдвижения формирований и участков (объектов) работ;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локализация и тушение пожаров на участках (объектах) работ и путях выдвижения к ним;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розыск пораженных, извлечение их из поврежденных и горящих зданий, завалов, загазованных, затопленных и задымленных помещений;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вскрытие разрушенных, поврежденных и заваленных защитных сооружений и спасение находящихся в них людей;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подача воздуха в заваленные защитные сооружения;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оказание первой медицинской и первой врачебной помощи пораженным, эвакуация их в лечебные учреждения;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вывод (вывоз) населения из опасных мест в безопасные районы;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санитарная обработка людей и обеззараживание их одежды, территории, сооружений, техники, продовольствия, воды.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color w:val="FF0000"/>
          <w:sz w:val="28"/>
          <w:szCs w:val="28"/>
        </w:rPr>
        <w:t>3.3.</w:t>
      </w:r>
      <w:r w:rsidRPr="00A0795C">
        <w:rPr>
          <w:sz w:val="28"/>
          <w:szCs w:val="28"/>
        </w:rPr>
        <w:t xml:space="preserve"> Содержание других неотложных работ: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прокладка колонных путей и устройство проездов (проходов) в завалах и зонах заражения;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локализация аварий на газовых, энергетических, водопроводных, </w:t>
      </w:r>
      <w:r w:rsidRPr="00A0795C">
        <w:rPr>
          <w:sz w:val="28"/>
          <w:szCs w:val="28"/>
        </w:rPr>
        <w:lastRenderedPageBreak/>
        <w:t xml:space="preserve">канализационных и технологических сетях;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укрепление или обрушение конструкций зданий и сооружений, угрожающих обвалом и препятствующих безопасному проведению АСДНР;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ремонт и восстановление разрушенных линий связи и коммунально- энергетических сетей;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обнаружение, обезвреживание и уничтожение взрывоопасных предметов;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ремонт и восстановление поврежденных защитных сооружений.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3.4. Объем и условия проведения АСДНР зависят от масштабов чрезвычайной ситуации.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В зависимости от объема работ для ликвидации последствий чрезвычайной ситуации привлекаются различные силы и средства в количестве, обеспечивающем непрерывность АСДНР. Непрерывность работ достигается своевременным наращиванием усилий, маневром силами и средствами, своевременной заменой подразделений, полным обеспечением их материальными средствами, быстрым ремонтом и возвращением в строй поврежденной техники.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3.5. В целях выполнения задач по проведению АСДНР создаются группировки сил.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К силам и средствам звена ТСЧС относятся специально подготовленные силы и средства органов местного самоуправления Зеленчукского муниципального района, организаций и общественных объединений, предназначенные и выделяемые (привлекаемые) для предупреждения и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3.6. В состав сил и средств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АСДНР в зоне чрезвычайной ситуации в течение не менее 3 (трех) суток.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3.7. Координацию деятельности всех аварийно-спасательных служб и аварийно-спасательных формирований на территории Зеленчукского муниципального </w:t>
      </w:r>
      <w:proofErr w:type="gramStart"/>
      <w:r w:rsidRPr="00A0795C">
        <w:rPr>
          <w:sz w:val="28"/>
          <w:szCs w:val="28"/>
        </w:rPr>
        <w:t>района  осуществляют</w:t>
      </w:r>
      <w:proofErr w:type="gramEnd"/>
      <w:r w:rsidRPr="00A0795C">
        <w:rPr>
          <w:sz w:val="28"/>
          <w:szCs w:val="28"/>
        </w:rPr>
        <w:t xml:space="preserve"> органы, уполномоченные на решение задач в области защиты населения и территорий от чрезвычайных ситуаций и гражданской обороны.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3.8. Привлечение аварийно-спасательных служб и аварийно-спасательных формирований к ликвидации чрезвычайных ситуаций осуществляется в порядке, определенном Федеральным законом от </w:t>
      </w:r>
      <w:proofErr w:type="gramStart"/>
      <w:r w:rsidRPr="00A0795C">
        <w:rPr>
          <w:sz w:val="28"/>
          <w:szCs w:val="28"/>
        </w:rPr>
        <w:t>22.08.1995  №</w:t>
      </w:r>
      <w:proofErr w:type="gramEnd"/>
      <w:r w:rsidRPr="00A0795C">
        <w:rPr>
          <w:sz w:val="28"/>
          <w:szCs w:val="28"/>
        </w:rPr>
        <w:t xml:space="preserve"> 151-ФЗ «Об аварийно-спасательных службах и статусе спасателей».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3.9. Специально подготовленные силы и средства Министерства обороны Российской Федерации, воинских формирований и органов, выполняющих задачи в области обороны, привлекаются для ликвидации чрезвычайных ситуаций в порядке, определенном законодательством Российской Федерации.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lastRenderedPageBreak/>
        <w:t xml:space="preserve">Силы и средства органов внутренних дел Российской Федерации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3.10. Для обеспечения непрерывного проведения работ группировка сил состоит из формирований первого эшелона, второго эшелона и резерва. Первый эшелон предназначен для ведения первоочередных аварийно- спасательных работ, особенно на объектах, продолжающих работу.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Второй эшелон предназначен для наращивания усилий и расширения фронта аварийно-спасательных работ, а также для замены формирований первого эшелона. Резерв предназначен для решения внезапно возникающих задач, наращивания усилий, замены части первого (второго) эшелона, переноса усилий на новые участки (объекты) работ.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Формирования, входящие в состав эшелонов, распределяются по сменам с соблюдением целостности их организационной структуры и производственного принципа.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Состав эшелонов и смен определяется исходя из конкретной обстановки в очаге поражения, наличия сил и средств.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3.11. Задачи при ликвидации чрезвычайных ситуаций выполняются поэтапно (три этапа) в определенной последовательности и в максимально короткие сроки.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На первом этапе решаются задачи по экстренной защите персонала объектов и населения, предотвращению развития или уменьшению воздействия поражающих факторов источников аварий (катастроф) и подготовке к проведению (выполнению) АСДНР. В первую очередь осуществляется оповещение персонала объекта и населения о чрезвычайной ситуации.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На втором этапе основной задачей является непосредственное выполнение АСДНР. Одновременно продолжается выполнение задач первого этапа. В первоочередном порядке проводятся работы по устройству проездов и проходов в завалах к защитным сооружениям, поврежденным и разрушенным зданиям и сооружениям, где могут находиться пострадавшие, местам аварий, которые препятствуют или затрудняют проведение АСДНР.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В целях обеспечения непрерывного проведения работ смена работающего личного состава производится непосредственно на рабочих местах. Техника сменяемого формирования при необходимости передается личному составу, прибывшему на смену.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На третьем этапе решаются задачи по обеспечению жизнедеятельности населения в районах, пострадавших в результате аварии (катастрофы), и по восстановлению функционирования объекта. Осуществляются мероприятия по восстановлению жилья (или возведению временных жилых построек), </w:t>
      </w:r>
      <w:proofErr w:type="spellStart"/>
      <w:r w:rsidRPr="00A0795C">
        <w:rPr>
          <w:sz w:val="28"/>
          <w:szCs w:val="28"/>
        </w:rPr>
        <w:t>энерго</w:t>
      </w:r>
      <w:proofErr w:type="spellEnd"/>
      <w:r w:rsidRPr="00A0795C">
        <w:rPr>
          <w:sz w:val="28"/>
          <w:szCs w:val="28"/>
        </w:rPr>
        <w:t xml:space="preserve">- и водоснабжения объектов коммунального обслуживания, линий связи, организации медицинского обслуживания производственного персонала и населения, снабжению продуктами и предметами первой необходимости. При заражении жилого массива проводится его дезактивация, дегазация и дезинфекция. По окончании этих работ осуществляется возвращение эвакуированного производственного персонала и населения.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Одновременно с этими работами начинаются работы по восстановлению функционирования объектов экономики.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lastRenderedPageBreak/>
        <w:t>3.12. Непосредственно порядок организации и технологии ведения различных видов АСДНР при ликвидации чрезвычайных ситуаций определяется наставлениями, инструкциями, алгоритмами действий и другими руководящими и методическими документами, разрабатываемыми федеральными органами исполнительной власти, исполнительными органами государственной власти Карачаево–Черкесской Республики, местными органами самоуправления и организациями в соответствии с законодательством Российской Федерации и Карачаево–Черкесской Республики.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3.13.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3.13.1. Руководитель аварийно-спасательного формирования, прибывший в зону чрезвычайной ситуации первым, принимает на себя полномочия руководителя ликвидации чрезвычайной ситуации и исполняет их до прибытия руководителей ликвидации чрезвычайной ситуации.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3.13.2. Решения руководителей ликвидации чрезвычайной ситуации, направленные на ликвидацию чрезвычайной ситуации, являются обязательными для всех граждан и организаций, находящихся в зонах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3.13.3. Никто не вправе вмешиваться в деятельность руководителей ликвидации чрезвычайных ситуаций в части руководства работами по ликвидации чрезвычайных ситуаций и навязывать свои решения, иначе как отстранив их в установленном порядке от исполнения обязанностей и приняв руководство на себя или назначив другое должностное лицо.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3.13.4. В необходимых случаях к ликвидации чрезвычайных ситуаций могут привлекаться специалисты соответствующего профиля из научно- исследовательских и других организаций, расположенных на территории Зеленчукского муниципального района, а также других регионов для разработки рекомендаций по наиболее эффективным и безопасным способам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Специалисты поступают в распоряжение ответственного руководителя работ по ликвидации чрезвычайной ситуации.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3.13.5. Руководители ликвидации чрезвычайных ситуаций могут действовать согласно рекомендациям должностных лиц специализированных организаций, однако это не снимает с них ответственности за правильное и своевременное ведение аварийно-спасательных работ по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3.13.6. Руководители ликвидации чрезвычайных ситуаций обязаны принять все меры по незамедлительному информированию должностных лиц органов местного самоуправления, руководителей организаций о принятых ими вследствие крайней необходимости решениях, влияющих на нормальные условия жизнедеятельности.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3.13.7. В случае технологической невозможности проведения всего объема аварийно-спасательных работ, либо в других случаях руководители ликвидации чрезвычайных ситуаций могут принимать решения о приостановке в целом или их части, предприняв в первоочередном порядке все возможные меры по спасению находящихся в зонах чрезвычайных ситуаций людей.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3.14. В связи с особым характером деятельности профессиональных аварийно-спасательных служб, профессиональных аварийно-спасательных </w:t>
      </w:r>
      <w:r w:rsidRPr="00A0795C">
        <w:rPr>
          <w:sz w:val="28"/>
          <w:szCs w:val="28"/>
        </w:rPr>
        <w:lastRenderedPageBreak/>
        <w:t xml:space="preserve">формирований руководство ими предполагает неукоснительное выполнение всеми работниками профессиональных аварийно-спасательных служб, профессиональных аварийно-спасательных формирований приказов и распоряжений, отдаваемых руководителями указанных служб и формирований. Данное требование распространяется на нештатные и общественные аварийно-спасательные формирования при участии указанных формирований в проведении работ по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3.15.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ситуаций, особенностей проведения работ по их ликвидации и медицинских рекомендаций.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3.16. Прекращение работ как средство разрешения коллективного трудового спора в профессиональных аварийно-спасательных службах, профессиональных аварийно-спасательных формированиях во время проведения АСДНР не допускается.</w:t>
      </w:r>
    </w:p>
    <w:p w:rsidR="00A0795C" w:rsidRPr="00A0795C" w:rsidRDefault="00A0795C" w:rsidP="00A0795C">
      <w:pPr>
        <w:jc w:val="center"/>
        <w:rPr>
          <w:sz w:val="28"/>
          <w:szCs w:val="28"/>
        </w:rPr>
      </w:pPr>
    </w:p>
    <w:p w:rsidR="00A0795C" w:rsidRPr="00A0795C" w:rsidRDefault="00A0795C" w:rsidP="00A0795C">
      <w:pPr>
        <w:widowControl/>
        <w:numPr>
          <w:ilvl w:val="0"/>
          <w:numId w:val="2"/>
        </w:numPr>
        <w:autoSpaceDE/>
        <w:autoSpaceDN/>
        <w:adjustRightInd/>
        <w:jc w:val="center"/>
        <w:rPr>
          <w:sz w:val="28"/>
          <w:szCs w:val="28"/>
        </w:rPr>
      </w:pPr>
      <w:r w:rsidRPr="00A0795C">
        <w:rPr>
          <w:sz w:val="28"/>
          <w:szCs w:val="28"/>
        </w:rPr>
        <w:t>Организация обеспечения и взаимодействия в ходе выполнения АСДНР</w:t>
      </w:r>
    </w:p>
    <w:p w:rsidR="00A0795C" w:rsidRPr="00A0795C" w:rsidRDefault="00A0795C" w:rsidP="00A0795C">
      <w:pPr>
        <w:ind w:left="708"/>
        <w:jc w:val="center"/>
        <w:rPr>
          <w:sz w:val="28"/>
          <w:szCs w:val="28"/>
        </w:rPr>
      </w:pP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 Обеспечение в ходе выполнения АСДНР проводится с целью бесперебойного удовлетворения потребностей сил и населения при ликвидации чрезвычайных ситуаций, создания благоприятных условий для успешного выполнения мероприятий по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Основными видами обеспечения являются: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инженерное;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медицинское;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противопожарное;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радиационное и химическое;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транспортное;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материальное;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техническое;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финансовое;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метрологическое;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гидрометеорологическое.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4.1.1. Инженерное обеспечение организуется в целях создания благоприятной инженерной обстановки для проведения мероприятий по защите населения и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4.1.2. Медицинское обеспечение организуется в целях своевременного оказания медико-санитарной помощи пострадавшим, эвакуации, лечения их и восстановления работоспособности и здоровья личного состава привлекаемых сил для ликвидации чрезвычайных ситуаций, проведения комплекса медицинских мероприятий по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4.1.3. Противопожарное обеспечение организуется в целях создания условий для выполнения задач по ликвидации чрезвычайных ситуаций, сопровождающихся пожарами.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4.1.4. Радиационное и химическое обеспечение организуется в целях создания условий для выполнения задач по ликвидации чрезвычайных ситуаций с </w:t>
      </w:r>
      <w:r w:rsidRPr="00A0795C">
        <w:rPr>
          <w:sz w:val="28"/>
          <w:szCs w:val="28"/>
        </w:rPr>
        <w:lastRenderedPageBreak/>
        <w:t>радиационным и химическим заражением и заражением объектов внешней среды, снижения его воздействия на личный состав привлекаемых сил и население.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4.1.5. Транспортное обеспечение организуется в целях обеспечения беспрепятственного маневра силами и средствами ликвидации чрезвычайных ситуаций, своевременного подвоза необходимых материально-технических средств, эвакуации пострадавших и населения.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4.1.6. Материальное обеспечение организуется в целях снабжения материальными средствами, необходимыми для ликвидации чрезвычайных ситуаций, жизнеобеспечения </w:t>
      </w:r>
      <w:proofErr w:type="gramStart"/>
      <w:r w:rsidRPr="00A0795C">
        <w:rPr>
          <w:sz w:val="28"/>
          <w:szCs w:val="28"/>
        </w:rPr>
        <w:t>привлекаемых  сил</w:t>
      </w:r>
      <w:proofErr w:type="gramEnd"/>
      <w:r w:rsidRPr="00A0795C">
        <w:rPr>
          <w:sz w:val="28"/>
          <w:szCs w:val="28"/>
        </w:rPr>
        <w:t xml:space="preserve"> и населения.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4.1.7. Техническое обеспечение организуется в целях поддержания в работоспособном состоянии всех видов транспорта, инженерной и другой специальной техники, используемой при ликвидации чрезвычайных ситуаций.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4.1.8. Финансовое обеспечение организуется в целях рационального и целенаправленного распределения финансовых средств для оплаты расходов на мероприятия по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4.1.9. Метрологическое обеспечение организуется в целях поддержания в постоянной готовности техники, различных видов аппаратуры и приборов, используемых при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4.1.10. Гидрометеорологическое обеспечение организуется в целях всесторонней оценки элементов погоды, своевременного выявления опасных метеорологических и гидрологических процессов, оценки их возможного влияния на действия привлекаемых сил и проведение мероприятий по защите населения при ликвидации чрезвычайных ситуаций.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4.2. Взаимодействие в ходе проведения АСДНР организуется с целью обеспечения наиболее эффективного и полного использования возможностей сил и средств, выполнения ими поставленной задачи в возможно короткие сроки и с наименьшими потерями.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4.2.1. Взаимодействие организуется между штатными подразделениями аварийно-спасательных служб и формирований, а также с соответствующими местными органами управления, другими формированиями по задачам, способам их выполнения, объектам, участкам работ и времени в интересах подразделений и формирований, выполняющих основную задачу - спасение людей.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4.2.2. При организации взаимодействия аварийно-спасательных формирований между собой и специальными подразделениями других ведомств: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уточняются границы объектов работ каждого аварийно-спасательного формирования;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устанавливается порядок действий на смежных объектах, особенно при выполнении работ, которые могут представлять опасность для соседей или повлиять на их работу;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согласовывается по времени и месту сосредоточение усилий при совместном выполнении особо сложных работ;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определяется система обмена данными об изменении обстановки и о результатах работ на смежных участках;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устанавливается порядок оказания экстренной взаимной помощи.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</w:p>
    <w:p w:rsidR="00A0795C" w:rsidRPr="00A0795C" w:rsidRDefault="00A0795C" w:rsidP="00A0795C">
      <w:pPr>
        <w:ind w:firstLine="708"/>
        <w:jc w:val="center"/>
        <w:rPr>
          <w:sz w:val="28"/>
          <w:szCs w:val="28"/>
        </w:rPr>
      </w:pPr>
      <w:r w:rsidRPr="00A0795C">
        <w:rPr>
          <w:sz w:val="28"/>
          <w:szCs w:val="28"/>
        </w:rPr>
        <w:t>5. Содействие аварийно-спасательным службам и аварийно-спасательным формированиям в осуществлении их деятельности</w:t>
      </w:r>
    </w:p>
    <w:p w:rsidR="00A0795C" w:rsidRPr="00A0795C" w:rsidRDefault="00A0795C" w:rsidP="00A0795C">
      <w:pPr>
        <w:ind w:firstLine="708"/>
        <w:jc w:val="center"/>
        <w:rPr>
          <w:sz w:val="28"/>
          <w:szCs w:val="28"/>
        </w:rPr>
      </w:pP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 xml:space="preserve">5.1. Органы местного самоуправления и организации независимо от их организационно-правовой формы и принадлежности обязаны оказывать всемерное содействие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предоставлять им необходимые транспортные и материальные средства. </w:t>
      </w:r>
    </w:p>
    <w:p w:rsidR="00A0795C" w:rsidRPr="00A0795C" w:rsidRDefault="00A0795C" w:rsidP="00A0795C">
      <w:pPr>
        <w:ind w:firstLine="708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5.2. При следовании к месту проведения работ по ликвидации чрезвычайных ситуаций оперативный транспорт профессиональных аварийно-спасательных служб, профессиональных аварийно-спасательных формирований пользуется правом беспрепятственного проезда, первоочередного обеспечения горюче-смазочными материалами, а также первоочередного проведения ремонтных работ на станциях технического обслуживания, независимо от их принадлежности и форм собственности</w:t>
      </w:r>
      <w:r w:rsidRPr="00A0795C">
        <w:t>.</w:t>
      </w:r>
    </w:p>
    <w:p w:rsidR="00A0795C" w:rsidRPr="00A0795C" w:rsidRDefault="00A0795C" w:rsidP="00A0795C">
      <w:pPr>
        <w:rPr>
          <w:sz w:val="28"/>
          <w:szCs w:val="28"/>
        </w:rPr>
      </w:pPr>
      <w:r w:rsidRPr="00A0795C">
        <w:rPr>
          <w:sz w:val="28"/>
          <w:szCs w:val="28"/>
        </w:rPr>
        <w:t xml:space="preserve">         </w:t>
      </w:r>
    </w:p>
    <w:p w:rsidR="00A0795C" w:rsidRPr="00A0795C" w:rsidRDefault="00A0795C" w:rsidP="00A0795C">
      <w:pPr>
        <w:rPr>
          <w:sz w:val="28"/>
          <w:szCs w:val="28"/>
        </w:rPr>
      </w:pPr>
    </w:p>
    <w:p w:rsidR="00A0795C" w:rsidRPr="00A0795C" w:rsidRDefault="00A0795C" w:rsidP="00A0795C">
      <w:pPr>
        <w:rPr>
          <w:sz w:val="28"/>
          <w:szCs w:val="28"/>
        </w:rPr>
      </w:pPr>
      <w:r w:rsidRPr="00A0795C">
        <w:rPr>
          <w:sz w:val="28"/>
          <w:szCs w:val="28"/>
        </w:rPr>
        <w:t xml:space="preserve">             </w:t>
      </w:r>
    </w:p>
    <w:p w:rsidR="00A0795C" w:rsidRPr="00A0795C" w:rsidRDefault="00A0795C" w:rsidP="00A0795C">
      <w:pPr>
        <w:ind w:right="-57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Управделами администрации</w:t>
      </w:r>
    </w:p>
    <w:p w:rsidR="00A0795C" w:rsidRPr="00A0795C" w:rsidRDefault="00A0795C" w:rsidP="00A0795C">
      <w:pPr>
        <w:ind w:right="-57"/>
        <w:jc w:val="both"/>
        <w:rPr>
          <w:sz w:val="28"/>
          <w:szCs w:val="28"/>
        </w:rPr>
      </w:pPr>
      <w:r w:rsidRPr="00A0795C">
        <w:rPr>
          <w:sz w:val="28"/>
          <w:szCs w:val="28"/>
        </w:rPr>
        <w:t>Зеленчукского муниципального района                                           Ф.А. Кагиева</w:t>
      </w:r>
    </w:p>
    <w:p w:rsidR="00A0795C" w:rsidRDefault="00A0795C" w:rsidP="00CB3A7E">
      <w:pPr>
        <w:tabs>
          <w:tab w:val="left" w:pos="1380"/>
        </w:tabs>
        <w:jc w:val="both"/>
        <w:rPr>
          <w:smallCaps/>
        </w:rPr>
      </w:pPr>
    </w:p>
    <w:sectPr w:rsidR="00A0795C" w:rsidSect="00C45ACA">
      <w:pgSz w:w="11906" w:h="16838"/>
      <w:pgMar w:top="993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FE6"/>
    <w:multiLevelType w:val="singleLevel"/>
    <w:tmpl w:val="3F6C7528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6C3135"/>
    <w:multiLevelType w:val="hybridMultilevel"/>
    <w:tmpl w:val="E1F035DC"/>
    <w:lvl w:ilvl="0" w:tplc="E648F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1FC"/>
    <w:rsid w:val="00000DBB"/>
    <w:rsid w:val="000612A9"/>
    <w:rsid w:val="00265926"/>
    <w:rsid w:val="003050F7"/>
    <w:rsid w:val="00325381"/>
    <w:rsid w:val="0037142D"/>
    <w:rsid w:val="003C6E60"/>
    <w:rsid w:val="00470C97"/>
    <w:rsid w:val="004F0375"/>
    <w:rsid w:val="00502ADB"/>
    <w:rsid w:val="00573B39"/>
    <w:rsid w:val="005759BB"/>
    <w:rsid w:val="005B4DAC"/>
    <w:rsid w:val="006A26F6"/>
    <w:rsid w:val="007947B7"/>
    <w:rsid w:val="007B7C55"/>
    <w:rsid w:val="00887C74"/>
    <w:rsid w:val="008A3F33"/>
    <w:rsid w:val="008D5520"/>
    <w:rsid w:val="00952244"/>
    <w:rsid w:val="00A0199C"/>
    <w:rsid w:val="00A0795C"/>
    <w:rsid w:val="00B95466"/>
    <w:rsid w:val="00BD46E7"/>
    <w:rsid w:val="00C45ACA"/>
    <w:rsid w:val="00C76681"/>
    <w:rsid w:val="00C86D8E"/>
    <w:rsid w:val="00C901FC"/>
    <w:rsid w:val="00CA5F13"/>
    <w:rsid w:val="00CB3A7E"/>
    <w:rsid w:val="00D55B60"/>
    <w:rsid w:val="00DE7A4F"/>
    <w:rsid w:val="00E37AB7"/>
    <w:rsid w:val="00E6669F"/>
    <w:rsid w:val="00EA049A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4897-6412-49FE-AD78-31A02D9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901FC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901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7B7C55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0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635642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Отдел И</cp:lastModifiedBy>
  <cp:revision>33</cp:revision>
  <cp:lastPrinted>2016-06-07T11:54:00Z</cp:lastPrinted>
  <dcterms:created xsi:type="dcterms:W3CDTF">2016-02-19T06:09:00Z</dcterms:created>
  <dcterms:modified xsi:type="dcterms:W3CDTF">2016-07-01T10:57:00Z</dcterms:modified>
</cp:coreProperties>
</file>