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КАРАЧАЕВО-ЧЕРКЕССКАЯ РЕСПУБЛИКА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/>
          <w:sz w:val="28"/>
          <w:szCs w:val="28"/>
        </w:rPr>
        <w:t>МИНИСТРАЦИЯ ЗЕЛЕНЧУКСКОГО МУНИЦИПАЛЬНОГО РАЙОНА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368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3039" w:rsidRDefault="00302792" w:rsidP="00302792">
      <w:pPr>
        <w:widowControl w:val="0"/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09.11.</w:t>
      </w:r>
      <w:r w:rsidR="00943039" w:rsidRPr="00063680">
        <w:rPr>
          <w:rFonts w:ascii="Times New Roman" w:eastAsia="Times New Roman" w:hAnsi="Times New Roman"/>
          <w:sz w:val="28"/>
          <w:szCs w:val="28"/>
        </w:rPr>
        <w:t>201</w:t>
      </w:r>
      <w:r w:rsidR="00943039">
        <w:rPr>
          <w:rFonts w:ascii="Times New Roman" w:eastAsia="Times New Roman" w:hAnsi="Times New Roman"/>
          <w:sz w:val="28"/>
          <w:szCs w:val="28"/>
        </w:rPr>
        <w:t>7</w:t>
      </w:r>
      <w:r w:rsidR="00943039" w:rsidRPr="00063680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43039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43039" w:rsidRPr="0006368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943039">
        <w:rPr>
          <w:rFonts w:ascii="Times New Roman" w:eastAsia="Times New Roman" w:hAnsi="Times New Roman"/>
          <w:sz w:val="28"/>
          <w:szCs w:val="28"/>
        </w:rPr>
        <w:t xml:space="preserve">   </w:t>
      </w:r>
      <w:r w:rsidR="00943039" w:rsidRPr="00063680">
        <w:rPr>
          <w:rFonts w:ascii="Times New Roman" w:eastAsia="Times New Roman" w:hAnsi="Times New Roman"/>
          <w:sz w:val="28"/>
          <w:szCs w:val="28"/>
        </w:rPr>
        <w:t>ст. Зеленчукская</w:t>
      </w:r>
      <w:r w:rsidR="00943039">
        <w:rPr>
          <w:rFonts w:ascii="Times New Roman" w:eastAsia="Times New Roman" w:hAnsi="Times New Roman"/>
          <w:sz w:val="28"/>
          <w:szCs w:val="28"/>
        </w:rPr>
        <w:t xml:space="preserve">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1033</w:t>
      </w:r>
    </w:p>
    <w:p w:rsidR="000321F1" w:rsidRPr="00063680" w:rsidRDefault="000321F1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943039" w:rsidRPr="00063680" w:rsidRDefault="00943039" w:rsidP="00943039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B82706" w:rsidRDefault="00D50DCA" w:rsidP="00D50DC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A01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A01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Зеленчукского муниципального района от 21.10.2016 №</w:t>
      </w:r>
      <w:r w:rsidR="0093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985 «</w:t>
      </w:r>
      <w:r w:rsidR="00990A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E4F">
        <w:rPr>
          <w:rFonts w:ascii="Times New Roman" w:hAnsi="Times New Roman" w:cs="Times New Roman"/>
          <w:sz w:val="28"/>
          <w:szCs w:val="28"/>
        </w:rPr>
        <w:t>Методи</w:t>
      </w:r>
      <w:r w:rsidR="00302792">
        <w:rPr>
          <w:rFonts w:ascii="Times New Roman" w:hAnsi="Times New Roman" w:cs="Times New Roman"/>
          <w:sz w:val="28"/>
          <w:szCs w:val="28"/>
        </w:rPr>
        <w:t xml:space="preserve">ки прогнозирования поступлений </w:t>
      </w:r>
      <w:r w:rsidR="000B1E4F">
        <w:rPr>
          <w:rFonts w:ascii="Times New Roman" w:hAnsi="Times New Roman" w:cs="Times New Roman"/>
          <w:sz w:val="28"/>
          <w:szCs w:val="28"/>
        </w:rPr>
        <w:t>доходов районного бюджета, главным администратором (администратором) которых является администрация Зеленчукского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4144A" w:rsidRDefault="00932B9A" w:rsidP="008F37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0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3128" w:rsidRPr="00943039">
        <w:rPr>
          <w:rFonts w:ascii="Times New Roman" w:hAnsi="Times New Roman" w:cs="Times New Roman"/>
          <w:sz w:val="28"/>
          <w:szCs w:val="28"/>
        </w:rPr>
        <w:t>В</w:t>
      </w:r>
      <w:r w:rsidR="00AD7082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</w:t>
      </w:r>
    </w:p>
    <w:p w:rsidR="008E3128" w:rsidRPr="00943039" w:rsidRDefault="00A14E21" w:rsidP="00E4144A">
      <w:pPr>
        <w:pStyle w:val="ac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943039">
        <w:rPr>
          <w:rFonts w:ascii="Times New Roman" w:hAnsi="Times New Roman" w:cs="Times New Roman"/>
          <w:b/>
          <w:sz w:val="28"/>
          <w:szCs w:val="28"/>
        </w:rPr>
        <w:t>:</w:t>
      </w:r>
    </w:p>
    <w:p w:rsidR="00943039" w:rsidRDefault="00943039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1C26" w:rsidRPr="00943039" w:rsidRDefault="00276137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C43D2" w:rsidRPr="009430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7082">
        <w:rPr>
          <w:rFonts w:ascii="Times New Roman" w:hAnsi="Times New Roman" w:cs="Times New Roman"/>
          <w:sz w:val="28"/>
          <w:szCs w:val="28"/>
        </w:rPr>
        <w:t>п</w:t>
      </w:r>
      <w:r w:rsidR="007C43D2" w:rsidRPr="00943039">
        <w:rPr>
          <w:rFonts w:ascii="Times New Roman" w:hAnsi="Times New Roman" w:cs="Times New Roman"/>
          <w:sz w:val="28"/>
          <w:szCs w:val="28"/>
        </w:rPr>
        <w:t>остановление администрации Зеленчукского муниципального района от 21.10.2016 №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 </w:t>
      </w:r>
      <w:r w:rsidR="007C43D2" w:rsidRPr="00943039">
        <w:rPr>
          <w:rFonts w:ascii="Times New Roman" w:hAnsi="Times New Roman" w:cs="Times New Roman"/>
          <w:sz w:val="28"/>
          <w:szCs w:val="28"/>
        </w:rPr>
        <w:t>985 «Об утверждении Методики прогнозирования поступлений доходов районного бюджета, главным администратором (администратором) которых является администрация Зеленчукского муниципального района» следующие изменения:</w:t>
      </w:r>
    </w:p>
    <w:p w:rsidR="007C43D2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D2" w:rsidRPr="00943039">
        <w:rPr>
          <w:rFonts w:ascii="Times New Roman" w:hAnsi="Times New Roman" w:cs="Times New Roman"/>
          <w:sz w:val="28"/>
          <w:szCs w:val="28"/>
        </w:rPr>
        <w:t>а)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D43A1C" w:rsidRPr="00943039">
        <w:rPr>
          <w:rFonts w:ascii="Times New Roman" w:hAnsi="Times New Roman" w:cs="Times New Roman"/>
          <w:sz w:val="28"/>
          <w:szCs w:val="28"/>
        </w:rPr>
        <w:t>п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ервый подпункта 1 пункта 3 </w:t>
      </w:r>
      <w:r w:rsidR="002419E5" w:rsidRPr="00943039">
        <w:rPr>
          <w:rFonts w:ascii="Times New Roman" w:hAnsi="Times New Roman" w:cs="Times New Roman"/>
          <w:sz w:val="28"/>
          <w:szCs w:val="28"/>
        </w:rPr>
        <w:t>приложени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2419E5" w:rsidRPr="00943039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9353EB" w:rsidRPr="009430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53EB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3EB" w:rsidRPr="00943039">
        <w:rPr>
          <w:rFonts w:ascii="Times New Roman" w:hAnsi="Times New Roman" w:cs="Times New Roman"/>
          <w:sz w:val="28"/>
          <w:szCs w:val="28"/>
        </w:rPr>
        <w:t>«1)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="00CA01D1" w:rsidRPr="00943039">
        <w:rPr>
          <w:rFonts w:ascii="Times New Roman" w:hAnsi="Times New Roman" w:cs="Times New Roman"/>
          <w:sz w:val="28"/>
          <w:szCs w:val="28"/>
        </w:rPr>
        <w:t xml:space="preserve"> </w:t>
      </w:r>
      <w:r w:rsidR="009353EB" w:rsidRPr="00943039">
        <w:rPr>
          <w:rFonts w:ascii="Times New Roman" w:hAnsi="Times New Roman" w:cs="Times New Roman"/>
          <w:sz w:val="28"/>
          <w:szCs w:val="28"/>
        </w:rPr>
        <w:t xml:space="preserve"> (КБК 851 1 11 05013 05 0000 120)</w:t>
      </w:r>
      <w:r w:rsidR="002419E5" w:rsidRPr="00943039">
        <w:rPr>
          <w:rFonts w:ascii="Times New Roman" w:hAnsi="Times New Roman" w:cs="Times New Roman"/>
          <w:sz w:val="28"/>
          <w:szCs w:val="28"/>
        </w:rPr>
        <w:t>.</w:t>
      </w:r>
      <w:r w:rsidR="009353EB" w:rsidRPr="00943039">
        <w:rPr>
          <w:rFonts w:ascii="Times New Roman" w:hAnsi="Times New Roman" w:cs="Times New Roman"/>
          <w:sz w:val="28"/>
          <w:szCs w:val="28"/>
        </w:rPr>
        <w:t>»</w:t>
      </w:r>
      <w:r w:rsidR="002419E5" w:rsidRPr="00943039">
        <w:rPr>
          <w:rFonts w:ascii="Times New Roman" w:hAnsi="Times New Roman" w:cs="Times New Roman"/>
          <w:sz w:val="28"/>
          <w:szCs w:val="28"/>
        </w:rPr>
        <w:t>;</w:t>
      </w:r>
    </w:p>
    <w:p w:rsidR="004E3A3C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943039">
        <w:rPr>
          <w:rFonts w:ascii="Times New Roman" w:hAnsi="Times New Roman" w:cs="Times New Roman"/>
          <w:sz w:val="28"/>
          <w:szCs w:val="28"/>
        </w:rPr>
        <w:t xml:space="preserve">б) подпункт 3 пункта 3 </w:t>
      </w:r>
      <w:r w:rsidR="002419E5" w:rsidRPr="00943039">
        <w:rPr>
          <w:rFonts w:ascii="Times New Roman" w:hAnsi="Times New Roman" w:cs="Times New Roman"/>
          <w:sz w:val="28"/>
          <w:szCs w:val="28"/>
        </w:rPr>
        <w:t>приложени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2419E5" w:rsidRPr="00943039">
        <w:rPr>
          <w:rFonts w:ascii="Times New Roman" w:hAnsi="Times New Roman" w:cs="Times New Roman"/>
          <w:sz w:val="28"/>
          <w:szCs w:val="28"/>
        </w:rPr>
        <w:t xml:space="preserve"> 1 к постановлению изложить в </w:t>
      </w:r>
      <w:r w:rsidR="004E3A3C" w:rsidRPr="0094303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E3A3C" w:rsidRPr="00943039" w:rsidRDefault="00932B9A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943039">
        <w:rPr>
          <w:rFonts w:ascii="Times New Roman" w:hAnsi="Times New Roman" w:cs="Times New Roman"/>
          <w:sz w:val="28"/>
          <w:szCs w:val="28"/>
        </w:rPr>
        <w:t xml:space="preserve">«3) прочие доходы от оказания платных услуг (работ) получателями средств бюджетов муниципальных районов  (КБК 851  1 13 01995  05  0000  130). </w:t>
      </w:r>
    </w:p>
    <w:p w:rsidR="004E3A3C" w:rsidRPr="00943039" w:rsidRDefault="004E3A3C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В качестве метода расчета прогнозного объема  используется метод прямого счета.</w:t>
      </w:r>
    </w:p>
    <w:p w:rsidR="004E3A3C" w:rsidRPr="00943039" w:rsidRDefault="004E3A3C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Расчет доходов от оказания платных услуг (работ) получателями средств бюджетов муниципальных районов (далее - доходы от платных услуг) осуществляется на основании прогнозных показателей объема оказываемых услуг и утвержденн</w:t>
      </w:r>
      <w:r w:rsidR="007C6E71" w:rsidRPr="00943039">
        <w:rPr>
          <w:rFonts w:ascii="Times New Roman" w:hAnsi="Times New Roman" w:cs="Times New Roman"/>
          <w:sz w:val="28"/>
          <w:szCs w:val="28"/>
        </w:rPr>
        <w:t>ой</w:t>
      </w:r>
      <w:r w:rsidRPr="00943039">
        <w:rPr>
          <w:rFonts w:ascii="Times New Roman" w:hAnsi="Times New Roman" w:cs="Times New Roman"/>
          <w:sz w:val="28"/>
          <w:szCs w:val="28"/>
        </w:rPr>
        <w:t xml:space="preserve"> </w:t>
      </w:r>
      <w:r w:rsidR="007C6E71" w:rsidRPr="00943039">
        <w:rPr>
          <w:rFonts w:ascii="Times New Roman" w:hAnsi="Times New Roman" w:cs="Times New Roman"/>
          <w:sz w:val="28"/>
          <w:szCs w:val="28"/>
        </w:rPr>
        <w:t>стоимости</w:t>
      </w:r>
      <w:r w:rsidRPr="00943039"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7C6E71" w:rsidRPr="00943039">
        <w:rPr>
          <w:rFonts w:ascii="Times New Roman" w:hAnsi="Times New Roman" w:cs="Times New Roman"/>
          <w:sz w:val="28"/>
          <w:szCs w:val="28"/>
        </w:rPr>
        <w:t>ы</w:t>
      </w:r>
      <w:r w:rsidRPr="00943039">
        <w:rPr>
          <w:rFonts w:ascii="Times New Roman" w:hAnsi="Times New Roman" w:cs="Times New Roman"/>
          <w:sz w:val="28"/>
          <w:szCs w:val="28"/>
        </w:rPr>
        <w:t xml:space="preserve"> услуги в зависимости от вида оказываемых услуг.</w:t>
      </w:r>
    </w:p>
    <w:p w:rsidR="004E3A3C" w:rsidRPr="00943039" w:rsidRDefault="00FC7364" w:rsidP="009430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4303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943039">
        <w:rPr>
          <w:rFonts w:ascii="Times New Roman" w:hAnsi="Times New Roman" w:cs="Times New Roman"/>
          <w:sz w:val="28"/>
          <w:szCs w:val="28"/>
        </w:rPr>
        <w:t>Сумма доходов от платных услуг, прогнозируемая к поступлению в местный бюджет в расчетном году, рассчитывается по следующей формуле:</w:t>
      </w:r>
    </w:p>
    <w:p w:rsidR="004E3A3C" w:rsidRPr="00FC7364" w:rsidRDefault="004E3A3C" w:rsidP="00FC736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= ПУ1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ПУ2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ПУ3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+ …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FC7364" w:rsidRDefault="00FC7364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ПУ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- сумма доходов от платных услуг, планируемая к поступлению в местный бюджет в расчетном году;</w:t>
      </w:r>
    </w:p>
    <w:p w:rsidR="004E3A3C" w:rsidRDefault="00FC7364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ПУ1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>; ПУ2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>; ПУ3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- суммы видов доходов от платных услуг, планируемые к поступлению в местный бюджет в расчетном году.</w:t>
      </w:r>
    </w:p>
    <w:p w:rsidR="004E3A3C" w:rsidRPr="003E6512" w:rsidRDefault="00FC7364" w:rsidP="003E65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    Сумма каждого вида доходов от платных услуг, планируемая к поступлению в местный бюджет в расчетном году</w:t>
      </w:r>
      <w:r w:rsidR="00E4144A">
        <w:rPr>
          <w:rFonts w:ascii="Times New Roman" w:hAnsi="Times New Roman" w:cs="Times New Roman"/>
          <w:sz w:val="28"/>
          <w:szCs w:val="28"/>
        </w:rPr>
        <w:t>,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E3A3C" w:rsidRPr="003E6512" w:rsidRDefault="004E3A3C" w:rsidP="003E65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12">
        <w:rPr>
          <w:rFonts w:ascii="Times New Roman" w:hAnsi="Times New Roman" w:cs="Times New Roman"/>
          <w:b/>
          <w:sz w:val="28"/>
          <w:szCs w:val="28"/>
        </w:rPr>
        <w:t xml:space="preserve">ПУрг = Vрг * </w:t>
      </w:r>
      <w:r w:rsidR="007C6E71" w:rsidRPr="003E6512">
        <w:rPr>
          <w:rFonts w:ascii="Times New Roman" w:hAnsi="Times New Roman" w:cs="Times New Roman"/>
          <w:b/>
          <w:sz w:val="28"/>
          <w:szCs w:val="28"/>
        </w:rPr>
        <w:t>С</w:t>
      </w:r>
      <w:r w:rsidRPr="003E6512">
        <w:rPr>
          <w:rFonts w:ascii="Times New Roman" w:hAnsi="Times New Roman" w:cs="Times New Roman"/>
          <w:b/>
          <w:sz w:val="28"/>
          <w:szCs w:val="28"/>
        </w:rPr>
        <w:t>рг</w:t>
      </w:r>
      <w:r w:rsidRPr="003E6512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3E6512" w:rsidRDefault="00FC7364" w:rsidP="003E65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3E6512">
        <w:rPr>
          <w:rFonts w:ascii="Times New Roman" w:hAnsi="Times New Roman" w:cs="Times New Roman"/>
          <w:sz w:val="28"/>
          <w:szCs w:val="28"/>
        </w:rPr>
        <w:t>Vрг – прогнозируемый объем услуг, планируемый к оказанию в расчетном году;</w:t>
      </w:r>
    </w:p>
    <w:p w:rsidR="004E3A3C" w:rsidRPr="003E6512" w:rsidRDefault="00FC7364" w:rsidP="003E651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E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ED3A12" w:rsidRPr="003E6512">
        <w:rPr>
          <w:rFonts w:ascii="Times New Roman" w:hAnsi="Times New Roman" w:cs="Times New Roman"/>
          <w:sz w:val="28"/>
          <w:szCs w:val="28"/>
        </w:rPr>
        <w:t xml:space="preserve">Срг 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– </w:t>
      </w:r>
      <w:r w:rsidR="00ED3A12" w:rsidRPr="003E6512">
        <w:rPr>
          <w:rFonts w:ascii="Times New Roman" w:hAnsi="Times New Roman" w:cs="Times New Roman"/>
          <w:sz w:val="28"/>
          <w:szCs w:val="28"/>
        </w:rPr>
        <w:t>стоимость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D3A12" w:rsidRPr="003E6512">
        <w:rPr>
          <w:rFonts w:ascii="Times New Roman" w:hAnsi="Times New Roman" w:cs="Times New Roman"/>
          <w:sz w:val="28"/>
          <w:szCs w:val="28"/>
        </w:rPr>
        <w:t>ы</w:t>
      </w:r>
      <w:r w:rsidR="004E3A3C" w:rsidRPr="003E6512">
        <w:rPr>
          <w:rFonts w:ascii="Times New Roman" w:hAnsi="Times New Roman" w:cs="Times New Roman"/>
          <w:sz w:val="28"/>
          <w:szCs w:val="28"/>
        </w:rPr>
        <w:t xml:space="preserve"> услуги каждого вида платных услуг.</w:t>
      </w:r>
    </w:p>
    <w:p w:rsidR="004E3A3C" w:rsidRPr="00FC7364" w:rsidRDefault="00AD7082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64">
        <w:rPr>
          <w:rFonts w:ascii="Times New Roman" w:hAnsi="Times New Roman" w:cs="Times New Roman"/>
          <w:sz w:val="28"/>
          <w:szCs w:val="28"/>
        </w:rPr>
        <w:t xml:space="preserve">     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 Сумма доходов от платных услуг, прогнозируемая к поступлению в  местный бюджет, в первом и втором году планового периода определяется по следующим формулам:</w:t>
      </w:r>
    </w:p>
    <w:p w:rsidR="004E3A3C" w:rsidRPr="00FC7364" w:rsidRDefault="004E3A3C" w:rsidP="00FC736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Pr="00B2392D">
        <w:rPr>
          <w:rFonts w:ascii="Times New Roman" w:hAnsi="Times New Roman" w:cs="Times New Roman"/>
          <w:b/>
        </w:rPr>
        <w:t>2</w:t>
      </w:r>
      <w:r w:rsidRPr="00FC7364">
        <w:rPr>
          <w:rFonts w:ascii="Times New Roman" w:hAnsi="Times New Roman" w:cs="Times New Roman"/>
          <w:b/>
          <w:sz w:val="28"/>
          <w:szCs w:val="28"/>
        </w:rPr>
        <w:t>,</w:t>
      </w:r>
      <w:r w:rsidR="00FC7364" w:rsidRPr="00FC7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A3C" w:rsidRPr="00FC7364" w:rsidRDefault="004E3A3C" w:rsidP="00FC736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C7364">
        <w:rPr>
          <w:rFonts w:ascii="Times New Roman" w:hAnsi="Times New Roman" w:cs="Times New Roman"/>
          <w:b/>
          <w:sz w:val="28"/>
          <w:szCs w:val="28"/>
        </w:rPr>
        <w:t>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FC7364">
        <w:rPr>
          <w:rFonts w:ascii="Times New Roman" w:hAnsi="Times New Roman" w:cs="Times New Roman"/>
          <w:b/>
          <w:sz w:val="28"/>
          <w:szCs w:val="28"/>
        </w:rPr>
        <w:t>= ПУ</w:t>
      </w:r>
      <w:r w:rsidRPr="00FC7364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FC7364">
        <w:rPr>
          <w:rFonts w:ascii="Times New Roman" w:hAnsi="Times New Roman" w:cs="Times New Roman"/>
          <w:b/>
          <w:sz w:val="28"/>
          <w:szCs w:val="28"/>
        </w:rPr>
        <w:t xml:space="preserve"> *К</w:t>
      </w:r>
      <w:r w:rsidRPr="00B2392D">
        <w:rPr>
          <w:rFonts w:ascii="Times New Roman" w:hAnsi="Times New Roman" w:cs="Times New Roman"/>
          <w:b/>
        </w:rPr>
        <w:t>3</w:t>
      </w:r>
      <w:r w:rsidRPr="00FC7364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FC7364" w:rsidRDefault="00B2392D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ПУ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="004E3A3C" w:rsidRPr="00FC7364">
        <w:rPr>
          <w:rFonts w:ascii="Times New Roman" w:hAnsi="Times New Roman" w:cs="Times New Roman"/>
          <w:sz w:val="28"/>
          <w:szCs w:val="28"/>
        </w:rPr>
        <w:t>, ПУ</w:t>
      </w:r>
      <w:r w:rsidR="004E3A3C" w:rsidRPr="00FC7364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– прогноз поступлений доходов от платных услуг в местный бюджет в первый и второй годы планового периода соответственно;</w:t>
      </w:r>
    </w:p>
    <w:p w:rsidR="004E3A3C" w:rsidRPr="00FC7364" w:rsidRDefault="00B2392D" w:rsidP="00FC736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FC7364">
        <w:rPr>
          <w:rFonts w:ascii="Times New Roman" w:hAnsi="Times New Roman" w:cs="Times New Roman"/>
          <w:sz w:val="28"/>
          <w:szCs w:val="28"/>
        </w:rPr>
        <w:t>К</w:t>
      </w:r>
      <w:r w:rsidR="004E3A3C" w:rsidRPr="00B2392D">
        <w:rPr>
          <w:rFonts w:ascii="Times New Roman" w:hAnsi="Times New Roman" w:cs="Times New Roman"/>
        </w:rPr>
        <w:t>2</w:t>
      </w:r>
      <w:r w:rsidR="005E6627" w:rsidRPr="00FC7364">
        <w:rPr>
          <w:rFonts w:ascii="Times New Roman" w:hAnsi="Times New Roman" w:cs="Times New Roman"/>
          <w:sz w:val="28"/>
          <w:szCs w:val="28"/>
        </w:rPr>
        <w:t>,</w:t>
      </w:r>
      <w:r w:rsidR="005E6627"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FC7364">
        <w:rPr>
          <w:rFonts w:ascii="Times New Roman" w:hAnsi="Times New Roman" w:cs="Times New Roman"/>
          <w:sz w:val="28"/>
          <w:szCs w:val="28"/>
        </w:rPr>
        <w:t>К</w:t>
      </w:r>
      <w:r w:rsidR="004E3A3C" w:rsidRPr="00B2392D">
        <w:rPr>
          <w:rFonts w:ascii="Times New Roman" w:hAnsi="Times New Roman" w:cs="Times New Roman"/>
        </w:rPr>
        <w:t>3</w:t>
      </w:r>
      <w:r w:rsidR="004E3A3C" w:rsidRPr="00FC7364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периода.»;</w:t>
      </w:r>
    </w:p>
    <w:p w:rsidR="009353EB" w:rsidRPr="00D24B4C" w:rsidRDefault="00932B9A" w:rsidP="00FC73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82">
        <w:rPr>
          <w:rFonts w:ascii="Times New Roman" w:hAnsi="Times New Roman" w:cs="Times New Roman"/>
          <w:sz w:val="28"/>
          <w:szCs w:val="28"/>
        </w:rPr>
        <w:t xml:space="preserve">  </w:t>
      </w:r>
      <w:r w:rsidR="00B2392D">
        <w:rPr>
          <w:rFonts w:ascii="Times New Roman" w:hAnsi="Times New Roman" w:cs="Times New Roman"/>
          <w:sz w:val="28"/>
          <w:szCs w:val="28"/>
        </w:rPr>
        <w:t xml:space="preserve">     </w:t>
      </w:r>
      <w:r w:rsidR="004E3A3C">
        <w:rPr>
          <w:rFonts w:ascii="Times New Roman" w:hAnsi="Times New Roman" w:cs="Times New Roman"/>
          <w:sz w:val="28"/>
          <w:szCs w:val="28"/>
        </w:rPr>
        <w:t>в</w:t>
      </w:r>
      <w:r w:rsidR="009353EB">
        <w:rPr>
          <w:rFonts w:ascii="Times New Roman" w:hAnsi="Times New Roman" w:cs="Times New Roman"/>
          <w:sz w:val="28"/>
          <w:szCs w:val="28"/>
        </w:rPr>
        <w:t>)</w:t>
      </w:r>
      <w:r w:rsidR="00D43A1C">
        <w:rPr>
          <w:rFonts w:ascii="Times New Roman" w:hAnsi="Times New Roman" w:cs="Times New Roman"/>
          <w:sz w:val="28"/>
          <w:szCs w:val="28"/>
        </w:rPr>
        <w:t xml:space="preserve"> абзац первый подпункта 5 пункта 3 </w:t>
      </w:r>
      <w:r w:rsidR="002419E5">
        <w:rPr>
          <w:rFonts w:ascii="Times New Roman" w:hAnsi="Times New Roman" w:cs="Times New Roman"/>
          <w:sz w:val="28"/>
          <w:szCs w:val="28"/>
        </w:rPr>
        <w:t>приложени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2419E5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D43A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3A1C" w:rsidRDefault="00932B9A" w:rsidP="00FC73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A1C">
        <w:rPr>
          <w:rFonts w:ascii="Times New Roman" w:hAnsi="Times New Roman" w:cs="Times New Roman"/>
          <w:sz w:val="28"/>
          <w:szCs w:val="28"/>
        </w:rPr>
        <w:t>«5) д</w:t>
      </w:r>
      <w:r w:rsidR="00D43A1C" w:rsidRPr="00D43A1C">
        <w:rPr>
          <w:rFonts w:ascii="Times New Roman" w:hAnsi="Times New Roman" w:cs="Times New Roman"/>
          <w:sz w:val="28"/>
          <w:szCs w:val="28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  <w:r w:rsidR="00D43A1C">
        <w:rPr>
          <w:rFonts w:ascii="Times New Roman" w:hAnsi="Times New Roman" w:cs="Times New Roman"/>
          <w:sz w:val="28"/>
          <w:szCs w:val="28"/>
        </w:rPr>
        <w:t xml:space="preserve"> (</w:t>
      </w:r>
      <w:r w:rsidR="00D43A1C" w:rsidRPr="00D43A1C">
        <w:rPr>
          <w:rFonts w:ascii="Times New Roman" w:hAnsi="Times New Roman" w:cs="Times New Roman"/>
          <w:sz w:val="28"/>
          <w:szCs w:val="28"/>
        </w:rPr>
        <w:t>КБК</w:t>
      </w:r>
      <w:r w:rsidR="00D43A1C" w:rsidRPr="00D43A1C">
        <w:rPr>
          <w:sz w:val="28"/>
          <w:szCs w:val="28"/>
        </w:rPr>
        <w:t xml:space="preserve">  </w:t>
      </w:r>
      <w:r w:rsidR="00D43A1C" w:rsidRPr="00D43A1C">
        <w:rPr>
          <w:rFonts w:ascii="Times New Roman" w:hAnsi="Times New Roman" w:cs="Times New Roman"/>
          <w:sz w:val="28"/>
          <w:szCs w:val="28"/>
        </w:rPr>
        <w:t>851</w:t>
      </w:r>
      <w:r w:rsidR="00D43A1C">
        <w:rPr>
          <w:rFonts w:ascii="Times New Roman" w:hAnsi="Times New Roman" w:cs="Times New Roman"/>
          <w:sz w:val="28"/>
          <w:szCs w:val="28"/>
        </w:rPr>
        <w:t xml:space="preserve"> </w:t>
      </w:r>
      <w:r w:rsidR="00D43A1C" w:rsidRPr="00D43A1C">
        <w:rPr>
          <w:rFonts w:ascii="Times New Roman" w:hAnsi="Times New Roman" w:cs="Times New Roman"/>
          <w:sz w:val="28"/>
          <w:szCs w:val="28"/>
        </w:rPr>
        <w:t>1 14 06013 05 0000 430</w:t>
      </w:r>
      <w:r w:rsidR="00D43A1C">
        <w:rPr>
          <w:rFonts w:ascii="Times New Roman" w:hAnsi="Times New Roman" w:cs="Times New Roman"/>
          <w:sz w:val="28"/>
          <w:szCs w:val="28"/>
        </w:rPr>
        <w:t>).»;</w:t>
      </w:r>
    </w:p>
    <w:p w:rsidR="00712924" w:rsidRDefault="002419E5" w:rsidP="00FC73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>
        <w:rPr>
          <w:rFonts w:ascii="Times New Roman" w:hAnsi="Times New Roman" w:cs="Times New Roman"/>
          <w:sz w:val="28"/>
          <w:szCs w:val="28"/>
        </w:rPr>
        <w:t xml:space="preserve">г) подпункт 6 пункта 3 </w:t>
      </w:r>
      <w:r w:rsidR="00AD7082">
        <w:rPr>
          <w:rFonts w:ascii="Times New Roman" w:hAnsi="Times New Roman" w:cs="Times New Roman"/>
          <w:sz w:val="28"/>
          <w:szCs w:val="28"/>
        </w:rPr>
        <w:t>п</w:t>
      </w:r>
      <w:r w:rsidR="00712924">
        <w:rPr>
          <w:rFonts w:ascii="Times New Roman" w:hAnsi="Times New Roman" w:cs="Times New Roman"/>
          <w:sz w:val="28"/>
          <w:szCs w:val="28"/>
        </w:rPr>
        <w:t>риложени</w:t>
      </w:r>
      <w:r w:rsidR="00AD7082">
        <w:rPr>
          <w:rFonts w:ascii="Times New Roman" w:hAnsi="Times New Roman" w:cs="Times New Roman"/>
          <w:sz w:val="28"/>
          <w:szCs w:val="28"/>
        </w:rPr>
        <w:t>я</w:t>
      </w:r>
      <w:r w:rsidR="00712924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4E3A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082" w:rsidRDefault="00712924" w:rsidP="00AD708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>
        <w:rPr>
          <w:rFonts w:ascii="Times New Roman" w:hAnsi="Times New Roman" w:cs="Times New Roman"/>
          <w:sz w:val="28"/>
          <w:szCs w:val="28"/>
        </w:rPr>
        <w:t xml:space="preserve">«6) </w:t>
      </w:r>
      <w:r w:rsidR="00957C7E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 (КБК  851 116 90050 05 0000 140).</w:t>
      </w:r>
      <w:r w:rsidR="00957C7E" w:rsidRPr="00957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082" w:rsidRDefault="00957C7E" w:rsidP="00AD7082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Расч</w:t>
      </w:r>
      <w:r w:rsidR="00AD70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т прогнозного объ</w:t>
      </w:r>
      <w:r w:rsidR="00AD70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</w:t>
      </w:r>
      <w:r w:rsidR="00AD70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271C">
        <w:rPr>
          <w:rFonts w:ascii="Times New Roman" w:eastAsia="Times New Roman" w:hAnsi="Times New Roman" w:cs="Times New Roman"/>
          <w:sz w:val="28"/>
          <w:szCs w:val="28"/>
        </w:rPr>
        <w:t>том корректирующей суммы поступлений, учитывающей изменения законодательства о налогах и сборах, а также другие факторы.</w:t>
      </w:r>
    </w:p>
    <w:p w:rsidR="00AD7082" w:rsidRDefault="00712924" w:rsidP="00AD70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C7E">
        <w:rPr>
          <w:rFonts w:ascii="Times New Roman" w:hAnsi="Times New Roman" w:cs="Times New Roman"/>
          <w:sz w:val="28"/>
          <w:szCs w:val="28"/>
        </w:rPr>
        <w:t>При р</w:t>
      </w:r>
      <w:r w:rsidR="004E3A3C" w:rsidRPr="00957C7E">
        <w:rPr>
          <w:rFonts w:ascii="Times New Roman" w:hAnsi="Times New Roman" w:cs="Times New Roman"/>
          <w:sz w:val="28"/>
          <w:szCs w:val="28"/>
        </w:rPr>
        <w:t>асчет</w:t>
      </w:r>
      <w:r w:rsidR="00957C7E">
        <w:rPr>
          <w:rFonts w:ascii="Times New Roman" w:hAnsi="Times New Roman" w:cs="Times New Roman"/>
          <w:sz w:val="28"/>
          <w:szCs w:val="28"/>
        </w:rPr>
        <w:t>е</w:t>
      </w:r>
      <w:r w:rsidR="004E3A3C" w:rsidRPr="00957C7E">
        <w:rPr>
          <w:rFonts w:ascii="Times New Roman" w:hAnsi="Times New Roman" w:cs="Times New Roman"/>
          <w:sz w:val="28"/>
          <w:szCs w:val="28"/>
        </w:rPr>
        <w:t xml:space="preserve"> прогнозных показателей на очередной год и на первый и второй годы планового периода </w:t>
      </w:r>
      <w:r w:rsidR="00957C7E">
        <w:rPr>
          <w:rFonts w:ascii="Times New Roman" w:hAnsi="Times New Roman" w:cs="Times New Roman"/>
          <w:sz w:val="28"/>
          <w:szCs w:val="28"/>
        </w:rPr>
        <w:t>применяются</w:t>
      </w:r>
      <w:r w:rsidR="004E3A3C" w:rsidRPr="00957C7E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от денежных взысканий (штрафов) и иных сумм в возмещение ущерба (далее – штраф) за три предшествующих года (за весь период, в случае</w:t>
      </w:r>
      <w:r w:rsidR="005E6627">
        <w:rPr>
          <w:rFonts w:ascii="Times New Roman" w:hAnsi="Times New Roman" w:cs="Times New Roman"/>
          <w:sz w:val="28"/>
          <w:szCs w:val="28"/>
        </w:rPr>
        <w:t>,</w:t>
      </w:r>
      <w:r w:rsidR="004E3A3C" w:rsidRPr="00957C7E">
        <w:rPr>
          <w:rFonts w:ascii="Times New Roman" w:hAnsi="Times New Roman" w:cs="Times New Roman"/>
          <w:sz w:val="28"/>
          <w:szCs w:val="28"/>
        </w:rPr>
        <w:t xml:space="preserve"> если он менее трех лет). Расчет ведется с применением индекса потребительских цен на товары (работы, услуги) и учетом норматива зачисления в местный бюджет, установленного Бюджетным кодексом Российской Федерации.</w:t>
      </w:r>
    </w:p>
    <w:p w:rsidR="004E3A3C" w:rsidRPr="00712924" w:rsidRDefault="00712924" w:rsidP="00AD70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AA5A89">
        <w:t xml:space="preserve"> </w:t>
      </w:r>
      <w:r w:rsidR="00AD7082">
        <w:t xml:space="preserve">  </w:t>
      </w:r>
      <w:r w:rsidR="004E3A3C" w:rsidRPr="00712924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расчетном году, рассчитывается по следующей формуле:</w:t>
      </w:r>
    </w:p>
    <w:p w:rsidR="004E3A3C" w:rsidRPr="00712924" w:rsidRDefault="004E3A3C" w:rsidP="0071292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= Ш1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*Н + Ш2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>*Н + Ш3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*Н + </w:t>
      </w:r>
      <w:r w:rsidRPr="00712924">
        <w:rPr>
          <w:rFonts w:ascii="Times New Roman" w:hAnsi="Times New Roman" w:cs="Times New Roman"/>
          <w:sz w:val="28"/>
          <w:szCs w:val="28"/>
        </w:rPr>
        <w:t>…, где:</w:t>
      </w:r>
    </w:p>
    <w:p w:rsid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сумма штрафов, планируемая к поступлению в местный бюджет в расчетном году;</w:t>
      </w:r>
    </w:p>
    <w:p w:rsidR="00712924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Ш1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>; Ш2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>; Ш3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суммы видов штрафов, планируемые к поступлению в местный бюджет в расчетном году;</w:t>
      </w:r>
    </w:p>
    <w:p w:rsidR="004E3A3C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Н - норматив зачисления в местный бюджет штрафов, установленный Бюджетным кодексом Российской Федерации.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Сумма каждого из видов штрафов, планируемая к поступлению в местный бюджет в расчетном году</w:t>
      </w:r>
      <w:r w:rsidR="005E6627">
        <w:rPr>
          <w:rFonts w:ascii="Times New Roman" w:hAnsi="Times New Roman" w:cs="Times New Roman"/>
          <w:sz w:val="28"/>
          <w:szCs w:val="28"/>
        </w:rPr>
        <w:t>,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E3A3C" w:rsidRPr="00712924" w:rsidRDefault="004E3A3C" w:rsidP="0071292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b/>
          <w:sz w:val="28"/>
          <w:szCs w:val="28"/>
        </w:rPr>
        <w:t>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= ((Ш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712924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712924">
        <w:rPr>
          <w:rFonts w:ascii="Times New Roman" w:hAnsi="Times New Roman" w:cs="Times New Roman"/>
          <w:b/>
          <w:sz w:val="28"/>
          <w:szCs w:val="28"/>
        </w:rPr>
        <w:t>+ Ш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рг-3</w:t>
      </w:r>
      <w:r w:rsidRPr="00712924">
        <w:rPr>
          <w:rFonts w:ascii="Times New Roman" w:hAnsi="Times New Roman" w:cs="Times New Roman"/>
          <w:b/>
          <w:sz w:val="28"/>
          <w:szCs w:val="28"/>
        </w:rPr>
        <w:t>) / 3) + (-)Д</w:t>
      </w:r>
      <w:r w:rsidRPr="00712924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712924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сумма ожидаемого поступления штрафа в местный бюджет в году, предшествующем расчетному;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отчетном финансовом году;</w:t>
      </w:r>
    </w:p>
    <w:p w:rsidR="004E3A3C" w:rsidRPr="00712924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Ш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рг-3</w:t>
      </w:r>
      <w:r w:rsidR="004E3A3C" w:rsidRPr="00712924">
        <w:rPr>
          <w:rFonts w:ascii="Times New Roman" w:hAnsi="Times New Roman" w:cs="Times New Roman"/>
          <w:sz w:val="28"/>
          <w:szCs w:val="28"/>
        </w:rPr>
        <w:t xml:space="preserve"> - фактические поступления штрафа в местный бюджет в году, предшествующем отчетному финансовому году;</w:t>
      </w:r>
    </w:p>
    <w:p w:rsidR="004E3A3C" w:rsidRDefault="00712924" w:rsidP="0071292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712924">
        <w:rPr>
          <w:rFonts w:ascii="Times New Roman" w:hAnsi="Times New Roman" w:cs="Times New Roman"/>
          <w:sz w:val="28"/>
          <w:szCs w:val="28"/>
        </w:rPr>
        <w:t>Д</w:t>
      </w:r>
      <w:r w:rsidR="004E3A3C" w:rsidRPr="00712924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="004E3A3C" w:rsidRPr="00712924">
        <w:rPr>
          <w:rFonts w:ascii="Times New Roman" w:hAnsi="Times New Roman" w:cs="Times New Roman"/>
          <w:sz w:val="28"/>
          <w:szCs w:val="28"/>
        </w:rPr>
        <w:t>- сумма дополнительных или выпадающих доходов бюджета в местный бюджет по штрафу в расчетном году, за счет изменения налогового и бюджетного законодательства и иных факторов, оказывающих влияние на изменение суммы штрафа.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Сумма ожидаемого поступления каждого из видов штрафов в местный бюджет в году, предшествующем расчетному, рассчитывается по следующей формуле: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фод.рг-1</w:t>
      </w:r>
      <w:r w:rsidRPr="00AA5A89">
        <w:rPr>
          <w:rFonts w:ascii="Times New Roman" w:hAnsi="Times New Roman" w:cs="Times New Roman"/>
          <w:b/>
          <w:sz w:val="28"/>
          <w:szCs w:val="28"/>
        </w:rPr>
        <w:t>*100)/У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фод.рг-1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– сумма штрафов, фактически поступившая в местный бюджет в году, предшествующем расчетному</w:t>
      </w:r>
      <w:r w:rsidR="00AD7082">
        <w:rPr>
          <w:rFonts w:ascii="Times New Roman" w:hAnsi="Times New Roman" w:cs="Times New Roman"/>
          <w:sz w:val="28"/>
          <w:szCs w:val="28"/>
        </w:rPr>
        <w:t>,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на отчетную дату, предшествующую дате проведения оценки;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У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- удельный вес поступлений штрафов за аналогичный период отчетного финансового года, который определяется по формуле: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У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д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= ( Ш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ф.о.п..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/ Ш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ф.ог.</w:t>
      </w:r>
      <w:r w:rsidRPr="00AA5A89">
        <w:rPr>
          <w:rFonts w:ascii="Times New Roman" w:hAnsi="Times New Roman" w:cs="Times New Roman"/>
          <w:b/>
          <w:sz w:val="28"/>
          <w:szCs w:val="28"/>
        </w:rPr>
        <w:t>)*100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о.п.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AA5A89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отчетном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отчетную дату, предшествующую дате проведения оценки;</w:t>
      </w:r>
    </w:p>
    <w:p w:rsidR="004E3A3C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ф.ог.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штрафа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год.</w:t>
      </w:r>
    </w:p>
    <w:p w:rsidR="004E3A3C" w:rsidRPr="00AA5A89" w:rsidRDefault="00AA5A89" w:rsidP="00AA5A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5A89">
        <w:rPr>
          <w:rFonts w:ascii="Times New Roman" w:hAnsi="Times New Roman" w:cs="Times New Roman"/>
          <w:sz w:val="28"/>
          <w:szCs w:val="28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Сумма штрафов, прогнозируемая к поступлению в местный бюджет в первом и втором году планового периода</w:t>
      </w:r>
      <w:r w:rsidR="005E6627">
        <w:rPr>
          <w:rFonts w:ascii="Times New Roman" w:hAnsi="Times New Roman" w:cs="Times New Roman"/>
          <w:sz w:val="28"/>
          <w:szCs w:val="28"/>
        </w:rPr>
        <w:t>,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определяется по следующим формулам: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рг+1 </w:t>
      </w:r>
      <w:r w:rsidRPr="00AA5A89">
        <w:rPr>
          <w:rFonts w:ascii="Times New Roman" w:hAnsi="Times New Roman" w:cs="Times New Roman"/>
          <w:b/>
          <w:sz w:val="28"/>
          <w:szCs w:val="28"/>
        </w:rPr>
        <w:t>=((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рг-2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2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</w:t>
      </w:r>
      <w:r w:rsidRPr="00AA5A89">
        <w:rPr>
          <w:rFonts w:ascii="Times New Roman" w:hAnsi="Times New Roman" w:cs="Times New Roman"/>
          <w:b/>
          <w:sz w:val="28"/>
          <w:szCs w:val="28"/>
        </w:rPr>
        <w:t>,</w:t>
      </w:r>
    </w:p>
    <w:p w:rsidR="004E3A3C" w:rsidRPr="00AA5A89" w:rsidRDefault="004E3A3C" w:rsidP="00AA5A8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A5A89">
        <w:rPr>
          <w:rFonts w:ascii="Times New Roman" w:hAnsi="Times New Roman" w:cs="Times New Roman"/>
          <w:b/>
          <w:sz w:val="28"/>
          <w:szCs w:val="28"/>
        </w:rPr>
        <w:t>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рг+2 </w:t>
      </w:r>
      <w:r w:rsidRPr="00AA5A89">
        <w:rPr>
          <w:rFonts w:ascii="Times New Roman" w:hAnsi="Times New Roman" w:cs="Times New Roman"/>
          <w:b/>
          <w:sz w:val="28"/>
          <w:szCs w:val="28"/>
        </w:rPr>
        <w:t>=((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рг+1 +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Ш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рг-1</w:t>
      </w:r>
      <w:r w:rsidRPr="00AA5A89">
        <w:rPr>
          <w:rFonts w:ascii="Times New Roman" w:hAnsi="Times New Roman" w:cs="Times New Roman"/>
          <w:b/>
          <w:sz w:val="28"/>
          <w:szCs w:val="28"/>
        </w:rPr>
        <w:t>) / 3)*К</w:t>
      </w:r>
      <w:r w:rsidRPr="00AA5A89">
        <w:rPr>
          <w:rFonts w:ascii="Times New Roman" w:hAnsi="Times New Roman" w:cs="Times New Roman"/>
          <w:b/>
        </w:rPr>
        <w:t>3</w:t>
      </w:r>
      <w:r w:rsidRPr="00AA5A89">
        <w:rPr>
          <w:rFonts w:ascii="Times New Roman" w:hAnsi="Times New Roman" w:cs="Times New Roman"/>
          <w:b/>
          <w:sz w:val="28"/>
          <w:szCs w:val="28"/>
        </w:rPr>
        <w:t xml:space="preserve"> + (-)Д </w:t>
      </w:r>
      <w:r w:rsidRPr="00AA5A89">
        <w:rPr>
          <w:rFonts w:ascii="Times New Roman" w:hAnsi="Times New Roman" w:cs="Times New Roman"/>
          <w:b/>
          <w:sz w:val="28"/>
          <w:szCs w:val="28"/>
          <w:vertAlign w:val="subscript"/>
        </w:rPr>
        <w:t>рг+2</w:t>
      </w:r>
      <w:r w:rsidRPr="00AA5A89">
        <w:rPr>
          <w:rFonts w:ascii="Times New Roman" w:hAnsi="Times New Roman" w:cs="Times New Roman"/>
          <w:sz w:val="28"/>
          <w:szCs w:val="28"/>
        </w:rPr>
        <w:t>, где:</w:t>
      </w:r>
    </w:p>
    <w:p w:rsidR="004E3A3C" w:rsidRPr="00AA5A89" w:rsidRDefault="00AA5A8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="004E3A3C" w:rsidRPr="00AA5A89">
        <w:rPr>
          <w:rFonts w:ascii="Times New Roman" w:hAnsi="Times New Roman" w:cs="Times New Roman"/>
          <w:sz w:val="28"/>
          <w:szCs w:val="28"/>
        </w:rPr>
        <w:t>, Ш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– прогноз поступлений штрафов в местный бюджет в первый и второй годы планового периода соответственно;</w:t>
      </w:r>
    </w:p>
    <w:p w:rsidR="004E3A3C" w:rsidRPr="00AA5A89" w:rsidRDefault="00AA5A8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>К</w:t>
      </w:r>
      <w:r w:rsidR="004E3A3C" w:rsidRPr="00AA5A89">
        <w:rPr>
          <w:rFonts w:ascii="Times New Roman" w:hAnsi="Times New Roman" w:cs="Times New Roman"/>
        </w:rPr>
        <w:t>2</w:t>
      </w:r>
      <w:r w:rsidR="005E6627" w:rsidRPr="00AA5A89">
        <w:rPr>
          <w:rFonts w:ascii="Times New Roman" w:hAnsi="Times New Roman" w:cs="Times New Roman"/>
          <w:sz w:val="28"/>
          <w:szCs w:val="28"/>
        </w:rPr>
        <w:t>,</w:t>
      </w:r>
      <w:r w:rsidR="005E6627">
        <w:rPr>
          <w:rFonts w:ascii="Times New Roman" w:hAnsi="Times New Roman" w:cs="Times New Roman"/>
        </w:rPr>
        <w:t xml:space="preserve"> </w:t>
      </w:r>
      <w:r w:rsidR="004E3A3C" w:rsidRPr="00AA5A89">
        <w:rPr>
          <w:rFonts w:ascii="Times New Roman" w:hAnsi="Times New Roman" w:cs="Times New Roman"/>
          <w:sz w:val="28"/>
          <w:szCs w:val="28"/>
        </w:rPr>
        <w:t>К</w:t>
      </w:r>
      <w:r w:rsidR="004E3A3C" w:rsidRPr="00AA5A89">
        <w:rPr>
          <w:rFonts w:ascii="Times New Roman" w:hAnsi="Times New Roman" w:cs="Times New Roman"/>
        </w:rPr>
        <w:t>3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- прогнозируемый индекс роста потребительских цен на товары (работы, услуги) в первом и втором годах планового периода;</w:t>
      </w:r>
    </w:p>
    <w:p w:rsidR="004E3A3C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 xml:space="preserve">рг+1, 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(-)Д </w:t>
      </w:r>
      <w:r w:rsidR="004E3A3C" w:rsidRPr="00AA5A89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="004E3A3C" w:rsidRPr="00AA5A89">
        <w:rPr>
          <w:rFonts w:ascii="Times New Roman" w:hAnsi="Times New Roman" w:cs="Times New Roman"/>
          <w:sz w:val="28"/>
          <w:szCs w:val="28"/>
        </w:rPr>
        <w:t xml:space="preserve"> - сумма дополнительных или выпадающих доходов в местный бюджет по штрафам в первом и втором году планового периода, за счет изменения законодательства и иных факторов, оказывающих влияние на изменение суммы штрафов.</w:t>
      </w:r>
      <w:r w:rsidR="00957C7E" w:rsidRPr="00AA5A89">
        <w:rPr>
          <w:rFonts w:ascii="Times New Roman" w:hAnsi="Times New Roman" w:cs="Times New Roman"/>
          <w:sz w:val="28"/>
          <w:szCs w:val="28"/>
        </w:rPr>
        <w:t>»;</w:t>
      </w:r>
    </w:p>
    <w:p w:rsidR="004A29A6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E258C" w:rsidRPr="004A29A6">
        <w:rPr>
          <w:rFonts w:ascii="Times New Roman" w:hAnsi="Times New Roman" w:cs="Times New Roman"/>
          <w:sz w:val="28"/>
          <w:szCs w:val="28"/>
        </w:rPr>
        <w:t xml:space="preserve">д) подпункт 8 пункта 3 </w:t>
      </w:r>
      <w:r w:rsidRPr="004A29A6">
        <w:rPr>
          <w:rFonts w:ascii="Times New Roman" w:hAnsi="Times New Roman" w:cs="Times New Roman"/>
          <w:sz w:val="28"/>
          <w:szCs w:val="28"/>
        </w:rPr>
        <w:t>приложени</w:t>
      </w:r>
      <w:r w:rsidR="005E6627">
        <w:rPr>
          <w:rFonts w:ascii="Times New Roman" w:hAnsi="Times New Roman" w:cs="Times New Roman"/>
          <w:sz w:val="28"/>
          <w:szCs w:val="28"/>
        </w:rPr>
        <w:t>я</w:t>
      </w:r>
      <w:r w:rsidRPr="004A29A6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BE258C" w:rsidRPr="004A2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258C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4A29A6">
        <w:rPr>
          <w:rFonts w:ascii="Times New Roman" w:hAnsi="Times New Roman" w:cs="Times New Roman"/>
          <w:sz w:val="28"/>
          <w:szCs w:val="28"/>
        </w:rPr>
        <w:t>«8) прочие неналоговые доходы бюджетов муниципальных районов (КБК 851 1 17 05050 05 0000 180):</w:t>
      </w:r>
    </w:p>
    <w:p w:rsidR="00795649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49" w:rsidRPr="004A29A6">
        <w:rPr>
          <w:rFonts w:ascii="Times New Roman" w:hAnsi="Times New Roman" w:cs="Times New Roman"/>
          <w:sz w:val="28"/>
          <w:szCs w:val="28"/>
        </w:rPr>
        <w:t>- прочие неналоговые доходы, не отнесенные на другие статьи группы 100 «Доходы»;</w:t>
      </w:r>
    </w:p>
    <w:p w:rsidR="00795649" w:rsidRPr="004A29A6" w:rsidRDefault="004A29A6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9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4A29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649" w:rsidRPr="004A29A6">
        <w:rPr>
          <w:rFonts w:ascii="Times New Roman" w:eastAsia="Times New Roman" w:hAnsi="Times New Roman" w:cs="Times New Roman"/>
          <w:sz w:val="28"/>
          <w:szCs w:val="28"/>
        </w:rPr>
        <w:t>поступления  платежей за право размещения средств наружной рекламы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649" w:rsidRPr="004A29A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49" w:rsidRPr="004A29A6">
        <w:rPr>
          <w:rFonts w:ascii="Times New Roman" w:hAnsi="Times New Roman" w:cs="Times New Roman"/>
          <w:sz w:val="28"/>
          <w:szCs w:val="28"/>
        </w:rPr>
        <w:t>Прочие неналоговые доходы, не отнесенные на другие статьи группы 100 «Доходы»:</w:t>
      </w:r>
    </w:p>
    <w:p w:rsidR="00BE258C" w:rsidRPr="004A29A6" w:rsidRDefault="00BE258C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A29A6">
        <w:rPr>
          <w:rFonts w:ascii="Times New Roman" w:hAnsi="Times New Roman" w:cs="Times New Roman"/>
          <w:sz w:val="28"/>
          <w:szCs w:val="28"/>
        </w:rPr>
        <w:t xml:space="preserve">        Прогнозирование данного вида дохода </w:t>
      </w:r>
      <w:r w:rsidR="005E6627">
        <w:rPr>
          <w:rFonts w:ascii="Times New Roman" w:hAnsi="Times New Roman" w:cs="Times New Roman"/>
          <w:sz w:val="28"/>
          <w:szCs w:val="28"/>
        </w:rPr>
        <w:t>местного</w:t>
      </w:r>
      <w:r w:rsidRPr="004A29A6">
        <w:rPr>
          <w:rFonts w:ascii="Times New Roman" w:hAnsi="Times New Roman" w:cs="Times New Roman"/>
          <w:sz w:val="28"/>
          <w:szCs w:val="28"/>
        </w:rPr>
        <w:t xml:space="preserve"> бюджета, который не имеет постоянный характер, осуществляется с применением метода усреднения, осуществляемого на основании усреднения годовых объемов фактического поступления дохода не менее чем за три года  или за весь период поступления данного дохода в случае, если он не превышает три года по видам неналоговых доходов.</w:t>
      </w:r>
    </w:p>
    <w:p w:rsidR="00BE258C" w:rsidRPr="002B17A1" w:rsidRDefault="004A29A6" w:rsidP="00B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2B17A1">
        <w:rPr>
          <w:rFonts w:ascii="Times New Roman" w:hAnsi="Times New Roman" w:cs="Times New Roman"/>
          <w:sz w:val="28"/>
          <w:szCs w:val="28"/>
        </w:rPr>
        <w:t>Расчет объемов данных поступлений на плановый период осуществляется по следующей формуле:</w:t>
      </w:r>
    </w:p>
    <w:p w:rsidR="00BE258C" w:rsidRPr="002B17A1" w:rsidRDefault="00BE258C" w:rsidP="00B45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b/>
          <w:sz w:val="28"/>
          <w:szCs w:val="28"/>
        </w:rPr>
        <w:t>РИ (p) = ((РИ (t-2) + РИ (t-1) + РИ (t))/3)*Нп</w:t>
      </w:r>
      <w:r w:rsidRPr="002B17A1">
        <w:rPr>
          <w:rFonts w:ascii="Times New Roman" w:hAnsi="Times New Roman" w:cs="Times New Roman"/>
          <w:sz w:val="28"/>
          <w:szCs w:val="28"/>
        </w:rPr>
        <w:t>, где:</w:t>
      </w:r>
    </w:p>
    <w:p w:rsidR="00BE258C" w:rsidRPr="002B17A1" w:rsidRDefault="004A29A6" w:rsidP="00B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2B17A1">
        <w:rPr>
          <w:rFonts w:ascii="Times New Roman" w:hAnsi="Times New Roman" w:cs="Times New Roman"/>
          <w:sz w:val="28"/>
          <w:szCs w:val="28"/>
        </w:rPr>
        <w:t>РИ (p) - объем  доходов от  прочих неналоговых доходов  на плановый период;</w:t>
      </w:r>
    </w:p>
    <w:p w:rsidR="00BE258C" w:rsidRPr="002B17A1" w:rsidRDefault="004A29A6" w:rsidP="00B4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2B17A1">
        <w:rPr>
          <w:rFonts w:ascii="Times New Roman" w:hAnsi="Times New Roman" w:cs="Times New Roman"/>
          <w:sz w:val="28"/>
          <w:szCs w:val="28"/>
        </w:rPr>
        <w:t>PИ</w:t>
      </w:r>
      <w:r w:rsidR="00BE258C">
        <w:rPr>
          <w:rFonts w:ascii="Times New Roman" w:hAnsi="Times New Roman" w:cs="Times New Roman"/>
          <w:sz w:val="28"/>
          <w:szCs w:val="28"/>
        </w:rPr>
        <w:t xml:space="preserve"> </w:t>
      </w:r>
      <w:r w:rsidR="00BE258C" w:rsidRPr="002B17A1">
        <w:rPr>
          <w:rFonts w:ascii="Times New Roman" w:hAnsi="Times New Roman" w:cs="Times New Roman"/>
          <w:sz w:val="28"/>
          <w:szCs w:val="28"/>
        </w:rPr>
        <w:t>(t-2), PИ</w:t>
      </w:r>
      <w:r w:rsidR="00BE258C">
        <w:rPr>
          <w:rFonts w:ascii="Times New Roman" w:hAnsi="Times New Roman" w:cs="Times New Roman"/>
          <w:sz w:val="28"/>
          <w:szCs w:val="28"/>
        </w:rPr>
        <w:t xml:space="preserve"> </w:t>
      </w:r>
      <w:r w:rsidR="00BE258C" w:rsidRPr="002B17A1">
        <w:rPr>
          <w:rFonts w:ascii="Times New Roman" w:hAnsi="Times New Roman" w:cs="Times New Roman"/>
          <w:sz w:val="28"/>
          <w:szCs w:val="28"/>
        </w:rPr>
        <w:t>(t-1), PИ</w:t>
      </w:r>
      <w:r w:rsidR="00BE258C">
        <w:rPr>
          <w:rFonts w:ascii="Times New Roman" w:hAnsi="Times New Roman" w:cs="Times New Roman"/>
          <w:sz w:val="28"/>
          <w:szCs w:val="28"/>
        </w:rPr>
        <w:t xml:space="preserve"> </w:t>
      </w:r>
      <w:r w:rsidR="00BE258C" w:rsidRPr="002B17A1">
        <w:rPr>
          <w:rFonts w:ascii="Times New Roman" w:hAnsi="Times New Roman" w:cs="Times New Roman"/>
          <w:sz w:val="28"/>
          <w:szCs w:val="28"/>
        </w:rPr>
        <w:t>(t)</w:t>
      </w:r>
      <w:r w:rsidR="00BE258C">
        <w:rPr>
          <w:rFonts w:ascii="Times New Roman" w:hAnsi="Times New Roman" w:cs="Times New Roman"/>
          <w:sz w:val="28"/>
          <w:szCs w:val="28"/>
        </w:rPr>
        <w:t>/3</w:t>
      </w:r>
      <w:r w:rsidR="00BE258C" w:rsidRPr="002B17A1">
        <w:rPr>
          <w:rFonts w:ascii="Times New Roman" w:hAnsi="Times New Roman" w:cs="Times New Roman"/>
          <w:sz w:val="28"/>
          <w:szCs w:val="28"/>
        </w:rPr>
        <w:t xml:space="preserve"> – фактическое  значение годовых поступлений за три года, предшествующих планируемому</w:t>
      </w:r>
      <w:r w:rsidR="00BE258C">
        <w:rPr>
          <w:rFonts w:ascii="Times New Roman" w:hAnsi="Times New Roman" w:cs="Times New Roman"/>
          <w:sz w:val="28"/>
          <w:szCs w:val="28"/>
        </w:rPr>
        <w:t>;</w:t>
      </w:r>
    </w:p>
    <w:p w:rsidR="00B45E46" w:rsidRDefault="004A29A6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B45E46">
        <w:rPr>
          <w:rFonts w:ascii="Times New Roman" w:hAnsi="Times New Roman" w:cs="Times New Roman"/>
          <w:sz w:val="28"/>
          <w:szCs w:val="28"/>
        </w:rPr>
        <w:t xml:space="preserve">Нп </w:t>
      </w:r>
      <w:r w:rsidR="00393363">
        <w:rPr>
          <w:rFonts w:ascii="Times New Roman" w:hAnsi="Times New Roman" w:cs="Times New Roman"/>
          <w:sz w:val="28"/>
          <w:szCs w:val="28"/>
        </w:rPr>
        <w:t>-</w:t>
      </w:r>
      <w:r w:rsidR="00BE258C" w:rsidRPr="00B45E46">
        <w:rPr>
          <w:rFonts w:ascii="Times New Roman" w:hAnsi="Times New Roman" w:cs="Times New Roman"/>
          <w:sz w:val="28"/>
          <w:szCs w:val="28"/>
        </w:rPr>
        <w:t xml:space="preserve"> норматив отчислений доходов от  прочих неналоговых доходов, в бюджет муниципального района.</w:t>
      </w:r>
    </w:p>
    <w:p w:rsidR="00795649" w:rsidRPr="00B45E46" w:rsidRDefault="004A29A6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B45E46">
        <w:rPr>
          <w:rFonts w:ascii="Times New Roman" w:eastAsia="Times New Roman" w:hAnsi="Times New Roman" w:cs="Times New Roman"/>
          <w:sz w:val="28"/>
          <w:szCs w:val="28"/>
        </w:rPr>
        <w:t>Поступления  платежей за право размещения средств наружной рекламы:</w:t>
      </w:r>
    </w:p>
    <w:p w:rsidR="00795649" w:rsidRPr="00B45E46" w:rsidRDefault="00B45E46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B45E46">
        <w:rPr>
          <w:rFonts w:ascii="Times New Roman" w:eastAsia="Times New Roman" w:hAnsi="Times New Roman" w:cs="Times New Roman"/>
          <w:sz w:val="28"/>
          <w:szCs w:val="28"/>
        </w:rPr>
        <w:t>Расчет поступления платежей за право размещения средств наружной рекламы рассчитывается методом прямого расчета по следующей формуле:</w:t>
      </w:r>
    </w:p>
    <w:p w:rsidR="00795649" w:rsidRPr="00B45E46" w:rsidRDefault="00795649" w:rsidP="0094303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b/>
          <w:sz w:val="28"/>
          <w:szCs w:val="28"/>
        </w:rPr>
        <w:t>Дпр = (Крк х СТср) + Пнов + З,</w:t>
      </w:r>
      <w:r w:rsidR="00943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>Дпр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прогноз поступлений доходов от платежей за право размещения средств наружной рекламы;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Крк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планируемое количество рекламных конструкций;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СТср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единицы рекламной конструкции в год;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Пнов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объем поступлений по результату проведения открытого аукциона на право размещения средств наружной рекламы; </w:t>
      </w:r>
    </w:p>
    <w:p w:rsidR="00795649" w:rsidRPr="00943039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З -</w:t>
      </w:r>
      <w:r w:rsidR="00795649" w:rsidRPr="00943039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сумма поступлений задолженности прошлых лет.</w:t>
      </w:r>
      <w:r w:rsidR="005E662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96B24" w:rsidRPr="00943039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58C" w:rsidRPr="00943039">
        <w:rPr>
          <w:rFonts w:ascii="Times New Roman" w:hAnsi="Times New Roman" w:cs="Times New Roman"/>
          <w:sz w:val="28"/>
          <w:szCs w:val="28"/>
        </w:rPr>
        <w:t>е</w:t>
      </w:r>
      <w:r w:rsidR="00A96B24" w:rsidRPr="00943039">
        <w:rPr>
          <w:rFonts w:ascii="Times New Roman" w:hAnsi="Times New Roman" w:cs="Times New Roman"/>
          <w:sz w:val="28"/>
          <w:szCs w:val="28"/>
        </w:rPr>
        <w:t>) пункт 3</w:t>
      </w:r>
      <w:r w:rsidR="00980017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дополнить</w:t>
      </w:r>
      <w:r w:rsidR="00A96B24" w:rsidRPr="00943039">
        <w:rPr>
          <w:rFonts w:ascii="Times New Roman" w:hAnsi="Times New Roman" w:cs="Times New Roman"/>
          <w:sz w:val="28"/>
          <w:szCs w:val="28"/>
        </w:rPr>
        <w:t xml:space="preserve"> подпунктом 9 следующего содержания:</w:t>
      </w:r>
    </w:p>
    <w:p w:rsidR="00A96B24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B24" w:rsidRPr="00943039">
        <w:rPr>
          <w:rFonts w:ascii="Times New Roman" w:hAnsi="Times New Roman" w:cs="Times New Roman"/>
          <w:sz w:val="28"/>
          <w:szCs w:val="28"/>
        </w:rPr>
        <w:t>«9)</w:t>
      </w:r>
      <w:r w:rsidR="00A4171D" w:rsidRPr="00943039">
        <w:rPr>
          <w:rFonts w:ascii="Times New Roman" w:hAnsi="Times New Roman" w:cs="Times New Roman"/>
          <w:sz w:val="28"/>
          <w:szCs w:val="28"/>
        </w:rPr>
        <w:t xml:space="preserve"> государственная пошлина за выдачу разрешения на установку рекламной конструкции (КБК 851 1 08 07150 01 0000 110).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При расчете поступлений гос</w:t>
      </w:r>
      <w:r w:rsidR="00980017"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пошлины  учитываются следующие факторы: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изменения в законодательстве;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- прогноз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совершаемых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действий, размеры </w:t>
      </w:r>
      <w:r w:rsidR="00501C43" w:rsidRPr="00B45E4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пошлины за соответствующие юридически значимые действия;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- динамика фактических поступлений; </w:t>
      </w:r>
    </w:p>
    <w:p w:rsidR="00A4171D" w:rsidRPr="00B45E46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- индексы (индекс потребительских цен и др</w:t>
      </w:r>
      <w:r w:rsidR="00980017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4171D" w:rsidRDefault="00943039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- 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факторы (в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возможная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поступления, имеющие нестабильный 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«разовый»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 xml:space="preserve"> характер и др</w:t>
      </w:r>
      <w:r w:rsidR="00393363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A4171D" w:rsidRPr="00B45E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3363" w:rsidRDefault="00501C43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5E46">
        <w:rPr>
          <w:rFonts w:ascii="Times New Roman" w:hAnsi="Times New Roman" w:cs="Times New Roman"/>
          <w:sz w:val="28"/>
          <w:szCs w:val="28"/>
        </w:rPr>
        <w:t xml:space="preserve">        Прогнозирование поступлений доходов от государственной пошлины за выдачу разрешения на установку рекламной конструкции осуществляется с применением метода усреднения годовых объемов указанных доходов за последние 3 года и рассчитывается по формуле:</w:t>
      </w:r>
    </w:p>
    <w:p w:rsidR="00E4144A" w:rsidRDefault="00E4144A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4144A" w:rsidRPr="008F37D4" w:rsidRDefault="008F37D4" w:rsidP="00B45E4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Cambria Math"/>
                      <w:b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(A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1+A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2+A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3)</m:t>
                  </m:r>
                </m:e>
              </m:nary>
            </m:num>
            <m:den>
              <m:r>
                <m:rPr>
                  <m:sty m:val="b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501C43" w:rsidRPr="00B45E46" w:rsidRDefault="00501C43" w:rsidP="0094303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годовой объем поступлений;</w:t>
      </w: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усредненный объем поступлений за 3 года</w:t>
      </w:r>
      <w:r w:rsidR="00393363">
        <w:rPr>
          <w:rFonts w:ascii="Times New Roman" w:hAnsi="Times New Roman" w:cs="Times New Roman"/>
          <w:sz w:val="28"/>
          <w:szCs w:val="28"/>
        </w:rPr>
        <w:t>;</w:t>
      </w: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36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6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Кр х Нр</w:t>
      </w:r>
      <w:r w:rsidR="00393363">
        <w:rPr>
          <w:rFonts w:ascii="Times New Roman" w:hAnsi="Times New Roman" w:cs="Times New Roman"/>
          <w:sz w:val="28"/>
          <w:szCs w:val="28"/>
        </w:rPr>
        <w:t>;</w:t>
      </w:r>
    </w:p>
    <w:p w:rsidR="00501C43" w:rsidRPr="00B45E46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Кр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количество поданных заявок на выдачу разрешения на установку рекламной конструкции;</w:t>
      </w:r>
    </w:p>
    <w:p w:rsidR="00501C43" w:rsidRDefault="00943039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C43" w:rsidRPr="00B45E46">
        <w:rPr>
          <w:rFonts w:ascii="Times New Roman" w:hAnsi="Times New Roman" w:cs="Times New Roman"/>
          <w:sz w:val="28"/>
          <w:szCs w:val="28"/>
        </w:rPr>
        <w:t>Нр</w:t>
      </w:r>
      <w:r w:rsidR="00393363">
        <w:rPr>
          <w:rFonts w:ascii="Times New Roman" w:hAnsi="Times New Roman" w:cs="Times New Roman"/>
          <w:sz w:val="28"/>
          <w:szCs w:val="28"/>
        </w:rPr>
        <w:t xml:space="preserve"> -</w:t>
      </w:r>
      <w:r w:rsidR="00501C43" w:rsidRPr="00B45E46">
        <w:rPr>
          <w:rFonts w:ascii="Times New Roman" w:hAnsi="Times New Roman" w:cs="Times New Roman"/>
          <w:sz w:val="28"/>
          <w:szCs w:val="28"/>
        </w:rPr>
        <w:t xml:space="preserve"> </w:t>
      </w:r>
      <w:r w:rsidR="0039336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501C43" w:rsidRPr="00B45E46">
        <w:rPr>
          <w:rFonts w:ascii="Times New Roman" w:hAnsi="Times New Roman" w:cs="Times New Roman"/>
          <w:sz w:val="28"/>
          <w:szCs w:val="28"/>
        </w:rPr>
        <w:t>пошлина за выдачу разрешения на установку рекламной конструкции.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3363">
        <w:rPr>
          <w:rFonts w:ascii="Times New Roman" w:hAnsi="Times New Roman" w:cs="Times New Roman"/>
          <w:sz w:val="28"/>
          <w:szCs w:val="28"/>
        </w:rPr>
        <w:t>.</w:t>
      </w:r>
    </w:p>
    <w:p w:rsidR="00393363" w:rsidRPr="00B45E46" w:rsidRDefault="00393363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вступает в силу со дня его официального опубликования (обнародования) в установленном порядке.     </w:t>
      </w:r>
    </w:p>
    <w:p w:rsidR="00501C43" w:rsidRPr="00B45E46" w:rsidRDefault="00501C43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9628D" w:rsidRDefault="0029628D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76137" w:rsidRPr="00B45E46" w:rsidRDefault="00276137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276137" w:rsidRPr="00B45E46" w:rsidRDefault="00276137" w:rsidP="00B45E4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B45E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45E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С.И. Самоходкин</w:t>
      </w:r>
    </w:p>
    <w:p w:rsidR="00775F4C" w:rsidRDefault="00775F4C" w:rsidP="00B45E4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23B50" w:rsidRPr="00123B50" w:rsidRDefault="00123B50" w:rsidP="00B45E46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123B50" w:rsidRPr="00123B50" w:rsidSect="005F5979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43" w:rsidRDefault="00B76A43" w:rsidP="003F0EA6">
      <w:pPr>
        <w:spacing w:after="0" w:line="240" w:lineRule="auto"/>
      </w:pPr>
      <w:r>
        <w:separator/>
      </w:r>
    </w:p>
  </w:endnote>
  <w:endnote w:type="continuationSeparator" w:id="0">
    <w:p w:rsidR="00B76A43" w:rsidRDefault="00B76A43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43" w:rsidRDefault="00B76A43" w:rsidP="003F0EA6">
      <w:pPr>
        <w:spacing w:after="0" w:line="240" w:lineRule="auto"/>
      </w:pPr>
      <w:r>
        <w:separator/>
      </w:r>
    </w:p>
  </w:footnote>
  <w:footnote w:type="continuationSeparator" w:id="0">
    <w:p w:rsidR="00B76A43" w:rsidRDefault="00B76A43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321F1"/>
    <w:rsid w:val="000424A6"/>
    <w:rsid w:val="000459B6"/>
    <w:rsid w:val="00064FD6"/>
    <w:rsid w:val="00065664"/>
    <w:rsid w:val="00067046"/>
    <w:rsid w:val="00085E53"/>
    <w:rsid w:val="00087068"/>
    <w:rsid w:val="000A056C"/>
    <w:rsid w:val="000A4331"/>
    <w:rsid w:val="000B1E4F"/>
    <w:rsid w:val="000C68DA"/>
    <w:rsid w:val="00111F91"/>
    <w:rsid w:val="00123B50"/>
    <w:rsid w:val="001248F9"/>
    <w:rsid w:val="00135A46"/>
    <w:rsid w:val="00163D2A"/>
    <w:rsid w:val="001F507F"/>
    <w:rsid w:val="002419E5"/>
    <w:rsid w:val="0027370E"/>
    <w:rsid w:val="00274330"/>
    <w:rsid w:val="00276137"/>
    <w:rsid w:val="00281A01"/>
    <w:rsid w:val="0029628D"/>
    <w:rsid w:val="002B17A1"/>
    <w:rsid w:val="002C0881"/>
    <w:rsid w:val="002F3E34"/>
    <w:rsid w:val="002F7085"/>
    <w:rsid w:val="00302792"/>
    <w:rsid w:val="00315574"/>
    <w:rsid w:val="0032604D"/>
    <w:rsid w:val="003402CF"/>
    <w:rsid w:val="00342CE7"/>
    <w:rsid w:val="00393363"/>
    <w:rsid w:val="003A2307"/>
    <w:rsid w:val="003C3654"/>
    <w:rsid w:val="003D1345"/>
    <w:rsid w:val="003E6512"/>
    <w:rsid w:val="003F0EA6"/>
    <w:rsid w:val="003F4B13"/>
    <w:rsid w:val="00402230"/>
    <w:rsid w:val="00410059"/>
    <w:rsid w:val="004160BE"/>
    <w:rsid w:val="0046343E"/>
    <w:rsid w:val="00475E9A"/>
    <w:rsid w:val="004A29A6"/>
    <w:rsid w:val="004A5C9C"/>
    <w:rsid w:val="004B3E35"/>
    <w:rsid w:val="004B614D"/>
    <w:rsid w:val="004C548F"/>
    <w:rsid w:val="004E324F"/>
    <w:rsid w:val="004E3A3C"/>
    <w:rsid w:val="00501C43"/>
    <w:rsid w:val="00503FDE"/>
    <w:rsid w:val="0051382E"/>
    <w:rsid w:val="00517FF3"/>
    <w:rsid w:val="005217CA"/>
    <w:rsid w:val="00526048"/>
    <w:rsid w:val="005263B7"/>
    <w:rsid w:val="0055008C"/>
    <w:rsid w:val="00550AE4"/>
    <w:rsid w:val="00551C26"/>
    <w:rsid w:val="00553138"/>
    <w:rsid w:val="005636CB"/>
    <w:rsid w:val="00564220"/>
    <w:rsid w:val="005A7121"/>
    <w:rsid w:val="005B605E"/>
    <w:rsid w:val="005E6627"/>
    <w:rsid w:val="005F5979"/>
    <w:rsid w:val="00624D47"/>
    <w:rsid w:val="0064271C"/>
    <w:rsid w:val="00657C16"/>
    <w:rsid w:val="006B4290"/>
    <w:rsid w:val="00712924"/>
    <w:rsid w:val="0073329E"/>
    <w:rsid w:val="007371A3"/>
    <w:rsid w:val="00746DC4"/>
    <w:rsid w:val="00775F4C"/>
    <w:rsid w:val="007760B6"/>
    <w:rsid w:val="007835F4"/>
    <w:rsid w:val="00783EEC"/>
    <w:rsid w:val="00795649"/>
    <w:rsid w:val="007B096D"/>
    <w:rsid w:val="007B4911"/>
    <w:rsid w:val="007C43D2"/>
    <w:rsid w:val="007C6E71"/>
    <w:rsid w:val="007D6607"/>
    <w:rsid w:val="007D78B2"/>
    <w:rsid w:val="007F2D25"/>
    <w:rsid w:val="008001D8"/>
    <w:rsid w:val="00802E07"/>
    <w:rsid w:val="00814367"/>
    <w:rsid w:val="00814FB4"/>
    <w:rsid w:val="00823FE3"/>
    <w:rsid w:val="00841473"/>
    <w:rsid w:val="00844250"/>
    <w:rsid w:val="00851EED"/>
    <w:rsid w:val="008529D9"/>
    <w:rsid w:val="00857702"/>
    <w:rsid w:val="00861053"/>
    <w:rsid w:val="00871A1E"/>
    <w:rsid w:val="00875BF7"/>
    <w:rsid w:val="00885E91"/>
    <w:rsid w:val="008904E3"/>
    <w:rsid w:val="00897810"/>
    <w:rsid w:val="008A3209"/>
    <w:rsid w:val="008B1698"/>
    <w:rsid w:val="008C1852"/>
    <w:rsid w:val="008D48B9"/>
    <w:rsid w:val="008D54AF"/>
    <w:rsid w:val="008D7E2B"/>
    <w:rsid w:val="008E3128"/>
    <w:rsid w:val="008F0FF3"/>
    <w:rsid w:val="008F17C6"/>
    <w:rsid w:val="008F37D4"/>
    <w:rsid w:val="008F6196"/>
    <w:rsid w:val="00925C9F"/>
    <w:rsid w:val="00926C63"/>
    <w:rsid w:val="00932054"/>
    <w:rsid w:val="00932B9A"/>
    <w:rsid w:val="009353EB"/>
    <w:rsid w:val="00943039"/>
    <w:rsid w:val="009519C5"/>
    <w:rsid w:val="00957C7E"/>
    <w:rsid w:val="0096550B"/>
    <w:rsid w:val="00980017"/>
    <w:rsid w:val="00990A99"/>
    <w:rsid w:val="00991701"/>
    <w:rsid w:val="009967B0"/>
    <w:rsid w:val="009B66F1"/>
    <w:rsid w:val="009E246D"/>
    <w:rsid w:val="00A14E21"/>
    <w:rsid w:val="00A3100A"/>
    <w:rsid w:val="00A36E15"/>
    <w:rsid w:val="00A4171D"/>
    <w:rsid w:val="00A469AF"/>
    <w:rsid w:val="00A507D8"/>
    <w:rsid w:val="00A525D1"/>
    <w:rsid w:val="00A534A1"/>
    <w:rsid w:val="00A67F65"/>
    <w:rsid w:val="00A96B24"/>
    <w:rsid w:val="00AA5A89"/>
    <w:rsid w:val="00AB7BF6"/>
    <w:rsid w:val="00AD7082"/>
    <w:rsid w:val="00B2125F"/>
    <w:rsid w:val="00B2392D"/>
    <w:rsid w:val="00B33B0E"/>
    <w:rsid w:val="00B35D20"/>
    <w:rsid w:val="00B40439"/>
    <w:rsid w:val="00B414C6"/>
    <w:rsid w:val="00B427A7"/>
    <w:rsid w:val="00B45E46"/>
    <w:rsid w:val="00B46597"/>
    <w:rsid w:val="00B53F8E"/>
    <w:rsid w:val="00B76A43"/>
    <w:rsid w:val="00B82706"/>
    <w:rsid w:val="00B96F25"/>
    <w:rsid w:val="00BA2044"/>
    <w:rsid w:val="00BB42EE"/>
    <w:rsid w:val="00BE258C"/>
    <w:rsid w:val="00BE3FA8"/>
    <w:rsid w:val="00BF45A4"/>
    <w:rsid w:val="00C00DCE"/>
    <w:rsid w:val="00C20299"/>
    <w:rsid w:val="00C21B58"/>
    <w:rsid w:val="00C40645"/>
    <w:rsid w:val="00C56BD7"/>
    <w:rsid w:val="00C654F3"/>
    <w:rsid w:val="00C66692"/>
    <w:rsid w:val="00C820AB"/>
    <w:rsid w:val="00C97D98"/>
    <w:rsid w:val="00CA01D1"/>
    <w:rsid w:val="00CB4CEE"/>
    <w:rsid w:val="00CD45B0"/>
    <w:rsid w:val="00CE4069"/>
    <w:rsid w:val="00CF0E8D"/>
    <w:rsid w:val="00D0343C"/>
    <w:rsid w:val="00D0367A"/>
    <w:rsid w:val="00D13D55"/>
    <w:rsid w:val="00D24B4C"/>
    <w:rsid w:val="00D43A1C"/>
    <w:rsid w:val="00D50DCA"/>
    <w:rsid w:val="00D50F2A"/>
    <w:rsid w:val="00D538E0"/>
    <w:rsid w:val="00D721A8"/>
    <w:rsid w:val="00D76831"/>
    <w:rsid w:val="00D84C5C"/>
    <w:rsid w:val="00DA0C72"/>
    <w:rsid w:val="00DA1ECA"/>
    <w:rsid w:val="00DC07B0"/>
    <w:rsid w:val="00DC7C22"/>
    <w:rsid w:val="00DE3CDF"/>
    <w:rsid w:val="00DE441E"/>
    <w:rsid w:val="00DF1314"/>
    <w:rsid w:val="00E02B89"/>
    <w:rsid w:val="00E06BFC"/>
    <w:rsid w:val="00E24163"/>
    <w:rsid w:val="00E3049A"/>
    <w:rsid w:val="00E406BB"/>
    <w:rsid w:val="00E4144A"/>
    <w:rsid w:val="00E70376"/>
    <w:rsid w:val="00E73747"/>
    <w:rsid w:val="00E74EE4"/>
    <w:rsid w:val="00E76081"/>
    <w:rsid w:val="00E820AC"/>
    <w:rsid w:val="00E923C6"/>
    <w:rsid w:val="00EA7922"/>
    <w:rsid w:val="00ED3A12"/>
    <w:rsid w:val="00F0337A"/>
    <w:rsid w:val="00F22A27"/>
    <w:rsid w:val="00F23307"/>
    <w:rsid w:val="00F245C6"/>
    <w:rsid w:val="00F25A27"/>
    <w:rsid w:val="00F2746F"/>
    <w:rsid w:val="00F67143"/>
    <w:rsid w:val="00F827D7"/>
    <w:rsid w:val="00F94C95"/>
    <w:rsid w:val="00F96738"/>
    <w:rsid w:val="00FB677D"/>
    <w:rsid w:val="00FC7364"/>
    <w:rsid w:val="00FD0FD0"/>
    <w:rsid w:val="00FE4E8B"/>
    <w:rsid w:val="00FE703B"/>
    <w:rsid w:val="00FF004B"/>
    <w:rsid w:val="00FF013A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18B2-A6E9-4D16-A3EA-8184B34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rmal (Web)"/>
    <w:basedOn w:val="a"/>
    <w:uiPriority w:val="99"/>
    <w:unhideWhenUsed/>
    <w:rsid w:val="006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"/>
    <w:basedOn w:val="a0"/>
    <w:rsid w:val="0029628D"/>
  </w:style>
  <w:style w:type="character" w:customStyle="1" w:styleId="msolistparagraph0">
    <w:name w:val="msolistparagraph"/>
    <w:basedOn w:val="a0"/>
    <w:rsid w:val="0029628D"/>
  </w:style>
  <w:style w:type="paragraph" w:styleId="ac">
    <w:name w:val="No Spacing"/>
    <w:uiPriority w:val="1"/>
    <w:qFormat/>
    <w:rsid w:val="0071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3DF2-2B12-41C6-AC0E-79085D7B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ОтделИ</cp:lastModifiedBy>
  <cp:revision>2</cp:revision>
  <cp:lastPrinted>2017-11-01T11:47:00Z</cp:lastPrinted>
  <dcterms:created xsi:type="dcterms:W3CDTF">2017-11-14T08:26:00Z</dcterms:created>
  <dcterms:modified xsi:type="dcterms:W3CDTF">2017-11-14T08:26:00Z</dcterms:modified>
</cp:coreProperties>
</file>