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E15EED" w:rsidP="00C60B73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15.</w:t>
      </w:r>
      <w:r w:rsidR="00C60B73" w:rsidRPr="004425B8">
        <w:rPr>
          <w:color w:val="1D1B11" w:themeColor="background2" w:themeShade="1A"/>
          <w:sz w:val="28"/>
          <w:szCs w:val="28"/>
        </w:rPr>
        <w:t>01.201</w:t>
      </w:r>
      <w:r w:rsidR="00894CBA">
        <w:rPr>
          <w:color w:val="1D1B11" w:themeColor="background2" w:themeShade="1A"/>
          <w:sz w:val="28"/>
          <w:szCs w:val="28"/>
        </w:rPr>
        <w:t>5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</w:rPr>
        <w:t>3</w:t>
      </w:r>
    </w:p>
    <w:p w:rsidR="00C60B73" w:rsidRPr="004425B8" w:rsidRDefault="00C60B73" w:rsidP="00C60B73">
      <w:pPr>
        <w:jc w:val="center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r w:rsidRPr="004425B8">
        <w:rPr>
          <w:color w:val="1D1B11" w:themeColor="background2" w:themeShade="1A"/>
          <w:sz w:val="32"/>
          <w:szCs w:val="32"/>
        </w:rPr>
        <w:t>П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201</w:t>
      </w:r>
      <w:r>
        <w:rPr>
          <w:color w:val="1D1B11" w:themeColor="background2" w:themeShade="1A"/>
          <w:sz w:val="26"/>
          <w:szCs w:val="26"/>
          <w:lang w:eastAsia="ru-RU"/>
        </w:rPr>
        <w:t>5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году.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В соответствии со статьей 219 Бюджетного Кодекса Российской Федерации, статьей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65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24.12.2014 № 22 «О бюджете Зеленчукского муниципального района Карачаево-Черкесской Республики на 2015год»,</w:t>
      </w: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Приказываю: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1.Утвердить порядок исполнения расходов бюджета Зеленчукского муниципального района в 2015 году</w:t>
      </w:r>
      <w:r>
        <w:rPr>
          <w:rFonts w:eastAsia="Calibri"/>
          <w:sz w:val="26"/>
          <w:szCs w:val="26"/>
        </w:rPr>
        <w:t xml:space="preserve"> согласно приложению.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2.Порядок </w:t>
      </w:r>
      <w:r w:rsidRPr="00BA1B16">
        <w:rPr>
          <w:sz w:val="26"/>
          <w:szCs w:val="26"/>
        </w:rPr>
        <w:t>исполнения расходов бюджета  Зеленчукского муниципального района</w:t>
      </w:r>
      <w:r>
        <w:rPr>
          <w:sz w:val="26"/>
          <w:szCs w:val="26"/>
        </w:rPr>
        <w:t xml:space="preserve"> </w:t>
      </w:r>
      <w:r w:rsidRPr="00BA1B16">
        <w:rPr>
          <w:sz w:val="26"/>
          <w:szCs w:val="26"/>
        </w:rPr>
        <w:t>в текущем финансовом году</w:t>
      </w:r>
      <w:r>
        <w:rPr>
          <w:sz w:val="26"/>
          <w:szCs w:val="26"/>
        </w:rPr>
        <w:t xml:space="preserve"> разместить на сайте Администрации Зеленчукского  муниципального района в разделе «Финансовое управление»   </w:t>
      </w:r>
    </w:p>
    <w:p w:rsidR="007D7C80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3</w:t>
      </w:r>
      <w:r w:rsidRPr="007A1D7E">
        <w:rPr>
          <w:sz w:val="26"/>
          <w:szCs w:val="26"/>
        </w:rPr>
        <w:t xml:space="preserve">.Начальникам отделов </w:t>
      </w:r>
      <w:r>
        <w:rPr>
          <w:sz w:val="26"/>
          <w:szCs w:val="26"/>
        </w:rPr>
        <w:t>(</w:t>
      </w:r>
      <w:r w:rsidRPr="007A1D7E">
        <w:rPr>
          <w:sz w:val="26"/>
          <w:szCs w:val="26"/>
        </w:rPr>
        <w:t>Райфшнайдер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4.Н</w:t>
      </w:r>
      <w:r w:rsidRPr="007A1D7E">
        <w:rPr>
          <w:rFonts w:eastAsia="Calibri"/>
          <w:sz w:val="26"/>
          <w:szCs w:val="26"/>
        </w:rPr>
        <w:t>астоящий приказ вступает в силу с 1 января 2015 года.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</w:t>
      </w: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А.А. Джужуева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С приказом ознакомлен/на/: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D7C80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Приложение </w:t>
      </w:r>
    </w:p>
    <w:p w:rsidR="007D7C80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 приказу начальника</w:t>
      </w:r>
      <w:r>
        <w:rPr>
          <w:color w:val="1D1B11" w:themeColor="background2" w:themeShade="1A"/>
          <w:sz w:val="22"/>
          <w:szCs w:val="22"/>
        </w:rPr>
        <w:t xml:space="preserve"> финансового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управления </w:t>
      </w:r>
      <w:r>
        <w:rPr>
          <w:color w:val="1D1B11" w:themeColor="background2" w:themeShade="1A"/>
          <w:sz w:val="22"/>
          <w:szCs w:val="22"/>
        </w:rPr>
        <w:t>администрации ЗМР</w:t>
      </w: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1D1B11" w:themeColor="background2" w:themeShade="1A"/>
          <w:sz w:val="22"/>
          <w:szCs w:val="22"/>
        </w:rPr>
        <w:t xml:space="preserve"> от 15.01.2015</w:t>
      </w:r>
      <w:r w:rsidRPr="004425B8">
        <w:rPr>
          <w:color w:val="1D1B11" w:themeColor="background2" w:themeShade="1A"/>
          <w:sz w:val="22"/>
          <w:szCs w:val="22"/>
        </w:rPr>
        <w:t xml:space="preserve"> </w:t>
      </w:r>
      <w:r>
        <w:rPr>
          <w:color w:val="1D1B11" w:themeColor="background2" w:themeShade="1A"/>
          <w:sz w:val="22"/>
          <w:szCs w:val="22"/>
        </w:rPr>
        <w:t xml:space="preserve"> </w:t>
      </w:r>
      <w:r w:rsidRPr="004425B8">
        <w:rPr>
          <w:color w:val="1D1B11" w:themeColor="background2" w:themeShade="1A"/>
          <w:sz w:val="22"/>
          <w:szCs w:val="22"/>
        </w:rPr>
        <w:t xml:space="preserve">№ </w:t>
      </w:r>
      <w:r>
        <w:rPr>
          <w:color w:val="1D1B11" w:themeColor="background2" w:themeShade="1A"/>
          <w:sz w:val="22"/>
          <w:szCs w:val="22"/>
        </w:rPr>
        <w:t>3</w:t>
      </w:r>
    </w:p>
    <w:p w:rsidR="007D7C80" w:rsidRPr="004425B8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ПОРЯДОК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исполнения расходов бюджета  Зеленчукского муниципального района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в текущем финансовом году</w:t>
      </w:r>
    </w:p>
    <w:p w:rsidR="007D7C80" w:rsidRPr="004425B8" w:rsidRDefault="007D7C80" w:rsidP="007D7C80">
      <w:pPr>
        <w:suppressAutoHyphens w:val="0"/>
        <w:jc w:val="center"/>
        <w:rPr>
          <w:b/>
          <w:bCs/>
          <w:color w:val="1D1B11" w:themeColor="background2" w:themeShade="1A"/>
          <w:sz w:val="26"/>
          <w:szCs w:val="26"/>
          <w:lang w:eastAsia="ru-RU"/>
        </w:rPr>
      </w:pP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1. Настоящий Порядок определяет правила исполнения расходов бюджета Зеленчукского муниципального района в 201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году 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4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4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2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«О бюджете Зеленчукского муниципального района Карачаево-Черкесской Республики на 201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год».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2.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Организация исполнения бюджета муниципального района возлагается на Ф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Исполнение бюджета организуется на основе сводной бюджетной росписи и кассового плана и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предусматривает: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принятие бюджетных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санкционирование оплаты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исполнения денежных обязательств.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3. Доведение объемов финансирования расходов бюджета Зеленчукского муниципального района осуществляется Финансовым управлением,  через   Отдел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3 Управления Федерального казначейства по Карачаево-Черкесской Республике (далее – Отдел № 3 УФК по КЧР) в соответствии с Соглашением об осуществлении 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 района.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4. Информационный обмен между Отделом № 3 УФК по КЧР 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 первоочередном порядке из бюджета Зеленчукского муниципального района финансируются</w:t>
      </w:r>
      <w:r w:rsidRPr="00273C1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приоритетные статьи расходов. </w:t>
      </w:r>
      <w:r w:rsidR="00E6424B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4425B8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bookmarkStart w:id="0" w:name="_GoBack"/>
      <w:bookmarkEnd w:id="0"/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выплат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заработной платы и отчислени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я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в фонды;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социальных пособий;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коммунальных услуг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приобретение твердого топлива;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предоставление субсидий бюджетным учреждениям на выполнение муниципального задания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 и «тревожная кнопка», ремонт и обслуживание необходимой для работы оргтехники, программное обеспечение, и т.д.).    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7D7C80" w:rsidRPr="00B96A29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7</w:t>
      </w:r>
      <w:r w:rsidRPr="00B96A29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8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 Получатель бюджетных средств, в течение финансового года обеспечивает: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равномерное использование средств бюджета Зеленчукского муниципального района;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не допускает образования остатков средств на лицевых счета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х в Отделе №3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УФК по КЧР 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эффективность и результативность использования бюджетных средств с их целевым назначением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Изменения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и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13. Уполномоченные органы местного самоуправления (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Администрация муниципального района,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Управление образование, Отдел культуры, Управление труда и социального развития) представляют заявки на получение субвенций, субсидий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,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14. В соответствии с Бюджетным кодексом Российской Федерации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главные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распорядители бюджетных средств осуществляют контроль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за целевым использованием бюджетных средств подведомственными получателями.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</w:p>
    <w:p w:rsidR="007D7C80" w:rsidRPr="004425B8" w:rsidRDefault="007D7C80" w:rsidP="007D7C80">
      <w:pPr>
        <w:suppressAutoHyphens w:val="0"/>
        <w:jc w:val="center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__________________________________</w:t>
      </w:r>
    </w:p>
    <w:p w:rsidR="00C83A6D" w:rsidRPr="004425B8" w:rsidRDefault="00C83A6D" w:rsidP="007D7C80">
      <w:pPr>
        <w:jc w:val="center"/>
        <w:rPr>
          <w:color w:val="1D1B11" w:themeColor="background2" w:themeShade="1A"/>
          <w:sz w:val="26"/>
          <w:szCs w:val="26"/>
        </w:rPr>
      </w:pPr>
    </w:p>
    <w:sectPr w:rsidR="00C83A6D" w:rsidRPr="004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76F8D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5B8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7D46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720927"/>
    <w:rsid w:val="00722FC9"/>
    <w:rsid w:val="007310AE"/>
    <w:rsid w:val="00735DA9"/>
    <w:rsid w:val="00744A45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50B7E"/>
    <w:rsid w:val="00961FFE"/>
    <w:rsid w:val="0097313D"/>
    <w:rsid w:val="00986456"/>
    <w:rsid w:val="009907F1"/>
    <w:rsid w:val="0099126A"/>
    <w:rsid w:val="009B3B29"/>
    <w:rsid w:val="009C0336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24B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18</cp:revision>
  <cp:lastPrinted>2002-01-01T01:34:00Z</cp:lastPrinted>
  <dcterms:created xsi:type="dcterms:W3CDTF">2002-01-03T11:04:00Z</dcterms:created>
  <dcterms:modified xsi:type="dcterms:W3CDTF">2015-05-06T11:46:00Z</dcterms:modified>
</cp:coreProperties>
</file>