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C22D33" w:rsidRPr="005C4C94" w:rsidRDefault="00C22D33" w:rsidP="006B6CD2">
      <w:pPr>
        <w:widowControl/>
        <w:autoSpaceDE/>
        <w:autoSpaceDN/>
        <w:adjustRightInd/>
        <w:jc w:val="center"/>
        <w:rPr>
          <w:b/>
          <w:color w:val="auto"/>
          <w:sz w:val="19"/>
          <w:szCs w:val="19"/>
        </w:rPr>
      </w:pPr>
      <w:proofErr w:type="gramStart"/>
      <w:r w:rsidRPr="005C4C94">
        <w:rPr>
          <w:b/>
          <w:color w:val="auto"/>
          <w:sz w:val="19"/>
          <w:szCs w:val="19"/>
        </w:rPr>
        <w:t>утвержденный</w:t>
      </w:r>
      <w:proofErr w:type="gramEnd"/>
      <w:r w:rsidRPr="005C4C94">
        <w:rPr>
          <w:b/>
          <w:color w:val="auto"/>
          <w:sz w:val="19"/>
          <w:szCs w:val="19"/>
        </w:rPr>
        <w:t xml:space="preserve"> постановлением Правительства Российской Федерации от 30 апреля 2014 года, N 403</w:t>
      </w:r>
    </w:p>
    <w:p w:rsidR="00C22D33" w:rsidRDefault="00C22D33">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0"/>
        <w:gridCol w:w="7"/>
        <w:gridCol w:w="1283"/>
        <w:gridCol w:w="1283"/>
        <w:gridCol w:w="1283"/>
        <w:gridCol w:w="1283"/>
        <w:gridCol w:w="1283"/>
        <w:gridCol w:w="1283"/>
        <w:gridCol w:w="1283"/>
        <w:gridCol w:w="1283"/>
        <w:gridCol w:w="1399"/>
        <w:gridCol w:w="1418"/>
        <w:gridCol w:w="1032"/>
      </w:tblGrid>
      <w:tr w:rsidR="00C22D33"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C22D33" w:rsidRPr="00F078D9" w:rsidTr="00787773">
        <w:trPr>
          <w:jc w:val="center"/>
        </w:trPr>
        <w:tc>
          <w:tcPr>
            <w:tcW w:w="1287" w:type="dxa"/>
            <w:gridSpan w:val="2"/>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C22D33" w:rsidRPr="00F078D9" w:rsidTr="00C21A43">
        <w:trPr>
          <w:jc w:val="center"/>
        </w:trPr>
        <w:tc>
          <w:tcPr>
            <w:tcW w:w="1287" w:type="dxa"/>
            <w:gridSpan w:val="2"/>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67228F">
              <w:rPr>
                <w:b/>
                <w:bCs/>
                <w:color w:val="auto"/>
                <w:sz w:val="12"/>
                <w:szCs w:val="12"/>
              </w:rPr>
              <w:t>непредоставления</w:t>
            </w:r>
            <w:proofErr w:type="spellEnd"/>
            <w:r w:rsidRPr="0067228F">
              <w:rPr>
                <w:b/>
                <w:bCs/>
                <w:color w:val="auto"/>
                <w:sz w:val="12"/>
                <w:szCs w:val="12"/>
              </w:rPr>
              <w:t xml:space="preserve">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Орган (организация), осуществляющий проведение процедуры</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1. Допуск заявителя </w:t>
            </w:r>
            <w:proofErr w:type="gramStart"/>
            <w:r w:rsidRPr="00BF25E4">
              <w:rPr>
                <w:color w:val="auto"/>
                <w:spacing w:val="-4"/>
                <w:sz w:val="12"/>
                <w:szCs w:val="12"/>
              </w:rPr>
              <w:t>к участию в аукционе по продаже права на заключение договора аренды земельного участка из земель</w:t>
            </w:r>
            <w:proofErr w:type="gramEnd"/>
            <w:r w:rsidRPr="00BF25E4">
              <w:rPr>
                <w:color w:val="auto"/>
                <w:spacing w:val="-4"/>
                <w:sz w:val="12"/>
                <w:szCs w:val="12"/>
              </w:rPr>
              <w:t>,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C22D33" w:rsidRPr="00BF25E4" w:rsidRDefault="00C22D33">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22D33" w:rsidRPr="00BF25E4" w:rsidRDefault="00C22D33">
            <w:pPr>
              <w:spacing w:line="20" w:lineRule="atLeast"/>
              <w:rPr>
                <w:color w:val="auto"/>
                <w:sz w:val="12"/>
                <w:szCs w:val="12"/>
              </w:rPr>
            </w:pPr>
            <w:r w:rsidRPr="00BF25E4">
              <w:rPr>
                <w:color w:val="auto"/>
                <w:sz w:val="12"/>
                <w:szCs w:val="12"/>
              </w:rPr>
              <w:t xml:space="preserve">2) </w:t>
            </w:r>
            <w:proofErr w:type="spellStart"/>
            <w:r w:rsidRPr="00BF25E4">
              <w:rPr>
                <w:color w:val="auto"/>
                <w:sz w:val="12"/>
                <w:szCs w:val="12"/>
              </w:rPr>
              <w:t>непоступление</w:t>
            </w:r>
            <w:proofErr w:type="spellEnd"/>
            <w:r w:rsidRPr="00BF25E4">
              <w:rPr>
                <w:color w:val="auto"/>
                <w:sz w:val="12"/>
                <w:szCs w:val="12"/>
              </w:rPr>
              <w:t xml:space="preserve"> задатка на дату рассмотрения заявок на участие в аукционе; </w:t>
            </w:r>
          </w:p>
          <w:p w:rsidR="00C22D33" w:rsidRPr="00BF25E4" w:rsidRDefault="00C22D33">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22D33" w:rsidRPr="00BF25E4" w:rsidRDefault="00C22D33">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BF25E4">
              <w:rPr>
                <w:color w:val="auto"/>
                <w:sz w:val="12"/>
                <w:szCs w:val="12"/>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4128BF">
            <w:pPr>
              <w:spacing w:after="120" w:line="20" w:lineRule="atLeast"/>
              <w:rPr>
                <w:color w:val="auto"/>
                <w:sz w:val="12"/>
                <w:szCs w:val="12"/>
              </w:rPr>
            </w:pPr>
            <w:r w:rsidRPr="00143A9F">
              <w:rPr>
                <w:color w:val="auto"/>
                <w:sz w:val="12"/>
                <w:szCs w:val="12"/>
              </w:rPr>
              <w:lastRenderedPageBreak/>
              <w:t xml:space="preserve">Уведомление направляется заявителю не позднее дня, следующего после дня подписания протокола рассмотрения заявок на участие в аукционе </w:t>
            </w:r>
          </w:p>
          <w:p w:rsidR="00C22D33" w:rsidRPr="00143A9F" w:rsidRDefault="00C22D33"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w:t>
            </w:r>
            <w:proofErr w:type="gramStart"/>
            <w:r w:rsidRPr="00143A9F">
              <w:rPr>
                <w:color w:val="auto"/>
                <w:sz w:val="12"/>
                <w:szCs w:val="12"/>
              </w:rPr>
              <w:t>ии ау</w:t>
            </w:r>
            <w:proofErr w:type="gramEnd"/>
            <w:r w:rsidRPr="00143A9F">
              <w:rPr>
                <w:color w:val="auto"/>
                <w:sz w:val="12"/>
                <w:szCs w:val="12"/>
              </w:rPr>
              <w:t>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spacing w:line="20" w:lineRule="atLeast"/>
              <w:rPr>
                <w:color w:val="auto"/>
                <w:sz w:val="12"/>
                <w:szCs w:val="12"/>
              </w:rPr>
            </w:pPr>
            <w:r w:rsidRPr="0067228F">
              <w:rPr>
                <w:color w:val="auto"/>
                <w:sz w:val="12"/>
                <w:szCs w:val="12"/>
              </w:rPr>
              <w:t>Порядок приема заявок содержится в извещении о проведен</w:t>
            </w:r>
            <w:proofErr w:type="gramStart"/>
            <w:r w:rsidRPr="0067228F">
              <w:rPr>
                <w:color w:val="auto"/>
                <w:sz w:val="12"/>
                <w:szCs w:val="12"/>
              </w:rPr>
              <w:t>ии ау</w:t>
            </w:r>
            <w:proofErr w:type="gramEnd"/>
            <w:r w:rsidRPr="0067228F">
              <w:rPr>
                <w:color w:val="auto"/>
                <w:sz w:val="12"/>
                <w:szCs w:val="12"/>
              </w:rPr>
              <w:t>кциона</w:t>
            </w:r>
          </w:p>
          <w:p w:rsidR="00C22D33" w:rsidRPr="0067228F" w:rsidRDefault="00C22D33">
            <w:pPr>
              <w:spacing w:line="20" w:lineRule="atLeast"/>
              <w:rPr>
                <w:color w:val="auto"/>
                <w:sz w:val="12"/>
                <w:szCs w:val="12"/>
              </w:rPr>
            </w:pPr>
          </w:p>
          <w:p w:rsidR="00C22D33" w:rsidRPr="0067228F" w:rsidRDefault="00C22D33"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устанавливается федеральным законом</w:t>
            </w:r>
            <w:r w:rsidRPr="0067228F">
              <w:rPr>
                <w:rStyle w:val="a5"/>
                <w:color w:val="auto"/>
                <w:sz w:val="12"/>
                <w:szCs w:val="12"/>
              </w:rPr>
              <w:footnoteReference w:id="1"/>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33061" w:rsidRDefault="00C22D33" w:rsidP="00F33061">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67228F" w:rsidRDefault="00C22D33" w:rsidP="00F33061">
            <w:pPr>
              <w:spacing w:before="40" w:after="40"/>
              <w:ind w:left="28"/>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22D33" w:rsidRPr="00143A9F" w:rsidRDefault="00C22D33" w:rsidP="00342264">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B6714D">
            <w:pPr>
              <w:spacing w:line="100" w:lineRule="atLeast"/>
              <w:rPr>
                <w:color w:val="auto"/>
                <w:sz w:val="12"/>
                <w:szCs w:val="12"/>
              </w:rPr>
            </w:pPr>
            <w:r w:rsidRPr="00143A9F">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BF25E4"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C22D33" w:rsidRPr="00BF25E4" w:rsidRDefault="00C22D33">
            <w:pPr>
              <w:rPr>
                <w:color w:val="auto"/>
                <w:sz w:val="12"/>
                <w:szCs w:val="12"/>
              </w:rPr>
            </w:pPr>
          </w:p>
          <w:p w:rsidR="00C22D33" w:rsidRPr="00BF25E4" w:rsidRDefault="00C22D3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143A9F">
              <w:rPr>
                <w:color w:val="auto"/>
                <w:sz w:val="12"/>
                <w:szCs w:val="12"/>
              </w:rPr>
              <w:t>ранее</w:t>
            </w:r>
            <w:proofErr w:type="gramEnd"/>
            <w:r w:rsidRPr="00143A9F">
              <w:rPr>
                <w:color w:val="auto"/>
                <w:sz w:val="12"/>
                <w:szCs w:val="12"/>
              </w:rPr>
              <w:t xml:space="preserve">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C22D33" w:rsidRPr="00143A9F" w:rsidRDefault="00C22D33">
            <w:pPr>
              <w:spacing w:after="120" w:line="20" w:lineRule="atLeast"/>
              <w:rPr>
                <w:color w:val="auto"/>
                <w:sz w:val="12"/>
                <w:szCs w:val="12"/>
                <w:u w:val="single"/>
              </w:rPr>
            </w:pPr>
            <w:proofErr w:type="gramStart"/>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w:t>
            </w:r>
            <w:r w:rsidRPr="00143A9F">
              <w:rPr>
                <w:color w:val="auto"/>
                <w:sz w:val="12"/>
                <w:szCs w:val="12"/>
              </w:rPr>
              <w:lastRenderedPageBreak/>
              <w:t xml:space="preserve">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w:t>
            </w:r>
            <w:proofErr w:type="gramEnd"/>
            <w:r w:rsidRPr="00143A9F">
              <w:rPr>
                <w:color w:val="auto"/>
                <w:sz w:val="12"/>
                <w:szCs w:val="12"/>
                <w:u w:val="single"/>
              </w:rPr>
              <w:t xml:space="preserve"> и заявитель, подавший указанную заявку, соответствует всем требованиям и указанным в извещении о проведен</w:t>
            </w:r>
            <w:proofErr w:type="gramStart"/>
            <w:r w:rsidRPr="00143A9F">
              <w:rPr>
                <w:color w:val="auto"/>
                <w:sz w:val="12"/>
                <w:szCs w:val="12"/>
                <w:u w:val="single"/>
              </w:rPr>
              <w:t>ии ау</w:t>
            </w:r>
            <w:proofErr w:type="gramEnd"/>
            <w:r w:rsidRPr="00143A9F">
              <w:rPr>
                <w:color w:val="auto"/>
                <w:sz w:val="12"/>
                <w:szCs w:val="12"/>
                <w:u w:val="single"/>
              </w:rPr>
              <w:t>кциона условиям)</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proofErr w:type="spellStart"/>
            <w:r w:rsidR="00F00914">
              <w:rPr>
                <w:color w:val="auto"/>
                <w:sz w:val="12"/>
                <w:szCs w:val="12"/>
              </w:rPr>
              <w:t>Зеленчукског</w:t>
            </w:r>
            <w:proofErr w:type="spellEnd"/>
            <w:r>
              <w:rPr>
                <w:color w:val="auto"/>
                <w:sz w:val="12"/>
                <w:szCs w:val="12"/>
              </w:rPr>
              <w:t>_</w:t>
            </w:r>
          </w:p>
          <w:p w:rsidR="00C22D33" w:rsidRPr="00BF25E4"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33061" w:rsidRDefault="00C22D33" w:rsidP="00F00914">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BF25E4" w:rsidRDefault="00C22D33" w:rsidP="00F00914">
            <w:pPr>
              <w:spacing w:before="40" w:after="40"/>
              <w:ind w:left="28"/>
              <w:rPr>
                <w:color w:val="auto"/>
                <w:sz w:val="12"/>
                <w:szCs w:val="12"/>
              </w:rPr>
            </w:pPr>
            <w:bookmarkStart w:id="0" w:name="_GoBack"/>
            <w:bookmarkEnd w:id="0"/>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5. Утверждение документации по планировке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 часть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pPr>
              <w:spacing w:after="120" w:line="20" w:lineRule="atLeast"/>
              <w:rPr>
                <w:color w:val="auto"/>
                <w:sz w:val="12"/>
                <w:szCs w:val="12"/>
              </w:rPr>
            </w:pPr>
            <w:r w:rsidRPr="00770981">
              <w:rPr>
                <w:color w:val="auto"/>
                <w:sz w:val="12"/>
                <w:szCs w:val="12"/>
              </w:rPr>
              <w:t>Градостроительный кодекс Российской Федерации от 29.12.2004 N 190-ФЗ: статья 45, части 14 и 20; статья 46, части 4, 13</w:t>
            </w:r>
          </w:p>
          <w:p w:rsidR="00C22D33" w:rsidRPr="00770981" w:rsidRDefault="00C22D33" w:rsidP="00445CC1">
            <w:pPr>
              <w:spacing w:after="120" w:line="20" w:lineRule="atLeast"/>
              <w:rPr>
                <w:color w:val="auto"/>
                <w:sz w:val="12"/>
                <w:szCs w:val="12"/>
              </w:rPr>
            </w:pPr>
            <w:r w:rsidRPr="00770981">
              <w:rPr>
                <w:color w:val="auto"/>
                <w:sz w:val="12"/>
                <w:szCs w:val="12"/>
              </w:rPr>
              <w:t xml:space="preserve">Федеральный закон «Об организации предоставления государственных или муниципальных услуг» от 27.07.2010 </w:t>
            </w:r>
            <w:r w:rsidRPr="00770981">
              <w:rPr>
                <w:color w:val="auto"/>
                <w:sz w:val="12"/>
                <w:szCs w:val="12"/>
              </w:rPr>
              <w:lastRenderedPageBreak/>
              <w:t>N 210-ФЗ: статья 2, пункт 3;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lastRenderedPageBreak/>
              <w:t xml:space="preserve">Если подготовка документации по планировке территории осуществлена физическим или юридическим лицом, в том </w:t>
            </w:r>
            <w:proofErr w:type="gramStart"/>
            <w:r w:rsidRPr="00143A9F">
              <w:rPr>
                <w:color w:val="auto"/>
                <w:sz w:val="12"/>
                <w:szCs w:val="12"/>
              </w:rPr>
              <w:t>числе</w:t>
            </w:r>
            <w:proofErr w:type="gramEnd"/>
            <w:r w:rsidRPr="00143A9F">
              <w:rPr>
                <w:color w:val="auto"/>
                <w:sz w:val="12"/>
                <w:szCs w:val="12"/>
              </w:rPr>
              <w:t xml:space="preserve"> с которым заключен договор о комплексном освоении территории или договор о развитии </w:t>
            </w:r>
            <w:r w:rsidRPr="00143A9F">
              <w:rPr>
                <w:color w:val="auto"/>
                <w:sz w:val="12"/>
                <w:szCs w:val="12"/>
              </w:rPr>
              <w:lastRenderedPageBreak/>
              <w:t>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Запрос о предоставлении государственной или муниципальной услуги </w:t>
            </w:r>
          </w:p>
          <w:p w:rsidR="00C22D33" w:rsidRPr="00143A9F" w:rsidRDefault="00C22D33">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C22D33" w:rsidRPr="00143A9F" w:rsidRDefault="00C22D33">
            <w:pPr>
              <w:spacing w:after="120" w:line="20" w:lineRule="atLeast"/>
              <w:rPr>
                <w:color w:val="auto"/>
                <w:sz w:val="12"/>
                <w:szCs w:val="12"/>
              </w:rPr>
            </w:pPr>
            <w:r w:rsidRPr="00143A9F">
              <w:rPr>
                <w:color w:val="auto"/>
                <w:sz w:val="12"/>
                <w:szCs w:val="12"/>
              </w:rPr>
              <w:t xml:space="preserve">Иные документы, установленные нормативными правовыми актами </w:t>
            </w:r>
            <w:r w:rsidRPr="00143A9F">
              <w:rPr>
                <w:color w:val="auto"/>
                <w:sz w:val="12"/>
                <w:szCs w:val="12"/>
              </w:rPr>
              <w:lastRenderedPageBreak/>
              <w:t>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rPr>
                <w:color w:val="auto"/>
                <w:sz w:val="12"/>
                <w:szCs w:val="12"/>
              </w:rPr>
            </w:pPr>
            <w:r w:rsidRPr="00143A9F">
              <w:rPr>
                <w:color w:val="auto"/>
                <w:sz w:val="12"/>
                <w:szCs w:val="12"/>
              </w:rPr>
              <w:lastRenderedPageBreak/>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C22D33" w:rsidRPr="00143A9F" w:rsidRDefault="00C22D33">
            <w:pPr>
              <w:spacing w:line="20" w:lineRule="atLeast"/>
              <w:rPr>
                <w:color w:val="auto"/>
                <w:spacing w:val="-4"/>
                <w:sz w:val="12"/>
                <w:szCs w:val="12"/>
              </w:rPr>
            </w:pPr>
            <w:r w:rsidRPr="00143A9F">
              <w:rPr>
                <w:color w:val="auto"/>
                <w:spacing w:val="-4"/>
                <w:sz w:val="12"/>
                <w:szCs w:val="12"/>
              </w:rPr>
              <w:lastRenderedPageBreak/>
              <w:t xml:space="preserve">3) требованиям технических регламентов;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C22D33" w:rsidRPr="00143A9F" w:rsidRDefault="00C22D33">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Проверка документации на соответствие установленным требованиям осуществляется в течени</w:t>
            </w:r>
            <w:proofErr w:type="gramStart"/>
            <w:r w:rsidRPr="00143A9F">
              <w:rPr>
                <w:color w:val="auto"/>
                <w:sz w:val="12"/>
                <w:szCs w:val="12"/>
              </w:rPr>
              <w:t>и</w:t>
            </w:r>
            <w:proofErr w:type="gramEnd"/>
            <w:r w:rsidRPr="00143A9F">
              <w:rPr>
                <w:color w:val="auto"/>
                <w:sz w:val="12"/>
                <w:szCs w:val="12"/>
              </w:rPr>
              <w:t xml:space="preserve"> 30 дней. </w:t>
            </w:r>
            <w:proofErr w:type="gramStart"/>
            <w:r w:rsidRPr="00143A9F">
              <w:rPr>
                <w:color w:val="auto"/>
                <w:sz w:val="12"/>
                <w:szCs w:val="12"/>
              </w:rPr>
              <w:t xml:space="preserve">Затем проводятся публичные слушания (кроме случая подготовки документации в соответствии с договором о </w:t>
            </w:r>
            <w:r w:rsidRPr="00143A9F">
              <w:rPr>
                <w:color w:val="auto"/>
                <w:sz w:val="12"/>
                <w:szCs w:val="12"/>
              </w:rPr>
              <w:lastRenderedPageBreak/>
              <w:t>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w:t>
            </w:r>
            <w:proofErr w:type="gramEnd"/>
            <w:r w:rsidRPr="00143A9F">
              <w:rPr>
                <w:color w:val="auto"/>
                <w:sz w:val="12"/>
                <w:szCs w:val="12"/>
              </w:rPr>
              <w:t xml:space="preserve"> </w:t>
            </w:r>
            <w:proofErr w:type="gramStart"/>
            <w:r w:rsidRPr="00143A9F">
              <w:rPr>
                <w:color w:val="auto"/>
                <w:sz w:val="12"/>
                <w:szCs w:val="12"/>
              </w:rPr>
              <w:t>результатах</w:t>
            </w:r>
            <w:proofErr w:type="gramEnd"/>
            <w:r w:rsidRPr="00143A9F">
              <w:rPr>
                <w:color w:val="auto"/>
                <w:sz w:val="12"/>
                <w:szCs w:val="12"/>
              </w:rPr>
              <w:t xml:space="preserve"> публичных слушаний. </w:t>
            </w:r>
            <w:proofErr w:type="gramStart"/>
            <w:r w:rsidRPr="00143A9F">
              <w:rPr>
                <w:color w:val="auto"/>
                <w:sz w:val="12"/>
                <w:szCs w:val="12"/>
              </w:rPr>
              <w:t>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roofErr w:type="gramEnd"/>
          </w:p>
          <w:p w:rsidR="00C22D33" w:rsidRPr="00143A9F" w:rsidRDefault="00C22D33">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770981" w:rsidRDefault="00C22D33" w:rsidP="00C21A43">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 xml:space="preserve">6. Заключение договора купли-продажи или аренды земельного участка, предназначенного для жилищного и иного строительства в </w:t>
            </w:r>
            <w:r w:rsidRPr="00BF25E4">
              <w:rPr>
                <w:color w:val="auto"/>
                <w:spacing w:val="-4"/>
                <w:sz w:val="12"/>
                <w:szCs w:val="12"/>
              </w:rPr>
              <w:lastRenderedPageBreak/>
              <w:t>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 xml:space="preserve">Земельный кодекс Российской Федерации от 25.10.2001 N 136-ФЗ: статья 39.3, пункт 1; статья 39.6, </w:t>
            </w:r>
            <w:r w:rsidRPr="00BF25E4">
              <w:rPr>
                <w:color w:val="auto"/>
                <w:sz w:val="12"/>
                <w:szCs w:val="12"/>
              </w:rPr>
              <w:lastRenderedPageBreak/>
              <w:t>пункт 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Гражданский кодекс Российской Федерации (часть вторая) от 26.01.1996 N 14-ФЗ: статьи 550, 609</w:t>
            </w:r>
          </w:p>
          <w:p w:rsidR="00C22D33" w:rsidRPr="00BF25E4" w:rsidRDefault="00C22D33">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 xml:space="preserve">В случае предоставления юридическому лицу земельного участка из земель, находящихся в государственной </w:t>
            </w:r>
            <w:r w:rsidRPr="00BF25E4">
              <w:rPr>
                <w:color w:val="auto"/>
                <w:sz w:val="12"/>
                <w:szCs w:val="12"/>
              </w:rPr>
              <w:lastRenderedPageBreak/>
              <w:t>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w:t>
            </w:r>
            <w:r w:rsidRPr="00770981">
              <w:rPr>
                <w:color w:val="auto"/>
                <w:sz w:val="12"/>
                <w:szCs w:val="12"/>
              </w:rPr>
              <w:lastRenderedPageBreak/>
              <w:t>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Pr="00770981">
              <w:rPr>
                <w:color w:val="auto"/>
                <w:sz w:val="12"/>
                <w:szCs w:val="12"/>
              </w:rPr>
              <w:t>)</w:t>
            </w:r>
          </w:p>
          <w:p w:rsidR="00C22D33" w:rsidRPr="00770981" w:rsidRDefault="00C22D33">
            <w:pPr>
              <w:rPr>
                <w:color w:val="auto"/>
                <w:sz w:val="12"/>
                <w:szCs w:val="12"/>
              </w:rPr>
            </w:pPr>
          </w:p>
          <w:p w:rsidR="00C22D33" w:rsidRPr="00770981" w:rsidRDefault="00C22D33" w:rsidP="00D62EE2">
            <w:pPr>
              <w:rPr>
                <w:color w:val="auto"/>
                <w:sz w:val="12"/>
                <w:szCs w:val="12"/>
              </w:rPr>
            </w:pPr>
            <w:r w:rsidRPr="00770981">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аренды</w:t>
            </w:r>
            <w:r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lastRenderedPageBreak/>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rsidP="00F00914">
            <w:pPr>
              <w:spacing w:before="40" w:after="40"/>
              <w:ind w:left="28"/>
              <w:rPr>
                <w:color w:val="auto"/>
                <w:sz w:val="12"/>
                <w:szCs w:val="12"/>
              </w:rPr>
            </w:pPr>
            <w:r>
              <w:rPr>
                <w:color w:val="auto"/>
                <w:sz w:val="12"/>
                <w:szCs w:val="12"/>
              </w:rPr>
              <w:t xml:space="preserve">Администрация  </w:t>
            </w:r>
            <w:proofErr w:type="spellStart"/>
            <w:r w:rsidR="00F00914">
              <w:rPr>
                <w:color w:val="auto"/>
                <w:sz w:val="12"/>
                <w:szCs w:val="12"/>
              </w:rPr>
              <w:t>Зеленчуксккого</w:t>
            </w:r>
            <w:r>
              <w:rPr>
                <w:color w:val="auto"/>
                <w:sz w:val="12"/>
                <w:szCs w:val="12"/>
              </w:rPr>
              <w:t>муниципального</w:t>
            </w:r>
            <w:proofErr w:type="spellEnd"/>
            <w:r>
              <w:rPr>
                <w:color w:val="auto"/>
                <w:sz w:val="12"/>
                <w:szCs w:val="12"/>
              </w:rPr>
              <w:t xml:space="preserve">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7. Допуск заявителя к участию в аукционе на право заключить договор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C22D33" w:rsidRPr="00143A9F" w:rsidRDefault="00C22D33">
            <w:pPr>
              <w:spacing w:after="120" w:line="20" w:lineRule="atLeast"/>
              <w:rPr>
                <w:color w:val="auto"/>
                <w:sz w:val="12"/>
                <w:szCs w:val="12"/>
              </w:rPr>
            </w:pPr>
            <w:r w:rsidRPr="00143A9F">
              <w:rPr>
                <w:color w:val="auto"/>
                <w:sz w:val="12"/>
                <w:szCs w:val="12"/>
              </w:rPr>
              <w:t xml:space="preserve">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w:t>
            </w:r>
            <w:r w:rsidRPr="00143A9F">
              <w:rPr>
                <w:color w:val="auto"/>
                <w:sz w:val="12"/>
                <w:szCs w:val="12"/>
              </w:rPr>
              <w:lastRenderedPageBreak/>
              <w:t>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C22D33" w:rsidRPr="00BF25E4" w:rsidRDefault="00C22D33">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C22D33" w:rsidRPr="00BF25E4" w:rsidRDefault="00C22D33">
            <w:pPr>
              <w:spacing w:line="20" w:lineRule="atLeast"/>
              <w:rPr>
                <w:color w:val="auto"/>
                <w:sz w:val="12"/>
                <w:szCs w:val="12"/>
              </w:rPr>
            </w:pPr>
            <w:r w:rsidRPr="00BF25E4">
              <w:rPr>
                <w:color w:val="auto"/>
                <w:sz w:val="12"/>
                <w:szCs w:val="12"/>
              </w:rPr>
              <w:t xml:space="preserve">2) </w:t>
            </w:r>
            <w:proofErr w:type="spellStart"/>
            <w:r w:rsidRPr="00BF25E4">
              <w:rPr>
                <w:color w:val="auto"/>
                <w:sz w:val="12"/>
                <w:szCs w:val="12"/>
              </w:rPr>
              <w:t>непоступление</w:t>
            </w:r>
            <w:proofErr w:type="spellEnd"/>
            <w:r w:rsidRPr="00BF25E4">
              <w:rPr>
                <w:color w:val="auto"/>
                <w:sz w:val="12"/>
                <w:szCs w:val="12"/>
              </w:rPr>
              <w:t xml:space="preserve"> задатка на счет, указанный в извещении о проведен</w:t>
            </w:r>
            <w:proofErr w:type="gramStart"/>
            <w:r w:rsidRPr="00BF25E4">
              <w:rPr>
                <w:color w:val="auto"/>
                <w:sz w:val="12"/>
                <w:szCs w:val="12"/>
              </w:rPr>
              <w:t>ии ау</w:t>
            </w:r>
            <w:proofErr w:type="gramEnd"/>
            <w:r w:rsidRPr="00BF25E4">
              <w:rPr>
                <w:color w:val="auto"/>
                <w:sz w:val="12"/>
                <w:szCs w:val="12"/>
              </w:rPr>
              <w:t xml:space="preserve">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C22D33" w:rsidRPr="00BF25E4" w:rsidRDefault="00C22D33">
            <w:pPr>
              <w:spacing w:line="20" w:lineRule="atLeast"/>
              <w:rPr>
                <w:color w:val="auto"/>
                <w:sz w:val="12"/>
                <w:szCs w:val="12"/>
              </w:rPr>
            </w:pPr>
            <w:r w:rsidRPr="00BF25E4">
              <w:rPr>
                <w:color w:val="auto"/>
                <w:sz w:val="12"/>
                <w:szCs w:val="12"/>
              </w:rPr>
              <w:t>3) несоответствие заявки на участие в аукционе требованиям, указанным в извещении о проведен</w:t>
            </w:r>
            <w:proofErr w:type="gramStart"/>
            <w:r w:rsidRPr="00BF25E4">
              <w:rPr>
                <w:color w:val="auto"/>
                <w:sz w:val="12"/>
                <w:szCs w:val="12"/>
              </w:rPr>
              <w:t>ии ау</w:t>
            </w:r>
            <w:proofErr w:type="gramEnd"/>
            <w:r w:rsidRPr="00BF25E4">
              <w:rPr>
                <w:color w:val="auto"/>
                <w:sz w:val="12"/>
                <w:szCs w:val="12"/>
              </w:rPr>
              <w:t>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770981" w:rsidRDefault="00C22D33" w:rsidP="00C21A43">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4B108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34ACD" w:rsidRDefault="00C22D3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34ACD" w:rsidRDefault="00C22D3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734ACD" w:rsidRDefault="00C22D33" w:rsidP="00F00914">
            <w:pPr>
              <w:spacing w:before="40" w:after="40"/>
              <w:ind w:left="28"/>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(если аукцион состоялся)</w:t>
            </w:r>
          </w:p>
          <w:p w:rsidR="00C22D33" w:rsidRPr="00143A9F" w:rsidRDefault="00C22D3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 xml:space="preserve">(если предоставление </w:t>
            </w:r>
            <w:proofErr w:type="gramStart"/>
            <w:r w:rsidRPr="00143A9F">
              <w:rPr>
                <w:color w:val="auto"/>
                <w:sz w:val="12"/>
                <w:szCs w:val="12"/>
                <w:u w:val="single"/>
              </w:rPr>
              <w:t>обеспечения исполнения договора развития застроенных территорий</w:t>
            </w:r>
            <w:proofErr w:type="gramEnd"/>
            <w:r w:rsidRPr="00143A9F">
              <w:rPr>
                <w:color w:val="auto"/>
                <w:sz w:val="12"/>
                <w:szCs w:val="12"/>
                <w:u w:val="single"/>
              </w:rPr>
              <w:t xml:space="preserve">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D62EE2">
            <w:pPr>
              <w:rPr>
                <w:color w:val="auto"/>
                <w:sz w:val="12"/>
                <w:szCs w:val="12"/>
              </w:rPr>
            </w:pPr>
            <w:r w:rsidRPr="00BF25E4">
              <w:rPr>
                <w:color w:val="auto"/>
                <w:sz w:val="12"/>
                <w:szCs w:val="12"/>
              </w:rPr>
              <w:t>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p>
          <w:p w:rsidR="00C22D33" w:rsidRPr="00143A9F" w:rsidRDefault="00C22D33">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2117B0" w:rsidRDefault="00C22D33" w:rsidP="00C21A43">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w:t>
            </w:r>
            <w:r w:rsidRPr="00BF25E4">
              <w:rPr>
                <w:color w:val="auto"/>
                <w:spacing w:val="-4"/>
                <w:sz w:val="12"/>
                <w:szCs w:val="12"/>
              </w:rPr>
              <w:lastRenderedPageBreak/>
              <w:t>развитии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39.5, пункт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22D33" w:rsidRPr="00BF25E4" w:rsidRDefault="00C22D33">
            <w:pPr>
              <w:spacing w:after="120" w:line="20" w:lineRule="atLeast"/>
              <w:rPr>
                <w:color w:val="auto"/>
                <w:sz w:val="12"/>
                <w:szCs w:val="12"/>
              </w:rPr>
            </w:pPr>
            <w:r w:rsidRPr="00BF25E4">
              <w:rPr>
                <w:color w:val="auto"/>
                <w:sz w:val="12"/>
                <w:szCs w:val="12"/>
              </w:rPr>
              <w:t xml:space="preserve">Градостроительный кодекс Российской </w:t>
            </w:r>
            <w:r w:rsidRPr="00BF25E4">
              <w:rPr>
                <w:color w:val="auto"/>
                <w:sz w:val="12"/>
                <w:szCs w:val="12"/>
              </w:rPr>
              <w:lastRenderedPageBreak/>
              <w:t>Федерации от 29.12.2004 N 190-ФЗ: статья 46.1, часть 8</w:t>
            </w:r>
          </w:p>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 xml:space="preserve">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w:t>
            </w:r>
            <w:r w:rsidRPr="00BF25E4">
              <w:rPr>
                <w:color w:val="auto"/>
                <w:sz w:val="12"/>
                <w:szCs w:val="12"/>
              </w:rPr>
              <w:lastRenderedPageBreak/>
              <w:t>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w:t>
            </w:r>
            <w:r w:rsidRPr="00143A9F">
              <w:rPr>
                <w:color w:val="auto"/>
                <w:sz w:val="12"/>
                <w:szCs w:val="12"/>
              </w:rPr>
              <w:lastRenderedPageBreak/>
              <w:t>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rsidP="00555033">
            <w:pPr>
              <w:rPr>
                <w:color w:val="auto"/>
                <w:sz w:val="12"/>
                <w:szCs w:val="12"/>
              </w:rPr>
            </w:pPr>
            <w:r w:rsidRPr="002117B0">
              <w:rPr>
                <w:color w:val="auto"/>
                <w:sz w:val="12"/>
                <w:szCs w:val="12"/>
              </w:rPr>
              <w:lastRenderedPageBreak/>
              <w:t xml:space="preserve">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w:t>
            </w:r>
            <w:r w:rsidRPr="002117B0">
              <w:rPr>
                <w:color w:val="auto"/>
                <w:sz w:val="12"/>
                <w:szCs w:val="12"/>
              </w:rPr>
              <w:lastRenderedPageBreak/>
              <w:t>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lastRenderedPageBreak/>
              <w:t xml:space="preserve">Не </w:t>
            </w:r>
            <w:proofErr w:type="gramStart"/>
            <w:r w:rsidRPr="002117B0">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t xml:space="preserve">Не </w:t>
            </w:r>
            <w:proofErr w:type="gramStart"/>
            <w:r w:rsidRPr="002117B0">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after="120" w:line="20" w:lineRule="atLeast"/>
              <w:rPr>
                <w:color w:val="auto"/>
                <w:sz w:val="12"/>
                <w:szCs w:val="12"/>
              </w:rPr>
            </w:pPr>
            <w:r w:rsidRPr="002117B0">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 xml:space="preserve">Зеленчукского                   </w:t>
            </w:r>
          </w:p>
          <w:p w:rsidR="00C22D33" w:rsidRPr="002117B0"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 xml:space="preserve">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BF25E4">
              <w:rPr>
                <w:color w:val="auto"/>
                <w:spacing w:val="-4"/>
                <w:sz w:val="12"/>
                <w:szCs w:val="12"/>
              </w:rPr>
              <w:t>собственность</w:t>
            </w:r>
            <w:proofErr w:type="gramEnd"/>
            <w:r w:rsidRPr="00BF25E4">
              <w:rPr>
                <w:color w:val="auto"/>
                <w:spacing w:val="-4"/>
                <w:sz w:val="12"/>
                <w:szCs w:val="12"/>
              </w:rPr>
              <w:t xml:space="preserve"> на который не разграничена и который не предоставлен в пользование и (или) во владение гражданам и юридическим лицам</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rsidP="00D62EE2">
            <w:pPr>
              <w:rPr>
                <w:color w:val="auto"/>
                <w:sz w:val="12"/>
                <w:szCs w:val="12"/>
              </w:rPr>
            </w:pPr>
            <w:r w:rsidRPr="00886C3C">
              <w:rPr>
                <w:color w:val="auto"/>
                <w:sz w:val="12"/>
                <w:szCs w:val="12"/>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886C3C">
              <w:rPr>
                <w:color w:val="auto"/>
                <w:sz w:val="12"/>
                <w:szCs w:val="12"/>
              </w:rPr>
              <w:t>собственность</w:t>
            </w:r>
            <w:proofErr w:type="gramEnd"/>
            <w:r w:rsidRPr="00886C3C">
              <w:rPr>
                <w:color w:val="auto"/>
                <w:sz w:val="12"/>
                <w:szCs w:val="12"/>
              </w:rPr>
              <w:t xml:space="preserve">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 xml:space="preserve">Не </w:t>
            </w:r>
            <w:proofErr w:type="gramStart"/>
            <w:r w:rsidRPr="00886C3C">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 xml:space="preserve">Не </w:t>
            </w:r>
            <w:proofErr w:type="gramStart"/>
            <w:r w:rsidRPr="00886C3C">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w:t>
            </w:r>
            <w:proofErr w:type="gramEnd"/>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after="120" w:line="20" w:lineRule="atLeast"/>
              <w:rPr>
                <w:color w:val="auto"/>
                <w:sz w:val="12"/>
                <w:szCs w:val="12"/>
              </w:rPr>
            </w:pPr>
            <w:r w:rsidRPr="00886C3C">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886C3C"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C22D33" w:rsidRPr="00BF25E4" w:rsidRDefault="00C22D33"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p>
          <w:p w:rsidR="00C22D33" w:rsidRPr="00143A9F" w:rsidRDefault="00C22D33">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C22D33" w:rsidRPr="00143A9F" w:rsidRDefault="00C22D33">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22D33" w:rsidRPr="00143A9F" w:rsidRDefault="00C22D33">
            <w:pPr>
              <w:spacing w:line="20" w:lineRule="atLeast"/>
              <w:rPr>
                <w:color w:val="auto"/>
                <w:sz w:val="12"/>
                <w:szCs w:val="12"/>
              </w:rPr>
            </w:pPr>
            <w:r w:rsidRPr="00143A9F">
              <w:rPr>
                <w:color w:val="auto"/>
                <w:sz w:val="12"/>
                <w:szCs w:val="12"/>
              </w:rPr>
              <w:t xml:space="preserve">2) </w:t>
            </w:r>
            <w:proofErr w:type="spellStart"/>
            <w:r w:rsidRPr="00143A9F">
              <w:rPr>
                <w:color w:val="auto"/>
                <w:sz w:val="12"/>
                <w:szCs w:val="12"/>
              </w:rPr>
              <w:t>непоступление</w:t>
            </w:r>
            <w:proofErr w:type="spellEnd"/>
            <w:r w:rsidRPr="00143A9F">
              <w:rPr>
                <w:color w:val="auto"/>
                <w:sz w:val="12"/>
                <w:szCs w:val="12"/>
              </w:rPr>
              <w:t xml:space="preserve"> задатка на дату рассмотрения заявок на участие в аукционе; </w:t>
            </w:r>
          </w:p>
          <w:p w:rsidR="00C22D33" w:rsidRPr="00143A9F" w:rsidRDefault="00C22D33">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w:t>
            </w:r>
            <w:r w:rsidRPr="00143A9F">
              <w:rPr>
                <w:color w:val="auto"/>
                <w:sz w:val="12"/>
                <w:szCs w:val="12"/>
              </w:rPr>
              <w:lastRenderedPageBreak/>
              <w:t xml:space="preserve">участником конкретного аукциона, приобрести земельный участок в аренду; </w:t>
            </w:r>
          </w:p>
          <w:p w:rsidR="00C22D33" w:rsidRPr="00143A9F" w:rsidRDefault="00C22D33">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w:t>
            </w:r>
            <w:proofErr w:type="gramStart"/>
            <w:r w:rsidRPr="00143A9F">
              <w:rPr>
                <w:color w:val="auto"/>
                <w:sz w:val="12"/>
                <w:szCs w:val="12"/>
              </w:rPr>
              <w:t>ии ау</w:t>
            </w:r>
            <w:proofErr w:type="gramEnd"/>
            <w:r w:rsidRPr="00143A9F">
              <w:rPr>
                <w:color w:val="auto"/>
                <w:sz w:val="12"/>
                <w:szCs w:val="12"/>
              </w:rPr>
              <w:t>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Порядок приема заявок содержится в извещении о проведен</w:t>
            </w:r>
            <w:proofErr w:type="gramStart"/>
            <w:r w:rsidRPr="00143A9F">
              <w:rPr>
                <w:color w:val="auto"/>
                <w:sz w:val="12"/>
                <w:szCs w:val="12"/>
              </w:rPr>
              <w:t>ии ау</w:t>
            </w:r>
            <w:proofErr w:type="gramEnd"/>
            <w:r w:rsidRPr="00143A9F">
              <w:rPr>
                <w:color w:val="auto"/>
                <w:sz w:val="12"/>
                <w:szCs w:val="12"/>
              </w:rPr>
              <w:t>кциона</w:t>
            </w:r>
          </w:p>
          <w:p w:rsidR="00C22D33" w:rsidRPr="00143A9F" w:rsidRDefault="00C22D33">
            <w:pPr>
              <w:spacing w:line="20" w:lineRule="atLeast"/>
              <w:rPr>
                <w:color w:val="auto"/>
                <w:sz w:val="12"/>
                <w:szCs w:val="12"/>
              </w:rPr>
            </w:pPr>
          </w:p>
          <w:p w:rsidR="00C22D33" w:rsidRPr="00143A9F" w:rsidRDefault="00C22D33"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DE3E43"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22D33" w:rsidRPr="00143A9F" w:rsidRDefault="00C22D33">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Не </w:t>
            </w:r>
            <w:proofErr w:type="gramStart"/>
            <w:r w:rsidRPr="00143A9F">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 xml:space="preserve">Администрация  </w:t>
            </w:r>
            <w:r w:rsidR="00F00914">
              <w:rPr>
                <w:color w:val="auto"/>
                <w:sz w:val="12"/>
                <w:szCs w:val="12"/>
              </w:rPr>
              <w:t>Зеленчукского</w:t>
            </w:r>
          </w:p>
          <w:p w:rsidR="00C22D33" w:rsidRPr="00143A9F"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C22D33" w:rsidRPr="00BF25E4" w:rsidRDefault="00C22D33">
            <w:pPr>
              <w:rPr>
                <w:color w:val="auto"/>
                <w:sz w:val="12"/>
                <w:szCs w:val="12"/>
              </w:rPr>
            </w:pPr>
          </w:p>
          <w:p w:rsidR="00C22D33" w:rsidRPr="00BF25E4" w:rsidRDefault="00C22D33"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143A9F">
              <w:rPr>
                <w:color w:val="auto"/>
                <w:sz w:val="12"/>
                <w:szCs w:val="12"/>
              </w:rPr>
              <w:t>ранее</w:t>
            </w:r>
            <w:proofErr w:type="gramEnd"/>
            <w:r w:rsidRPr="00143A9F">
              <w:rPr>
                <w:color w:val="auto"/>
                <w:sz w:val="12"/>
                <w:szCs w:val="12"/>
              </w:rPr>
              <w:t xml:space="preserve"> чем через десять дней со дня размещения информации о результатах аукциона на официальном сайте </w:t>
            </w:r>
            <w:r w:rsidRPr="00143A9F">
              <w:rPr>
                <w:color w:val="auto"/>
                <w:sz w:val="12"/>
                <w:szCs w:val="12"/>
                <w:u w:val="single"/>
              </w:rPr>
              <w:lastRenderedPageBreak/>
              <w:t>(если имеется победитель аукциона или единственный принявший участие в аукционе его участник)</w:t>
            </w:r>
          </w:p>
          <w:p w:rsidR="00C22D33" w:rsidRPr="00143A9F" w:rsidRDefault="00C22D33" w:rsidP="007C44D5">
            <w:pPr>
              <w:spacing w:after="120" w:line="20" w:lineRule="atLeast"/>
              <w:rPr>
                <w:color w:val="auto"/>
                <w:sz w:val="12"/>
                <w:szCs w:val="12"/>
                <w:u w:val="single"/>
              </w:rPr>
            </w:pPr>
            <w:proofErr w:type="gramStart"/>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w:t>
            </w:r>
            <w:proofErr w:type="gramEnd"/>
            <w:r w:rsidRPr="00143A9F">
              <w:rPr>
                <w:color w:val="auto"/>
                <w:sz w:val="12"/>
                <w:szCs w:val="12"/>
                <w:u w:val="single"/>
              </w:rPr>
              <w:t xml:space="preserve"> и заявитель, подавший указанную заявку, соответствует всем требованиям и указанным в извещении о проведен</w:t>
            </w:r>
            <w:proofErr w:type="gramStart"/>
            <w:r w:rsidRPr="00143A9F">
              <w:rPr>
                <w:color w:val="auto"/>
                <w:sz w:val="12"/>
                <w:szCs w:val="12"/>
                <w:u w:val="single"/>
              </w:rPr>
              <w:t>ии ау</w:t>
            </w:r>
            <w:proofErr w:type="gramEnd"/>
            <w:r w:rsidRPr="00143A9F">
              <w:rPr>
                <w:color w:val="auto"/>
                <w:sz w:val="12"/>
                <w:szCs w:val="12"/>
                <w:u w:val="single"/>
              </w:rPr>
              <w:t>кциона условиям)</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DE3E43" w:rsidRDefault="00C22D33"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DE3E43" w:rsidRDefault="00C22D33">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Pr="0057604E" w:rsidRDefault="00C22D33" w:rsidP="006D6BDC">
            <w:pPr>
              <w:spacing w:before="40" w:after="40"/>
              <w:rPr>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4895">
            <w:pPr>
              <w:spacing w:line="20" w:lineRule="atLeast"/>
              <w:rPr>
                <w:color w:val="auto"/>
                <w:spacing w:val="-4"/>
                <w:sz w:val="12"/>
                <w:szCs w:val="12"/>
              </w:rPr>
            </w:pPr>
            <w:r w:rsidRPr="00CA2942">
              <w:rPr>
                <w:color w:val="auto"/>
                <w:spacing w:val="-4"/>
                <w:sz w:val="12"/>
                <w:szCs w:val="12"/>
              </w:rPr>
              <w:lastRenderedPageBreak/>
              <w:t>18. Заключение договора аренды земельного участка, предоставленного для индивидуального жилищного строительства гражданину</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C22D33" w:rsidRPr="00CA2942" w:rsidRDefault="00C22D33">
            <w:pPr>
              <w:spacing w:after="120" w:line="20" w:lineRule="atLeast"/>
              <w:rPr>
                <w:color w:val="auto"/>
                <w:sz w:val="12"/>
                <w:szCs w:val="12"/>
              </w:rPr>
            </w:pPr>
            <w:r w:rsidRPr="00CA2942">
              <w:rPr>
                <w:color w:val="auto"/>
                <w:sz w:val="12"/>
                <w:szCs w:val="12"/>
              </w:rPr>
              <w:t xml:space="preserve">Документы, подтверждающие право заявителя на приобретение земельного участка без проведения торгов и </w:t>
            </w:r>
            <w:r w:rsidRPr="00CA2942">
              <w:rPr>
                <w:color w:val="auto"/>
                <w:sz w:val="12"/>
                <w:szCs w:val="12"/>
              </w:rPr>
              <w:lastRenderedPageBreak/>
              <w:t>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C22D33" w:rsidRPr="00CA2942" w:rsidRDefault="00C22D33">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rPr>
                <w:color w:val="auto"/>
                <w:sz w:val="12"/>
                <w:szCs w:val="12"/>
              </w:rPr>
            </w:pPr>
            <w:r w:rsidRPr="00CA2942">
              <w:rPr>
                <w:color w:val="auto"/>
                <w:sz w:val="12"/>
                <w:szCs w:val="12"/>
              </w:rPr>
              <w:lastRenderedPageBreak/>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22D33" w:rsidRPr="00CA2942" w:rsidRDefault="00C22D33" w:rsidP="00931D0A">
            <w:pPr>
              <w:spacing w:line="20" w:lineRule="atLeast"/>
              <w:rPr>
                <w:color w:val="auto"/>
                <w:sz w:val="12"/>
                <w:szCs w:val="12"/>
              </w:rPr>
            </w:pPr>
            <w:r w:rsidRPr="00CA2942">
              <w:rPr>
                <w:color w:val="auto"/>
                <w:sz w:val="12"/>
                <w:szCs w:val="12"/>
              </w:rPr>
              <w:t xml:space="preserve">1) не соответствует требованиям к содержанию заявления, указанным в пункте </w:t>
            </w:r>
            <w:r w:rsidRPr="00CA2942">
              <w:rPr>
                <w:color w:val="auto"/>
                <w:sz w:val="12"/>
                <w:szCs w:val="12"/>
              </w:rPr>
              <w:lastRenderedPageBreak/>
              <w:t>1 статьи 39.17 Земельного кодекса Российской Федерации;</w:t>
            </w:r>
          </w:p>
          <w:p w:rsidR="00C22D33" w:rsidRPr="00CA2942" w:rsidRDefault="00C22D33" w:rsidP="00931D0A">
            <w:pPr>
              <w:spacing w:line="20" w:lineRule="atLeast"/>
              <w:rPr>
                <w:color w:val="auto"/>
                <w:sz w:val="12"/>
                <w:szCs w:val="12"/>
              </w:rPr>
            </w:pPr>
            <w:r w:rsidRPr="00CA2942">
              <w:rPr>
                <w:color w:val="auto"/>
                <w:sz w:val="12"/>
                <w:szCs w:val="12"/>
              </w:rPr>
              <w:t>2) подано в иной уполномоченный орган;</w:t>
            </w:r>
          </w:p>
          <w:p w:rsidR="00C22D33" w:rsidRPr="00CA2942" w:rsidRDefault="00C22D33"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C22D33" w:rsidRPr="00CA2942" w:rsidRDefault="00C22D33">
            <w:pPr>
              <w:spacing w:line="20" w:lineRule="atLeast"/>
              <w:rPr>
                <w:color w:val="auto"/>
                <w:sz w:val="12"/>
                <w:szCs w:val="12"/>
              </w:rPr>
            </w:pPr>
          </w:p>
          <w:p w:rsidR="00C22D33" w:rsidRPr="00CA2942" w:rsidRDefault="00C22D33">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040B9" w:rsidRDefault="00C22D33"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C22D33" w:rsidRPr="00B040B9" w:rsidRDefault="00C22D33"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w:t>
            </w:r>
            <w:r w:rsidRPr="00B040B9">
              <w:rPr>
                <w:color w:val="auto"/>
                <w:spacing w:val="-4"/>
                <w:sz w:val="12"/>
                <w:szCs w:val="12"/>
              </w:rPr>
              <w:lastRenderedPageBreak/>
              <w:t xml:space="preserve">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22D33" w:rsidRPr="00B040B9" w:rsidRDefault="00C22D33"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2D33" w:rsidRPr="00B040B9" w:rsidRDefault="00C22D33"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22D33" w:rsidRPr="00B040B9" w:rsidRDefault="00C22D33" w:rsidP="00321345">
            <w:pPr>
              <w:rPr>
                <w:color w:val="auto"/>
                <w:spacing w:val="-4"/>
                <w:sz w:val="12"/>
                <w:szCs w:val="12"/>
              </w:rPr>
            </w:pPr>
            <w:proofErr w:type="gramStart"/>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sidRPr="00B040B9">
              <w:rPr>
                <w:color w:val="auto"/>
                <w:spacing w:val="-4"/>
                <w:sz w:val="12"/>
                <w:szCs w:val="12"/>
              </w:rPr>
              <w:lastRenderedPageBreak/>
              <w:t>участке размещен объект, предусмотренный пунктом 3 статьи 39.36 Земельного кодекса Российской Федерации, и это не</w:t>
            </w:r>
            <w:proofErr w:type="gramEnd"/>
            <w:r w:rsidRPr="00B040B9">
              <w:rPr>
                <w:color w:val="auto"/>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22D33" w:rsidRPr="00B040B9" w:rsidRDefault="00C22D33" w:rsidP="00321345">
            <w:pPr>
              <w:rPr>
                <w:color w:val="auto"/>
                <w:spacing w:val="-4"/>
                <w:sz w:val="12"/>
                <w:szCs w:val="12"/>
              </w:rPr>
            </w:pPr>
            <w:proofErr w:type="gramStart"/>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C22D33" w:rsidRPr="00B040B9" w:rsidRDefault="00C22D33"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B040B9">
              <w:rPr>
                <w:color w:val="auto"/>
                <w:spacing w:val="-4"/>
                <w:sz w:val="12"/>
                <w:szCs w:val="12"/>
              </w:rPr>
              <w:lastRenderedPageBreak/>
              <w:t>ну</w:t>
            </w:r>
            <w:proofErr w:type="gramStart"/>
            <w:r w:rsidRPr="00B040B9">
              <w:rPr>
                <w:color w:val="auto"/>
                <w:spacing w:val="-4"/>
                <w:sz w:val="12"/>
                <w:szCs w:val="12"/>
              </w:rPr>
              <w:t>жд в сл</w:t>
            </w:r>
            <w:proofErr w:type="gramEnd"/>
            <w:r w:rsidRPr="00B040B9">
              <w:rPr>
                <w:color w:val="auto"/>
                <w:spacing w:val="-4"/>
                <w:sz w:val="12"/>
                <w:szCs w:val="12"/>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22D33" w:rsidRPr="00B040B9" w:rsidRDefault="00C22D33"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w:t>
            </w:r>
            <w:proofErr w:type="gramStart"/>
            <w:r w:rsidRPr="00B040B9">
              <w:rPr>
                <w:color w:val="auto"/>
                <w:spacing w:val="-4"/>
                <w:sz w:val="12"/>
                <w:szCs w:val="12"/>
              </w:rPr>
              <w:t>извещение</w:t>
            </w:r>
            <w:proofErr w:type="gramEnd"/>
            <w:r w:rsidRPr="00B040B9">
              <w:rPr>
                <w:color w:val="auto"/>
                <w:spacing w:val="-4"/>
                <w:sz w:val="12"/>
                <w:szCs w:val="12"/>
              </w:rPr>
              <w:t xml:space="preserve"> о проведении которого размещено в соответствии с пунктом 19 статьи 39.11 Земельного кодекса Российской Федерации; </w:t>
            </w:r>
          </w:p>
          <w:p w:rsidR="00C22D33" w:rsidRPr="00B040B9" w:rsidRDefault="00C22D33" w:rsidP="00321345">
            <w:pPr>
              <w:rPr>
                <w:color w:val="auto"/>
                <w:spacing w:val="-4"/>
                <w:sz w:val="12"/>
                <w:szCs w:val="12"/>
              </w:rPr>
            </w:pPr>
            <w:proofErr w:type="gramStart"/>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B040B9">
              <w:rPr>
                <w:color w:val="auto"/>
                <w:spacing w:val="-4"/>
                <w:sz w:val="12"/>
                <w:szCs w:val="12"/>
              </w:rPr>
              <w:lastRenderedPageBreak/>
              <w:t>Федерации и уполномоченным</w:t>
            </w:r>
            <w:proofErr w:type="gramEnd"/>
            <w:r w:rsidRPr="00B040B9">
              <w:rPr>
                <w:color w:val="auto"/>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22D33" w:rsidRPr="00B040B9" w:rsidRDefault="00C22D33" w:rsidP="00321345">
            <w:pPr>
              <w:rPr>
                <w:color w:val="auto"/>
                <w:spacing w:val="-4"/>
                <w:sz w:val="12"/>
                <w:szCs w:val="12"/>
              </w:rPr>
            </w:pPr>
            <w:r w:rsidRPr="00B040B9">
              <w:rPr>
                <w:color w:val="auto"/>
                <w:spacing w:val="-4"/>
                <w:sz w:val="12"/>
                <w:szCs w:val="12"/>
              </w:rPr>
              <w:t>11)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22D33" w:rsidRPr="00B040B9" w:rsidRDefault="00C22D33"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22D33" w:rsidRPr="00B040B9" w:rsidRDefault="00C22D33" w:rsidP="00321345">
            <w:pPr>
              <w:rPr>
                <w:color w:val="auto"/>
                <w:spacing w:val="-4"/>
                <w:sz w:val="12"/>
                <w:szCs w:val="12"/>
              </w:rPr>
            </w:pPr>
            <w:proofErr w:type="gramStart"/>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B040B9">
              <w:rPr>
                <w:color w:val="auto"/>
                <w:spacing w:val="-4"/>
                <w:sz w:val="12"/>
                <w:szCs w:val="12"/>
              </w:rPr>
              <w:lastRenderedPageBreak/>
              <w:t xml:space="preserve">значения и с заявлением о предоставлении земельного участка обратилось лицо, не уполномоченное на строительство этих объектов; </w:t>
            </w:r>
            <w:proofErr w:type="gramEnd"/>
          </w:p>
          <w:p w:rsidR="00C22D33" w:rsidRPr="00B040B9" w:rsidRDefault="00C22D33"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2D33" w:rsidRPr="00B040B9" w:rsidRDefault="00C22D33"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C22D33" w:rsidRPr="00B040B9" w:rsidRDefault="00C22D33" w:rsidP="00321345">
            <w:pPr>
              <w:rPr>
                <w:color w:val="auto"/>
                <w:spacing w:val="-4"/>
                <w:sz w:val="12"/>
                <w:szCs w:val="12"/>
              </w:rPr>
            </w:pPr>
            <w:r w:rsidRPr="00B040B9">
              <w:rPr>
                <w:color w:val="auto"/>
                <w:spacing w:val="-4"/>
                <w:sz w:val="12"/>
                <w:szCs w:val="12"/>
              </w:rPr>
              <w:t>16)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не установлен вид разрешенного использования; </w:t>
            </w:r>
          </w:p>
          <w:p w:rsidR="00C22D33" w:rsidRPr="00B040B9" w:rsidRDefault="00C22D33"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22D33" w:rsidRPr="00B040B9" w:rsidRDefault="00C22D33" w:rsidP="00321345">
            <w:pPr>
              <w:rPr>
                <w:color w:val="auto"/>
                <w:spacing w:val="-4"/>
                <w:sz w:val="12"/>
                <w:szCs w:val="12"/>
              </w:rPr>
            </w:pPr>
            <w:r w:rsidRPr="00B040B9">
              <w:rPr>
                <w:color w:val="auto"/>
                <w:spacing w:val="-4"/>
                <w:sz w:val="12"/>
                <w:szCs w:val="12"/>
              </w:rPr>
              <w:t>18) в отношении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2D33" w:rsidRPr="00B040B9" w:rsidRDefault="00C22D33" w:rsidP="00321345">
            <w:pPr>
              <w:rPr>
                <w:color w:val="auto"/>
                <w:spacing w:val="-4"/>
                <w:sz w:val="12"/>
                <w:szCs w:val="12"/>
              </w:rPr>
            </w:pPr>
            <w:r w:rsidRPr="00B040B9">
              <w:rPr>
                <w:color w:val="auto"/>
                <w:spacing w:val="-4"/>
                <w:sz w:val="12"/>
                <w:szCs w:val="12"/>
              </w:rPr>
              <w:t xml:space="preserve">19) указанный в заявлении о </w:t>
            </w:r>
            <w:r w:rsidRPr="00B040B9">
              <w:rPr>
                <w:color w:val="auto"/>
                <w:spacing w:val="-4"/>
                <w:sz w:val="12"/>
                <w:szCs w:val="12"/>
              </w:rPr>
              <w:lastRenderedPageBreak/>
              <w:t xml:space="preserve">предоставлении земельного участка земельный участок изъят для государственных или муниципальных нужд; </w:t>
            </w:r>
          </w:p>
          <w:p w:rsidR="00C22D33" w:rsidRPr="00B040B9" w:rsidRDefault="00C22D33" w:rsidP="00321345">
            <w:pPr>
              <w:rPr>
                <w:color w:val="auto"/>
                <w:spacing w:val="-4"/>
                <w:sz w:val="12"/>
                <w:szCs w:val="12"/>
              </w:rPr>
            </w:pPr>
            <w:r w:rsidRPr="00B040B9">
              <w:rPr>
                <w:color w:val="auto"/>
                <w:spacing w:val="-4"/>
                <w:sz w:val="12"/>
                <w:szCs w:val="12"/>
              </w:rPr>
              <w:t>20) границы земельного участка, указанного в заявлен</w:t>
            </w:r>
            <w:proofErr w:type="gramStart"/>
            <w:r w:rsidRPr="00B040B9">
              <w:rPr>
                <w:color w:val="auto"/>
                <w:spacing w:val="-4"/>
                <w:sz w:val="12"/>
                <w:szCs w:val="12"/>
              </w:rPr>
              <w:t>ии о е</w:t>
            </w:r>
            <w:proofErr w:type="gramEnd"/>
            <w:r w:rsidRPr="00B040B9">
              <w:rPr>
                <w:color w:val="auto"/>
                <w:spacing w:val="-4"/>
                <w:sz w:val="12"/>
                <w:szCs w:val="12"/>
              </w:rPr>
              <w:t xml:space="preserve">го предоставлении, подлежат уточнению в соответствии с Федеральным законом "О государственном кадастре недвижимости"; </w:t>
            </w:r>
          </w:p>
          <w:p w:rsidR="00C22D33" w:rsidRPr="00B040B9" w:rsidRDefault="00C22D33" w:rsidP="00321345">
            <w:pPr>
              <w:rPr>
                <w:color w:val="auto"/>
                <w:spacing w:val="-4"/>
                <w:sz w:val="12"/>
                <w:szCs w:val="12"/>
              </w:rPr>
            </w:pPr>
            <w:proofErr w:type="gramStart"/>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AC2C36">
            <w:pPr>
              <w:spacing w:after="120" w:line="20" w:lineRule="atLeast"/>
              <w:rPr>
                <w:color w:val="auto"/>
                <w:sz w:val="12"/>
                <w:szCs w:val="12"/>
              </w:rPr>
            </w:pPr>
            <w:proofErr w:type="gramStart"/>
            <w:r w:rsidRPr="00143A9F">
              <w:rPr>
                <w:color w:val="auto"/>
                <w:sz w:val="12"/>
                <w:szCs w:val="12"/>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w:t>
            </w:r>
            <w:r w:rsidRPr="00143A9F">
              <w:rPr>
                <w:color w:val="auto"/>
                <w:sz w:val="12"/>
                <w:szCs w:val="12"/>
              </w:rPr>
              <w:lastRenderedPageBreak/>
              <w:t>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C22D33" w:rsidRPr="00143A9F" w:rsidRDefault="00C22D33"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040B9" w:rsidRDefault="00C22D33">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Default="00C22D33" w:rsidP="006D6BDC">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24, пункт 1, подпункт</w:t>
            </w:r>
            <w:proofErr w:type="gramStart"/>
            <w:r w:rsidRPr="00AE302D">
              <w:rPr>
                <w:color w:val="auto"/>
                <w:sz w:val="12"/>
                <w:szCs w:val="12"/>
              </w:rPr>
              <w:t>1</w:t>
            </w:r>
            <w:proofErr w:type="gramEnd"/>
            <w:r w:rsidRPr="00AE302D">
              <w:rPr>
                <w:color w:val="auto"/>
                <w:sz w:val="12"/>
                <w:szCs w:val="12"/>
              </w:rPr>
              <w:t xml:space="preserve">; статья 39.10 </w:t>
            </w:r>
          </w:p>
          <w:p w:rsidR="00C22D33" w:rsidRPr="00AE302D" w:rsidRDefault="00C22D33"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C22D33" w:rsidRPr="00AE302D" w:rsidRDefault="00C22D33">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C22D33" w:rsidRPr="00AE302D" w:rsidRDefault="00C22D33">
            <w:pPr>
              <w:spacing w:after="120" w:line="20" w:lineRule="atLeast"/>
              <w:rPr>
                <w:color w:val="auto"/>
                <w:sz w:val="12"/>
                <w:szCs w:val="12"/>
              </w:rPr>
            </w:pPr>
            <w:r w:rsidRPr="00AE302D">
              <w:rPr>
                <w:color w:val="auto"/>
                <w:sz w:val="12"/>
                <w:szCs w:val="12"/>
              </w:rPr>
              <w:t xml:space="preserve">Гражданский кодекс Российской Федерации (часть первая) от 30.11.1994 N 51-ФЗ: статья 434, пункт 2; </w:t>
            </w:r>
            <w:r w:rsidRPr="00AE302D">
              <w:rPr>
                <w:color w:val="auto"/>
                <w:sz w:val="12"/>
                <w:szCs w:val="12"/>
              </w:rPr>
              <w:lastRenderedPageBreak/>
              <w:t>статьи 447, 448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100" w:lineRule="atLeast"/>
              <w:rPr>
                <w:color w:val="auto"/>
                <w:sz w:val="12"/>
                <w:szCs w:val="12"/>
              </w:rPr>
            </w:pPr>
            <w:proofErr w:type="gramStart"/>
            <w:r w:rsidRPr="00AE302D">
              <w:rPr>
                <w:color w:val="auto"/>
                <w:sz w:val="12"/>
                <w:szCs w:val="12"/>
              </w:rPr>
              <w:lastRenderedPageBreak/>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AE302D">
              <w:rPr>
                <w:color w:val="auto"/>
                <w:sz w:val="12"/>
                <w:szCs w:val="12"/>
              </w:rPr>
              <w:lastRenderedPageBreak/>
              <w:t>бюджета, средств бюджета субъекта Российской Федерации или средств местного</w:t>
            </w:r>
            <w:proofErr w:type="gramEnd"/>
            <w:r w:rsidRPr="00AE302D">
              <w:rPr>
                <w:color w:val="auto"/>
                <w:sz w:val="12"/>
                <w:szCs w:val="12"/>
              </w:rPr>
              <w:t xml:space="preserve"> бюджета на срок исполнения этих договоров;</w:t>
            </w:r>
          </w:p>
          <w:p w:rsidR="00C22D33" w:rsidRPr="00AE302D" w:rsidRDefault="00C22D33">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22D33" w:rsidRPr="00AE302D" w:rsidRDefault="00C22D33">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C22D33" w:rsidRPr="00AE302D" w:rsidRDefault="00C22D33">
            <w:pPr>
              <w:spacing w:line="100" w:lineRule="atLeast"/>
              <w:rPr>
                <w:color w:val="auto"/>
                <w:sz w:val="12"/>
                <w:szCs w:val="12"/>
              </w:rPr>
            </w:pPr>
            <w:proofErr w:type="gramStart"/>
            <w:r w:rsidRPr="00AE302D">
              <w:rPr>
                <w:color w:val="auto"/>
                <w:sz w:val="12"/>
                <w:szCs w:val="12"/>
              </w:rPr>
              <w:t xml:space="preserve">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AE302D">
              <w:rPr>
                <w:color w:val="auto"/>
                <w:sz w:val="12"/>
                <w:szCs w:val="12"/>
              </w:rP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22D33" w:rsidRPr="00AE302D" w:rsidRDefault="00C22D33">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C22D33" w:rsidRPr="00AE302D" w:rsidRDefault="00C22D33">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C22D33" w:rsidRPr="00AE302D" w:rsidRDefault="00C22D33"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Pr="00AE302D">
              <w:rPr>
                <w:color w:val="auto"/>
                <w:sz w:val="12"/>
                <w:szCs w:val="12"/>
              </w:rPr>
              <w:lastRenderedPageBreak/>
              <w:t>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C22D33" w:rsidRPr="00AE302D" w:rsidRDefault="00C22D33">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C22D33" w:rsidRPr="00AE302D" w:rsidRDefault="00C22D33">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w:t>
            </w:r>
            <w:r w:rsidRPr="00AE302D">
              <w:rPr>
                <w:color w:val="auto"/>
                <w:sz w:val="12"/>
                <w:szCs w:val="12"/>
                <w:u w:val="single"/>
              </w:rPr>
              <w:lastRenderedPageBreak/>
              <w:t>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22D33" w:rsidRPr="00AE302D" w:rsidRDefault="00C22D33"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C22D33" w:rsidRPr="00AE302D" w:rsidRDefault="00C22D33" w:rsidP="002106E8">
            <w:pPr>
              <w:spacing w:line="20" w:lineRule="atLeast"/>
              <w:rPr>
                <w:color w:val="auto"/>
                <w:sz w:val="12"/>
                <w:szCs w:val="12"/>
              </w:rPr>
            </w:pPr>
            <w:r w:rsidRPr="00AE302D">
              <w:rPr>
                <w:color w:val="auto"/>
                <w:sz w:val="12"/>
                <w:szCs w:val="12"/>
              </w:rPr>
              <w:t>2) подано в иной уполномоченный орган;</w:t>
            </w:r>
          </w:p>
          <w:p w:rsidR="00C22D33" w:rsidRPr="00AE302D" w:rsidRDefault="00C22D33" w:rsidP="002106E8">
            <w:pPr>
              <w:spacing w:line="20" w:lineRule="atLeast"/>
              <w:rPr>
                <w:color w:val="auto"/>
                <w:sz w:val="12"/>
                <w:szCs w:val="12"/>
              </w:rPr>
            </w:pPr>
            <w:r w:rsidRPr="00AE302D">
              <w:rPr>
                <w:color w:val="auto"/>
                <w:sz w:val="12"/>
                <w:szCs w:val="12"/>
              </w:rPr>
              <w:t xml:space="preserve">3) к заявлению не приложены документы, указанные в пункте 2 </w:t>
            </w:r>
            <w:r w:rsidRPr="00AE302D">
              <w:rPr>
                <w:color w:val="auto"/>
                <w:sz w:val="12"/>
                <w:szCs w:val="12"/>
              </w:rPr>
              <w:lastRenderedPageBreak/>
              <w:t>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2106E8">
            <w:pPr>
              <w:spacing w:line="20" w:lineRule="atLeast"/>
              <w:rPr>
                <w:color w:val="auto"/>
                <w:sz w:val="12"/>
                <w:szCs w:val="12"/>
              </w:rPr>
            </w:pPr>
          </w:p>
          <w:p w:rsidR="00C22D33" w:rsidRPr="00AE302D" w:rsidRDefault="00C22D33"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C22D33" w:rsidRPr="00AE302D" w:rsidRDefault="00C22D33"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22D33" w:rsidRPr="00AE302D" w:rsidRDefault="00C22D33" w:rsidP="002106E8">
            <w:pPr>
              <w:rPr>
                <w:color w:val="auto"/>
                <w:spacing w:val="-4"/>
                <w:sz w:val="12"/>
                <w:szCs w:val="12"/>
              </w:rPr>
            </w:pPr>
            <w:r w:rsidRPr="00AE302D">
              <w:rPr>
                <w:color w:val="auto"/>
                <w:spacing w:val="-4"/>
                <w:sz w:val="12"/>
                <w:szCs w:val="12"/>
              </w:rPr>
              <w:t xml:space="preserve">2) указанный в заявлении о </w:t>
            </w:r>
            <w:r w:rsidRPr="00AE302D">
              <w:rPr>
                <w:color w:val="auto"/>
                <w:spacing w:val="-4"/>
                <w:sz w:val="12"/>
                <w:szCs w:val="12"/>
              </w:rPr>
              <w:lastRenderedPageBreak/>
              <w:t xml:space="preserve">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2D33" w:rsidRPr="00AE302D" w:rsidRDefault="00C22D33"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22D33" w:rsidRPr="00AE302D" w:rsidRDefault="00C22D33" w:rsidP="002106E8">
            <w:pPr>
              <w:rPr>
                <w:color w:val="auto"/>
                <w:spacing w:val="-4"/>
                <w:sz w:val="12"/>
                <w:szCs w:val="12"/>
              </w:rPr>
            </w:pPr>
            <w:proofErr w:type="gramStart"/>
            <w:r w:rsidRPr="00AE302D">
              <w:rPr>
                <w:color w:val="auto"/>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AE302D">
              <w:rPr>
                <w:color w:val="auto"/>
                <w:spacing w:val="-4"/>
                <w:sz w:val="12"/>
                <w:szCs w:val="12"/>
              </w:rPr>
              <w:t xml:space="preserve"> препятствует использованию земельного участка в соответствии с его разрешенным </w:t>
            </w:r>
            <w:r w:rsidRPr="00AE302D">
              <w:rPr>
                <w:color w:val="auto"/>
                <w:spacing w:val="-4"/>
                <w:sz w:val="12"/>
                <w:szCs w:val="12"/>
              </w:rPr>
              <w:lastRenderedPageBreak/>
              <w:t xml:space="preserve">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22D33" w:rsidRPr="00AE302D" w:rsidRDefault="00C22D33" w:rsidP="002106E8">
            <w:pPr>
              <w:rPr>
                <w:color w:val="auto"/>
                <w:spacing w:val="-4"/>
                <w:sz w:val="12"/>
                <w:szCs w:val="12"/>
              </w:rPr>
            </w:pPr>
            <w:proofErr w:type="gramStart"/>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C22D33" w:rsidRPr="00AE302D" w:rsidRDefault="00C22D33"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E302D">
              <w:rPr>
                <w:color w:val="auto"/>
                <w:spacing w:val="-4"/>
                <w:sz w:val="12"/>
                <w:szCs w:val="12"/>
              </w:rPr>
              <w:t>жд в сл</w:t>
            </w:r>
            <w:proofErr w:type="gramEnd"/>
            <w:r w:rsidRPr="00AE302D">
              <w:rPr>
                <w:color w:val="auto"/>
                <w:spacing w:val="-4"/>
                <w:sz w:val="12"/>
                <w:szCs w:val="12"/>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8) указанный в заявлении о </w:t>
            </w:r>
            <w:r w:rsidRPr="00AE302D">
              <w:rPr>
                <w:color w:val="auto"/>
                <w:spacing w:val="-4"/>
                <w:sz w:val="12"/>
                <w:szCs w:val="12"/>
              </w:rPr>
              <w:lastRenderedPageBreak/>
              <w:t xml:space="preserve">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22D33" w:rsidRPr="00AE302D" w:rsidRDefault="00C22D33"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w:t>
            </w:r>
            <w:proofErr w:type="gramStart"/>
            <w:r w:rsidRPr="00AE302D">
              <w:rPr>
                <w:color w:val="auto"/>
                <w:spacing w:val="-4"/>
                <w:sz w:val="12"/>
                <w:szCs w:val="12"/>
              </w:rPr>
              <w:t>извещение</w:t>
            </w:r>
            <w:proofErr w:type="gramEnd"/>
            <w:r w:rsidRPr="00AE302D">
              <w:rPr>
                <w:color w:val="auto"/>
                <w:spacing w:val="-4"/>
                <w:sz w:val="12"/>
                <w:szCs w:val="12"/>
              </w:rPr>
              <w:t xml:space="preserve"> о проведении которого размещено в соответствии с пунктом 19 статьи 39.11 Земельного кодекса Российской Федерации; </w:t>
            </w:r>
          </w:p>
          <w:p w:rsidR="00C22D33" w:rsidRPr="00AE302D" w:rsidRDefault="00C22D33" w:rsidP="002106E8">
            <w:pPr>
              <w:rPr>
                <w:color w:val="auto"/>
                <w:spacing w:val="-4"/>
                <w:sz w:val="12"/>
                <w:szCs w:val="12"/>
              </w:rPr>
            </w:pPr>
            <w:proofErr w:type="gramStart"/>
            <w:r w:rsidRPr="00AE302D">
              <w:rPr>
                <w:color w:val="auto"/>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AE302D">
              <w:rPr>
                <w:color w:val="auto"/>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22D33" w:rsidRPr="00AE302D" w:rsidRDefault="00C22D33" w:rsidP="002106E8">
            <w:pPr>
              <w:rPr>
                <w:color w:val="auto"/>
                <w:spacing w:val="-4"/>
                <w:sz w:val="12"/>
                <w:szCs w:val="12"/>
              </w:rPr>
            </w:pPr>
            <w:r w:rsidRPr="00AE302D">
              <w:rPr>
                <w:color w:val="auto"/>
                <w:spacing w:val="-4"/>
                <w:sz w:val="12"/>
                <w:szCs w:val="12"/>
              </w:rPr>
              <w:lastRenderedPageBreak/>
              <w:t>11)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22D33" w:rsidRPr="00AE302D" w:rsidRDefault="00C22D33"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22D33" w:rsidRPr="00AE302D" w:rsidRDefault="00C22D33" w:rsidP="002106E8">
            <w:pPr>
              <w:rPr>
                <w:color w:val="auto"/>
                <w:spacing w:val="-4"/>
                <w:sz w:val="12"/>
                <w:szCs w:val="12"/>
              </w:rPr>
            </w:pPr>
            <w:proofErr w:type="gramStart"/>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C22D33" w:rsidRPr="00AE302D" w:rsidRDefault="00C22D33"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w:t>
            </w:r>
            <w:r w:rsidRPr="00AE302D">
              <w:rPr>
                <w:color w:val="auto"/>
                <w:spacing w:val="-4"/>
                <w:sz w:val="12"/>
                <w:szCs w:val="12"/>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2D33" w:rsidRPr="00AE302D" w:rsidRDefault="00C22D33"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C22D33" w:rsidRPr="00AE302D" w:rsidRDefault="00C22D33" w:rsidP="002106E8">
            <w:pPr>
              <w:rPr>
                <w:color w:val="auto"/>
                <w:spacing w:val="-4"/>
                <w:sz w:val="12"/>
                <w:szCs w:val="12"/>
              </w:rPr>
            </w:pPr>
            <w:r w:rsidRPr="00AE302D">
              <w:rPr>
                <w:color w:val="auto"/>
                <w:spacing w:val="-4"/>
                <w:sz w:val="12"/>
                <w:szCs w:val="12"/>
              </w:rPr>
              <w:t>16)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не установлен вид разрешенного использования; </w:t>
            </w:r>
          </w:p>
          <w:p w:rsidR="00C22D33" w:rsidRPr="00AE302D" w:rsidRDefault="00C22D33"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22D33" w:rsidRPr="00AE302D" w:rsidRDefault="00C22D33" w:rsidP="002106E8">
            <w:pPr>
              <w:rPr>
                <w:color w:val="auto"/>
                <w:spacing w:val="-4"/>
                <w:sz w:val="12"/>
                <w:szCs w:val="12"/>
              </w:rPr>
            </w:pPr>
            <w:r w:rsidRPr="00AE302D">
              <w:rPr>
                <w:color w:val="auto"/>
                <w:spacing w:val="-4"/>
                <w:sz w:val="12"/>
                <w:szCs w:val="12"/>
              </w:rPr>
              <w:t>18) в отношении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2D33" w:rsidRPr="00AE302D" w:rsidRDefault="00C22D33"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C22D33" w:rsidRPr="00AE302D" w:rsidRDefault="00C22D33" w:rsidP="002106E8">
            <w:pPr>
              <w:rPr>
                <w:color w:val="auto"/>
                <w:spacing w:val="-4"/>
                <w:sz w:val="12"/>
                <w:szCs w:val="12"/>
              </w:rPr>
            </w:pPr>
            <w:r w:rsidRPr="00AE302D">
              <w:rPr>
                <w:color w:val="auto"/>
                <w:spacing w:val="-4"/>
                <w:sz w:val="12"/>
                <w:szCs w:val="12"/>
              </w:rPr>
              <w:t>20) границы земельного участка, указанного в заявлен</w:t>
            </w:r>
            <w:proofErr w:type="gramStart"/>
            <w:r w:rsidRPr="00AE302D">
              <w:rPr>
                <w:color w:val="auto"/>
                <w:spacing w:val="-4"/>
                <w:sz w:val="12"/>
                <w:szCs w:val="12"/>
              </w:rPr>
              <w:t>ии о е</w:t>
            </w:r>
            <w:proofErr w:type="gramEnd"/>
            <w:r w:rsidRPr="00AE302D">
              <w:rPr>
                <w:color w:val="auto"/>
                <w:spacing w:val="-4"/>
                <w:sz w:val="12"/>
                <w:szCs w:val="12"/>
              </w:rPr>
              <w:t xml:space="preserve">го предоставлении, подлежат уточнению </w:t>
            </w:r>
            <w:r w:rsidRPr="00AE302D">
              <w:rPr>
                <w:color w:val="auto"/>
                <w:spacing w:val="-4"/>
                <w:sz w:val="12"/>
                <w:szCs w:val="12"/>
              </w:rPr>
              <w:lastRenderedPageBreak/>
              <w:t xml:space="preserve">в соответствии с Федеральным законом "О государственном кадастре недвижимости"; </w:t>
            </w:r>
          </w:p>
          <w:p w:rsidR="00C22D33" w:rsidRPr="00AE302D" w:rsidRDefault="00C22D33" w:rsidP="002106E8">
            <w:pPr>
              <w:rPr>
                <w:color w:val="auto"/>
                <w:spacing w:val="-4"/>
                <w:sz w:val="12"/>
                <w:szCs w:val="12"/>
              </w:rPr>
            </w:pPr>
            <w:proofErr w:type="gramStart"/>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22D33" w:rsidRPr="00AE302D" w:rsidRDefault="00C22D33" w:rsidP="002106E8">
            <w:pPr>
              <w:rPr>
                <w:color w:val="auto"/>
                <w:spacing w:val="-4"/>
                <w:sz w:val="12"/>
                <w:szCs w:val="12"/>
              </w:rPr>
            </w:pPr>
          </w:p>
          <w:p w:rsidR="00C22D33" w:rsidRPr="00AE302D" w:rsidRDefault="00C22D33" w:rsidP="00481D8F">
            <w:pPr>
              <w:rPr>
                <w:color w:val="auto"/>
                <w:spacing w:val="-4"/>
                <w:sz w:val="12"/>
                <w:szCs w:val="12"/>
              </w:rPr>
            </w:pPr>
            <w:r w:rsidRPr="00AE302D">
              <w:rPr>
                <w:color w:val="auto"/>
                <w:spacing w:val="-4"/>
                <w:sz w:val="12"/>
                <w:szCs w:val="12"/>
              </w:rPr>
              <w:t xml:space="preserve">Земельные участки Фонда не могут быть переданы кооперативу в безвозмездное </w:t>
            </w:r>
            <w:proofErr w:type="gramStart"/>
            <w:r w:rsidRPr="00AE302D">
              <w:rPr>
                <w:color w:val="auto"/>
                <w:spacing w:val="-4"/>
                <w:sz w:val="12"/>
                <w:szCs w:val="12"/>
              </w:rPr>
              <w:t>пользование</w:t>
            </w:r>
            <w:proofErr w:type="gramEnd"/>
            <w:r w:rsidRPr="00AE302D">
              <w:rPr>
                <w:color w:val="auto"/>
                <w:spacing w:val="-4"/>
                <w:sz w:val="12"/>
                <w:szCs w:val="12"/>
              </w:rPr>
              <w:t xml:space="preserve"> в случае если ранее такому кооперативу:</w:t>
            </w:r>
          </w:p>
          <w:p w:rsidR="00C22D33" w:rsidRPr="00AE302D" w:rsidRDefault="00C22D33" w:rsidP="00481D8F">
            <w:pPr>
              <w:spacing w:line="20" w:lineRule="atLeast"/>
              <w:rPr>
                <w:color w:val="auto"/>
                <w:spacing w:val="-4"/>
                <w:sz w:val="12"/>
                <w:szCs w:val="12"/>
              </w:rPr>
            </w:pPr>
            <w:r w:rsidRPr="00AE302D">
              <w:rPr>
                <w:color w:val="auto"/>
                <w:spacing w:val="-4"/>
                <w:sz w:val="12"/>
                <w:szCs w:val="12"/>
              </w:rPr>
              <w:t xml:space="preserve">1) передавался или </w:t>
            </w:r>
            <w:proofErr w:type="gramStart"/>
            <w:r w:rsidRPr="00AE302D">
              <w:rPr>
                <w:color w:val="auto"/>
                <w:spacing w:val="-4"/>
                <w:sz w:val="12"/>
                <w:szCs w:val="12"/>
              </w:rPr>
              <w:t>представлялся земельный участок</w:t>
            </w:r>
            <w:proofErr w:type="gramEnd"/>
            <w:r w:rsidRPr="00AE302D">
              <w:rPr>
                <w:color w:val="auto"/>
                <w:spacing w:val="-4"/>
                <w:sz w:val="12"/>
                <w:szCs w:val="12"/>
              </w:rPr>
              <w:t xml:space="preserve">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w:t>
            </w:r>
            <w:r w:rsidRPr="00AE302D">
              <w:rPr>
                <w:color w:val="auto"/>
                <w:spacing w:val="-4"/>
                <w:sz w:val="12"/>
                <w:szCs w:val="12"/>
              </w:rPr>
              <w:lastRenderedPageBreak/>
              <w:t>земельный участок;</w:t>
            </w:r>
          </w:p>
          <w:p w:rsidR="00C22D33" w:rsidRPr="00AE302D" w:rsidRDefault="00C22D33"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11546E">
            <w:pPr>
              <w:spacing w:after="120" w:line="20" w:lineRule="atLeast"/>
              <w:rPr>
                <w:color w:val="auto"/>
                <w:sz w:val="12"/>
                <w:szCs w:val="12"/>
              </w:rPr>
            </w:pPr>
            <w:proofErr w:type="gramStart"/>
            <w:r w:rsidRPr="00AE302D">
              <w:rPr>
                <w:color w:val="auto"/>
                <w:sz w:val="12"/>
                <w:szCs w:val="12"/>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w:t>
            </w:r>
            <w:r w:rsidRPr="00AE302D">
              <w:rPr>
                <w:color w:val="auto"/>
                <w:sz w:val="12"/>
                <w:szCs w:val="12"/>
              </w:rPr>
              <w:lastRenderedPageBreak/>
              <w:t>заявителю</w:t>
            </w:r>
            <w:proofErr w:type="gramEnd"/>
          </w:p>
          <w:p w:rsidR="00C22D33" w:rsidRPr="00AE302D" w:rsidRDefault="00C22D33"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22D33" w:rsidRPr="00AE302D" w:rsidRDefault="00C22D33">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w:t>
            </w:r>
            <w:proofErr w:type="gramStart"/>
            <w:r w:rsidRPr="00AE302D">
              <w:rPr>
                <w:color w:val="auto"/>
                <w:sz w:val="12"/>
                <w:szCs w:val="12"/>
              </w:rPr>
              <w:t>с даты представления</w:t>
            </w:r>
            <w:proofErr w:type="gramEnd"/>
            <w:r w:rsidRPr="00AE302D">
              <w:rPr>
                <w:color w:val="auto"/>
                <w:sz w:val="12"/>
                <w:szCs w:val="12"/>
              </w:rPr>
              <w:t xml:space="preserve">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C22D33" w:rsidRPr="00AE302D" w:rsidRDefault="00C22D33"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AE302D">
              <w:rPr>
                <w:color w:val="auto"/>
                <w:sz w:val="12"/>
                <w:szCs w:val="12"/>
              </w:rPr>
              <w:t>ранее</w:t>
            </w:r>
            <w:proofErr w:type="gramEnd"/>
            <w:r w:rsidRPr="00AE302D">
              <w:rPr>
                <w:color w:val="auto"/>
                <w:sz w:val="12"/>
                <w:szCs w:val="12"/>
              </w:rPr>
              <w:t xml:space="preserve"> чем через десять дней со дня размещения информации о результатах аукциона на официальном сайте </w:t>
            </w:r>
            <w:r w:rsidRPr="00AE302D">
              <w:rPr>
                <w:color w:val="auto"/>
                <w:sz w:val="12"/>
                <w:szCs w:val="12"/>
                <w:u w:val="single"/>
              </w:rPr>
              <w:t xml:space="preserve">(если имеется </w:t>
            </w:r>
            <w:r w:rsidRPr="00AE302D">
              <w:rPr>
                <w:color w:val="auto"/>
                <w:sz w:val="12"/>
                <w:szCs w:val="12"/>
                <w:u w:val="single"/>
              </w:rPr>
              <w:lastRenderedPageBreak/>
              <w:t>победитель аукциона или единственный принявший участие в аукционе его участник)</w:t>
            </w:r>
          </w:p>
          <w:p w:rsidR="00C22D33" w:rsidRPr="00AE302D" w:rsidRDefault="00C22D33" w:rsidP="008D45B3">
            <w:pPr>
              <w:spacing w:after="120" w:line="20" w:lineRule="atLeast"/>
              <w:rPr>
                <w:color w:val="auto"/>
                <w:sz w:val="12"/>
                <w:szCs w:val="12"/>
                <w:u w:val="single"/>
              </w:rPr>
            </w:pPr>
            <w:proofErr w:type="gramStart"/>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w:t>
            </w:r>
            <w:proofErr w:type="gramEnd"/>
            <w:r w:rsidRPr="00AE302D">
              <w:rPr>
                <w:color w:val="auto"/>
                <w:sz w:val="12"/>
                <w:szCs w:val="12"/>
                <w:u w:val="single"/>
              </w:rPr>
              <w:t xml:space="preserve"> заявитель, подавший указанную заявку, соответствует всем требованиям и указанным в извещении о проведен</w:t>
            </w:r>
            <w:proofErr w:type="gramStart"/>
            <w:r w:rsidRPr="00AE302D">
              <w:rPr>
                <w:color w:val="auto"/>
                <w:sz w:val="12"/>
                <w:szCs w:val="12"/>
                <w:u w:val="single"/>
              </w:rPr>
              <w:t>ии ау</w:t>
            </w:r>
            <w:proofErr w:type="gramEnd"/>
            <w:r w:rsidRPr="00AE302D">
              <w:rPr>
                <w:color w:val="auto"/>
                <w:sz w:val="12"/>
                <w:szCs w:val="12"/>
                <w:u w:val="single"/>
              </w:rPr>
              <w:t>кциона условиям)</w:t>
            </w:r>
          </w:p>
          <w:p w:rsidR="00C22D33" w:rsidRPr="00AE302D" w:rsidRDefault="00C22D33"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Pr="00CA2942" w:rsidRDefault="00C22D33" w:rsidP="005A714F">
            <w:pPr>
              <w:rPr>
                <w:color w:val="auto"/>
                <w:sz w:val="12"/>
                <w:szCs w:val="12"/>
              </w:rPr>
            </w:pPr>
            <w:r w:rsidRPr="0057604E">
              <w:rPr>
                <w:color w:val="auto"/>
                <w:sz w:val="12"/>
                <w:szCs w:val="12"/>
              </w:rPr>
              <w:t>муниципального района</w:t>
            </w:r>
          </w:p>
        </w:tc>
      </w:tr>
      <w:tr w:rsidR="00C22D33" w:rsidRPr="00F078D9" w:rsidTr="0078777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14120"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w:t>
            </w:r>
            <w:proofErr w:type="gramStart"/>
            <w:r w:rsidRPr="00CA2942">
              <w:rPr>
                <w:color w:val="auto"/>
                <w:sz w:val="12"/>
                <w:szCs w:val="12"/>
              </w:rPr>
              <w:t>строительства</w:t>
            </w:r>
            <w:proofErr w:type="gramEnd"/>
            <w:r w:rsidRPr="00CA2942">
              <w:rPr>
                <w:color w:val="auto"/>
                <w:sz w:val="12"/>
                <w:szCs w:val="12"/>
              </w:rPr>
              <w:t xml:space="preserve"> с превышением предельных параметров разрешенного строительства, а также отклонение обосновывается любым из следующих оснований: </w:t>
            </w:r>
          </w:p>
          <w:p w:rsidR="00C22D33" w:rsidRPr="00CA2942" w:rsidRDefault="00C22D33">
            <w:pPr>
              <w:spacing w:line="100" w:lineRule="atLeast"/>
              <w:rPr>
                <w:color w:val="auto"/>
                <w:sz w:val="12"/>
                <w:szCs w:val="12"/>
              </w:rPr>
            </w:pPr>
            <w:r w:rsidRPr="00CA2942">
              <w:rPr>
                <w:color w:val="auto"/>
                <w:sz w:val="12"/>
                <w:szCs w:val="12"/>
              </w:rPr>
              <w:t xml:space="preserve">1) размеры земельного участка меньше установленных </w:t>
            </w:r>
            <w:r w:rsidRPr="00CA2942">
              <w:rPr>
                <w:color w:val="auto"/>
                <w:sz w:val="12"/>
                <w:szCs w:val="12"/>
              </w:rPr>
              <w:lastRenderedPageBreak/>
              <w:t xml:space="preserve">градостроительным регламентом минимальных размеров земельных участков; </w:t>
            </w:r>
          </w:p>
          <w:p w:rsidR="00C22D33" w:rsidRPr="00CA2942" w:rsidRDefault="00C22D33"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Заявление на получение разрешения на отклонение от предельных параметров разрешенного строительства, реконструкции</w:t>
            </w:r>
          </w:p>
          <w:p w:rsidR="00C22D33" w:rsidRPr="00CA2942" w:rsidRDefault="00C22D33">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0B7169">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roofErr w:type="gramStart"/>
            <w:r w:rsidRPr="00CA2942">
              <w:rPr>
                <w:color w:val="auto"/>
                <w:sz w:val="12"/>
                <w:szCs w:val="12"/>
              </w:rPr>
              <w:t xml:space="preserve">На основании заключения о результатах публичных </w:t>
            </w:r>
            <w:r w:rsidRPr="00CA2942">
              <w:rPr>
                <w:color w:val="auto"/>
                <w:sz w:val="12"/>
                <w:szCs w:val="12"/>
              </w:rPr>
              <w:lastRenderedPageBreak/>
              <w:t>слушаний по вопросу о предоставлении разрешения на отклонение</w:t>
            </w:r>
            <w:proofErr w:type="gramEnd"/>
            <w:r w:rsidRPr="00CA2942">
              <w:rPr>
                <w:color w:val="auto"/>
                <w:sz w:val="12"/>
                <w:szCs w:val="12"/>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 xml:space="preserve">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w:t>
            </w:r>
            <w:r w:rsidRPr="00CA2942">
              <w:rPr>
                <w:color w:val="auto"/>
                <w:sz w:val="12"/>
                <w:szCs w:val="12"/>
              </w:rPr>
              <w:lastRenderedPageBreak/>
              <w:t>рекомендаций комиссии по результатам публичных слушаний</w:t>
            </w:r>
          </w:p>
          <w:p w:rsidR="00C22D33" w:rsidRPr="00CA2942" w:rsidRDefault="00C22D33"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Предоставляется на бесплатной основе. Расходы на организацию и проведение публичных слушаний несет заявитель</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Pr="00BF25E4" w:rsidRDefault="00C22D33" w:rsidP="00F25A2E">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 xml:space="preserve">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w:t>
            </w:r>
            <w:r w:rsidRPr="00CA2942">
              <w:rPr>
                <w:color w:val="auto"/>
                <w:sz w:val="12"/>
                <w:szCs w:val="12"/>
              </w:rPr>
              <w:lastRenderedPageBreak/>
              <w:t>публичных слушаний</w:t>
            </w:r>
          </w:p>
          <w:p w:rsidR="00C22D33" w:rsidRPr="00CA2942" w:rsidRDefault="00C22D33">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Предоставляется на бесплатной основе. Расходы на организацию и проведение публичных слушаний несет заявитель</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6516DE">
              <w:rPr>
                <w:color w:val="auto"/>
                <w:sz w:val="12"/>
                <w:szCs w:val="12"/>
              </w:rPr>
              <w:t xml:space="preserve">Администрация  </w:t>
            </w:r>
            <w:r w:rsidR="00F00914">
              <w:rPr>
                <w:color w:val="auto"/>
                <w:sz w:val="12"/>
                <w:szCs w:val="12"/>
              </w:rPr>
              <w:t>Зеленчукского</w:t>
            </w:r>
          </w:p>
          <w:p w:rsidR="00C22D33" w:rsidRDefault="00C22D33">
            <w:r w:rsidRPr="006516D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27. Предоставление градостроительного плана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 xml:space="preserve">Не </w:t>
            </w:r>
            <w:proofErr w:type="gramStart"/>
            <w:r w:rsidRPr="00CA2942">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C22D33" w:rsidRPr="00CA2942" w:rsidRDefault="00C22D33" w:rsidP="009E7CC4">
            <w:pPr>
              <w:spacing w:line="20" w:lineRule="atLeast"/>
              <w:rPr>
                <w:color w:val="auto"/>
                <w:sz w:val="12"/>
                <w:szCs w:val="12"/>
              </w:rPr>
            </w:pPr>
          </w:p>
          <w:p w:rsidR="00C22D33" w:rsidRPr="00CA2942" w:rsidRDefault="00C22D33"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6516DE">
              <w:rPr>
                <w:color w:val="auto"/>
                <w:sz w:val="12"/>
                <w:szCs w:val="12"/>
              </w:rPr>
              <w:t xml:space="preserve">Администрация  </w:t>
            </w:r>
            <w:r w:rsidR="00F00914">
              <w:rPr>
                <w:color w:val="auto"/>
                <w:sz w:val="12"/>
                <w:szCs w:val="12"/>
              </w:rPr>
              <w:t>Зеленчукского</w:t>
            </w:r>
          </w:p>
          <w:p w:rsidR="00C22D33" w:rsidRDefault="00C22D33">
            <w:r w:rsidRPr="006516D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C22D33" w:rsidRPr="0071043D" w:rsidRDefault="00C22D33">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22D33" w:rsidRPr="0071043D" w:rsidRDefault="00C22D33">
            <w:pPr>
              <w:spacing w:after="120" w:line="20" w:lineRule="atLeast"/>
              <w:rPr>
                <w:color w:val="auto"/>
                <w:sz w:val="12"/>
                <w:szCs w:val="12"/>
              </w:rPr>
            </w:pPr>
            <w:r w:rsidRPr="0071043D">
              <w:rPr>
                <w:color w:val="auto"/>
                <w:sz w:val="12"/>
                <w:szCs w:val="12"/>
              </w:rPr>
              <w:t>Градостроительный план земельного участка</w:t>
            </w:r>
          </w:p>
          <w:p w:rsidR="00C22D33" w:rsidRPr="0071043D" w:rsidRDefault="00C22D33" w:rsidP="00A106E6">
            <w:pPr>
              <w:spacing w:line="20" w:lineRule="atLeast"/>
              <w:rPr>
                <w:color w:val="auto"/>
                <w:sz w:val="12"/>
                <w:szCs w:val="12"/>
                <w:u w:val="single"/>
              </w:rPr>
            </w:pPr>
            <w:r w:rsidRPr="0071043D">
              <w:rPr>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roofErr w:type="gramStart"/>
            <w:r w:rsidRPr="0071043D">
              <w:rPr>
                <w:color w:val="auto"/>
                <w:sz w:val="12"/>
                <w:szCs w:val="12"/>
              </w:rPr>
              <w:t xml:space="preserve">2) схема планировочной организации </w:t>
            </w:r>
            <w:r w:rsidRPr="0071043D">
              <w:rPr>
                <w:color w:val="auto"/>
                <w:sz w:val="12"/>
                <w:szCs w:val="12"/>
              </w:rPr>
              <w:lastRenderedPageBreak/>
              <w:t>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roofErr w:type="gramEnd"/>
          </w:p>
          <w:p w:rsidR="00C22D33" w:rsidRPr="0071043D" w:rsidRDefault="00C22D33" w:rsidP="00A106E6">
            <w:pPr>
              <w:spacing w:line="20" w:lineRule="atLeast"/>
              <w:rPr>
                <w:color w:val="auto"/>
                <w:sz w:val="12"/>
                <w:szCs w:val="12"/>
              </w:rPr>
            </w:pPr>
          </w:p>
          <w:p w:rsidR="00C22D33" w:rsidRPr="0071043D" w:rsidRDefault="00C22D33">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C22D33" w:rsidRPr="0071043D" w:rsidRDefault="00C22D33">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C22D33" w:rsidRPr="0071043D" w:rsidRDefault="00C22D33">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w:t>
            </w:r>
            <w:r w:rsidRPr="0071043D">
              <w:rPr>
                <w:color w:val="auto"/>
                <w:sz w:val="12"/>
                <w:szCs w:val="12"/>
                <w:u w:val="single"/>
              </w:rPr>
              <w:lastRenderedPageBreak/>
              <w:t>многоквартирного дома, если в результате такой реконструкции не произойдет уменьшение размера общего имущества в многоквартирном доме)</w:t>
            </w:r>
          </w:p>
          <w:p w:rsidR="00C22D33" w:rsidRPr="0071043D" w:rsidRDefault="00C22D33">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C22D33" w:rsidRPr="0071043D" w:rsidRDefault="00C22D33">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C22D33" w:rsidRPr="0071043D" w:rsidRDefault="00C22D33">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C22D33" w:rsidRPr="0071043D" w:rsidRDefault="00C22D33">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A106E6">
            <w:pPr>
              <w:spacing w:after="120" w:line="20" w:lineRule="atLeast"/>
              <w:rPr>
                <w:color w:val="auto"/>
                <w:sz w:val="12"/>
                <w:szCs w:val="12"/>
              </w:rPr>
            </w:pPr>
            <w:r w:rsidRPr="0071043D">
              <w:rPr>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w:t>
            </w:r>
            <w:proofErr w:type="gramStart"/>
            <w:r w:rsidRPr="0071043D">
              <w:rPr>
                <w:color w:val="auto"/>
                <w:sz w:val="12"/>
                <w:szCs w:val="12"/>
              </w:rPr>
              <w:t>при</w:t>
            </w:r>
            <w:proofErr w:type="gramEnd"/>
            <w:r w:rsidRPr="0071043D">
              <w:rPr>
                <w:color w:val="auto"/>
                <w:sz w:val="12"/>
                <w:szCs w:val="12"/>
              </w:rPr>
              <w:t xml:space="preserve">: </w:t>
            </w:r>
          </w:p>
          <w:p w:rsidR="00C22D33" w:rsidRPr="0071043D" w:rsidRDefault="00C22D33">
            <w:pPr>
              <w:spacing w:line="20" w:lineRule="atLeast"/>
              <w:rPr>
                <w:color w:val="auto"/>
                <w:sz w:val="12"/>
                <w:szCs w:val="12"/>
              </w:rPr>
            </w:pPr>
            <w:r w:rsidRPr="0071043D">
              <w:rPr>
                <w:color w:val="auto"/>
                <w:sz w:val="12"/>
                <w:szCs w:val="12"/>
              </w:rPr>
              <w:t xml:space="preserve">1) </w:t>
            </w:r>
            <w:proofErr w:type="gramStart"/>
            <w:r w:rsidRPr="0071043D">
              <w:rPr>
                <w:color w:val="auto"/>
                <w:sz w:val="12"/>
                <w:szCs w:val="12"/>
              </w:rPr>
              <w:t>отсутствии</w:t>
            </w:r>
            <w:proofErr w:type="gramEnd"/>
            <w:r w:rsidRPr="0071043D">
              <w:rPr>
                <w:color w:val="auto"/>
                <w:sz w:val="12"/>
                <w:szCs w:val="12"/>
              </w:rPr>
              <w:t xml:space="preserve"> документов, предусмотренных частями 7 и 9 статьи 51 Градостроительного кодекса Российской Федерации; </w:t>
            </w:r>
          </w:p>
          <w:p w:rsidR="00C22D33" w:rsidRPr="0071043D" w:rsidRDefault="00C22D33">
            <w:pPr>
              <w:spacing w:line="20" w:lineRule="atLeast"/>
              <w:rPr>
                <w:color w:val="auto"/>
                <w:sz w:val="12"/>
                <w:szCs w:val="12"/>
              </w:rPr>
            </w:pPr>
            <w:r w:rsidRPr="0071043D">
              <w:rPr>
                <w:color w:val="auto"/>
                <w:sz w:val="12"/>
                <w:szCs w:val="12"/>
              </w:rPr>
              <w:t xml:space="preserve">2) </w:t>
            </w:r>
            <w:proofErr w:type="gramStart"/>
            <w:r w:rsidRPr="0071043D">
              <w:rPr>
                <w:color w:val="auto"/>
                <w:sz w:val="12"/>
                <w:szCs w:val="12"/>
              </w:rPr>
              <w:t>несоответствии</w:t>
            </w:r>
            <w:proofErr w:type="gramEnd"/>
            <w:r w:rsidRPr="0071043D">
              <w:rPr>
                <w:color w:val="auto"/>
                <w:sz w:val="12"/>
                <w:szCs w:val="12"/>
              </w:rPr>
              <w:t xml:space="preserve"> представленных документов требованиям градостроительного плана земельного участка; </w:t>
            </w:r>
          </w:p>
          <w:p w:rsidR="00C22D33" w:rsidRPr="0071043D" w:rsidRDefault="00C22D33">
            <w:pPr>
              <w:spacing w:line="20" w:lineRule="atLeast"/>
              <w:rPr>
                <w:color w:val="auto"/>
                <w:sz w:val="12"/>
                <w:szCs w:val="12"/>
              </w:rPr>
            </w:pPr>
            <w:r w:rsidRPr="0071043D">
              <w:rPr>
                <w:color w:val="auto"/>
                <w:sz w:val="12"/>
                <w:szCs w:val="12"/>
              </w:rPr>
              <w:t xml:space="preserve">3) </w:t>
            </w:r>
            <w:proofErr w:type="gramStart"/>
            <w:r w:rsidRPr="0071043D">
              <w:rPr>
                <w:color w:val="auto"/>
                <w:sz w:val="12"/>
                <w:szCs w:val="12"/>
              </w:rPr>
              <w:t>несоответствии</w:t>
            </w:r>
            <w:proofErr w:type="gramEnd"/>
            <w:r w:rsidRPr="0071043D">
              <w:rPr>
                <w:color w:val="auto"/>
                <w:sz w:val="12"/>
                <w:szCs w:val="12"/>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C22D33" w:rsidRPr="0071043D" w:rsidRDefault="00C22D33">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Pr="0071043D" w:rsidRDefault="00C22D33">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60. Продление срока действия </w:t>
            </w:r>
            <w:r w:rsidRPr="0071043D">
              <w:rPr>
                <w:color w:val="auto"/>
                <w:sz w:val="12"/>
                <w:szCs w:val="12"/>
              </w:rPr>
              <w:lastRenderedPageBreak/>
              <w:t>разрешения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20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20</w:t>
            </w:r>
          </w:p>
          <w:p w:rsidR="00C22D33" w:rsidRPr="0071043D" w:rsidRDefault="00C22D33">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lastRenderedPageBreak/>
              <w:t xml:space="preserve">Если требуется продление срока </w:t>
            </w:r>
            <w:r w:rsidRPr="0071043D">
              <w:rPr>
                <w:color w:val="auto"/>
                <w:sz w:val="12"/>
                <w:szCs w:val="12"/>
              </w:rPr>
              <w:lastRenderedPageBreak/>
              <w:t>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Заявление о продлении срока </w:t>
            </w:r>
            <w:r w:rsidRPr="0071043D">
              <w:rPr>
                <w:color w:val="auto"/>
                <w:sz w:val="12"/>
                <w:szCs w:val="12"/>
              </w:rPr>
              <w:lastRenderedPageBreak/>
              <w:t>действия разрешения на строительство</w:t>
            </w:r>
          </w:p>
          <w:p w:rsidR="00C22D33" w:rsidRPr="0071043D" w:rsidRDefault="00C22D33">
            <w:pPr>
              <w:spacing w:after="120" w:line="20" w:lineRule="atLeast"/>
              <w:rPr>
                <w:color w:val="auto"/>
                <w:sz w:val="12"/>
                <w:szCs w:val="12"/>
              </w:rPr>
            </w:pPr>
            <w:proofErr w:type="gramStart"/>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p>
          <w:p w:rsidR="00C22D33" w:rsidRPr="0071043D" w:rsidRDefault="00C22D33">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2438BC">
            <w:pPr>
              <w:spacing w:after="120" w:line="20" w:lineRule="atLeast"/>
              <w:rPr>
                <w:color w:val="auto"/>
                <w:sz w:val="12"/>
                <w:szCs w:val="12"/>
              </w:rPr>
            </w:pPr>
            <w:r w:rsidRPr="0071043D">
              <w:rPr>
                <w:color w:val="auto"/>
                <w:sz w:val="12"/>
                <w:szCs w:val="12"/>
              </w:rPr>
              <w:lastRenderedPageBreak/>
              <w:t xml:space="preserve">Решение о продлении срока </w:t>
            </w:r>
            <w:r w:rsidRPr="0071043D">
              <w:rPr>
                <w:color w:val="auto"/>
                <w:sz w:val="12"/>
                <w:szCs w:val="12"/>
              </w:rPr>
              <w:lastRenderedPageBreak/>
              <w:t>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В продлении срока действия </w:t>
            </w:r>
            <w:r w:rsidRPr="0071043D">
              <w:rPr>
                <w:color w:val="auto"/>
                <w:sz w:val="12"/>
                <w:szCs w:val="12"/>
              </w:rPr>
              <w:lastRenderedPageBreak/>
              <w:t>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Срок проведения процедуры не </w:t>
            </w:r>
            <w:r w:rsidRPr="0071043D">
              <w:rPr>
                <w:color w:val="auto"/>
                <w:sz w:val="12"/>
                <w:szCs w:val="12"/>
              </w:rPr>
              <w:lastRenderedPageBreak/>
              <w:t>установлен</w:t>
            </w:r>
          </w:p>
          <w:p w:rsidR="00C22D33" w:rsidRPr="0071043D" w:rsidRDefault="00C22D33">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Предоставляется на </w:t>
            </w:r>
            <w:r w:rsidRPr="0071043D">
              <w:rPr>
                <w:color w:val="auto"/>
                <w:sz w:val="12"/>
                <w:szCs w:val="12"/>
              </w:rPr>
              <w:lastRenderedPageBreak/>
              <w:t>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На бумажном носителе или в электронной </w:t>
            </w:r>
            <w:r w:rsidRPr="0071043D">
              <w:rPr>
                <w:color w:val="auto"/>
                <w:sz w:val="12"/>
                <w:szCs w:val="12"/>
              </w:rPr>
              <w:lastRenderedPageBreak/>
              <w:t>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lastRenderedPageBreak/>
              <w:t xml:space="preserve">Администрация  </w:t>
            </w:r>
            <w:r w:rsidR="00F00914">
              <w:rPr>
                <w:color w:val="auto"/>
                <w:sz w:val="12"/>
                <w:szCs w:val="12"/>
              </w:rPr>
              <w:t>Зеленчукского</w:t>
            </w:r>
          </w:p>
          <w:p w:rsidR="00C22D33" w:rsidRPr="0071043D" w:rsidRDefault="00C22D33">
            <w:pPr>
              <w:rPr>
                <w:color w:val="auto"/>
                <w:sz w:val="12"/>
                <w:szCs w:val="12"/>
              </w:rPr>
            </w:pPr>
            <w:r w:rsidRPr="0057604E">
              <w:rPr>
                <w:color w:val="auto"/>
                <w:sz w:val="12"/>
                <w:szCs w:val="12"/>
              </w:rPr>
              <w:lastRenderedPageBreak/>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61. Внесение изменений в разрешение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C22D33" w:rsidRPr="0071043D" w:rsidRDefault="00C22D33">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C22D33" w:rsidRPr="0071043D" w:rsidRDefault="00C22D33">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C22D33" w:rsidRPr="0071043D" w:rsidRDefault="00C22D33">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C22D33" w:rsidRPr="0071043D" w:rsidRDefault="00C22D33">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22D33" w:rsidRPr="0071043D" w:rsidRDefault="00C22D33">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C22D33" w:rsidRPr="0071043D" w:rsidRDefault="00C22D33">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C22D33" w:rsidRPr="0071043D" w:rsidRDefault="00C22D33">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C22D33" w:rsidRPr="0071043D" w:rsidRDefault="00C22D33">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C22D33" w:rsidRPr="0071043D" w:rsidRDefault="00C22D33">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Pr="0071043D" w:rsidRDefault="00C22D33">
            <w:pPr>
              <w:rPr>
                <w:rFonts w:ascii="Times New Roman" w:hAnsi="Times New Roman" w:cs="Times New Roman"/>
                <w:color w:val="auto"/>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62. Передача материалов для </w:t>
            </w:r>
            <w:r w:rsidRPr="0071043D">
              <w:rPr>
                <w:color w:val="auto"/>
                <w:sz w:val="12"/>
                <w:szCs w:val="12"/>
              </w:rPr>
              <w:lastRenderedPageBreak/>
              <w:t>размещения в информационной системе обеспечения градостроительной деятельности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lastRenderedPageBreak/>
              <w:t xml:space="preserve">Во всех случаях строительства и </w:t>
            </w:r>
            <w:r w:rsidRPr="0071043D">
              <w:rPr>
                <w:color w:val="auto"/>
                <w:sz w:val="12"/>
                <w:szCs w:val="12"/>
              </w:rPr>
              <w:lastRenderedPageBreak/>
              <w:t>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Сведения о площади, о высоте и </w:t>
            </w:r>
            <w:r w:rsidRPr="0071043D">
              <w:rPr>
                <w:color w:val="auto"/>
                <w:sz w:val="12"/>
                <w:szCs w:val="12"/>
              </w:rPr>
              <w:lastRenderedPageBreak/>
              <w:t>количестве этажей планируемого объекта капитального строительства</w:t>
            </w:r>
          </w:p>
          <w:p w:rsidR="00C22D33" w:rsidRPr="0071043D" w:rsidRDefault="00C22D33">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C22D33" w:rsidRPr="0071043D" w:rsidRDefault="00C22D33">
            <w:pPr>
              <w:spacing w:after="120" w:line="20" w:lineRule="atLeast"/>
              <w:rPr>
                <w:color w:val="auto"/>
                <w:sz w:val="12"/>
                <w:szCs w:val="12"/>
              </w:rPr>
            </w:pPr>
            <w:r w:rsidRPr="0071043D">
              <w:rPr>
                <w:color w:val="auto"/>
                <w:sz w:val="12"/>
                <w:szCs w:val="12"/>
              </w:rPr>
              <w:t>Результаты инженерных изысканий</w:t>
            </w:r>
          </w:p>
          <w:p w:rsidR="00C22D33" w:rsidRPr="0071043D" w:rsidRDefault="00C22D33">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C22D33" w:rsidRPr="0071043D" w:rsidRDefault="00C22D33">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DE3951">
            <w:pPr>
              <w:spacing w:after="120" w:line="20" w:lineRule="atLeast"/>
              <w:rPr>
                <w:color w:val="auto"/>
                <w:sz w:val="12"/>
                <w:szCs w:val="12"/>
              </w:rPr>
            </w:pPr>
            <w:r w:rsidRPr="0071043D">
              <w:rPr>
                <w:color w:val="auto"/>
                <w:sz w:val="12"/>
                <w:szCs w:val="12"/>
              </w:rPr>
              <w:lastRenderedPageBreak/>
              <w:t xml:space="preserve">Перечень не </w:t>
            </w:r>
            <w:r w:rsidRPr="0071043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Не </w:t>
            </w:r>
            <w:proofErr w:type="gramStart"/>
            <w:r w:rsidRPr="0071043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B26257">
            <w:pPr>
              <w:spacing w:after="120" w:line="20" w:lineRule="atLeast"/>
              <w:rPr>
                <w:color w:val="auto"/>
                <w:sz w:val="12"/>
                <w:szCs w:val="12"/>
              </w:rPr>
            </w:pPr>
            <w:r w:rsidRPr="0071043D">
              <w:rPr>
                <w:color w:val="auto"/>
                <w:sz w:val="12"/>
                <w:szCs w:val="12"/>
              </w:rPr>
              <w:t xml:space="preserve">Срок проведения процедуры не </w:t>
            </w:r>
            <w:r w:rsidRPr="0071043D">
              <w:rPr>
                <w:color w:val="auto"/>
                <w:sz w:val="12"/>
                <w:szCs w:val="12"/>
              </w:rPr>
              <w:lastRenderedPageBreak/>
              <w:t>установлен</w:t>
            </w:r>
          </w:p>
          <w:p w:rsidR="00C22D33" w:rsidRPr="0071043D" w:rsidRDefault="00C22D33"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Платность проведения процедуры не </w:t>
            </w:r>
            <w:r w:rsidRPr="0071043D">
              <w:rPr>
                <w:color w:val="auto"/>
                <w:sz w:val="12"/>
                <w:szCs w:val="12"/>
              </w:rPr>
              <w:lastRenderedPageBreak/>
              <w:t>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Ограничения по форме подачи заявителем </w:t>
            </w:r>
            <w:r w:rsidRPr="0071043D">
              <w:rPr>
                <w:color w:val="auto"/>
                <w:sz w:val="12"/>
                <w:szCs w:val="12"/>
              </w:rPr>
              <w:lastRenderedPageBreak/>
              <w:t>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F00914" w:rsidP="00F00914">
            <w:pPr>
              <w:spacing w:before="40" w:after="40"/>
              <w:ind w:left="28"/>
              <w:rPr>
                <w:color w:val="auto"/>
                <w:sz w:val="12"/>
                <w:szCs w:val="12"/>
              </w:rPr>
            </w:pPr>
            <w:r>
              <w:rPr>
                <w:color w:val="auto"/>
                <w:sz w:val="12"/>
                <w:szCs w:val="12"/>
              </w:rPr>
              <w:lastRenderedPageBreak/>
              <w:t>Администрация   Зеленчукского</w:t>
            </w:r>
          </w:p>
          <w:p w:rsidR="00C22D33" w:rsidRPr="0071043D" w:rsidRDefault="00C22D33">
            <w:pPr>
              <w:rPr>
                <w:rFonts w:ascii="Times New Roman" w:hAnsi="Times New Roman" w:cs="Times New Roman"/>
                <w:color w:val="auto"/>
              </w:rPr>
            </w:pPr>
            <w:r w:rsidRPr="0057604E">
              <w:rPr>
                <w:color w:val="auto"/>
                <w:sz w:val="12"/>
                <w:szCs w:val="12"/>
              </w:rPr>
              <w:lastRenderedPageBreak/>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pacing w:val="-4"/>
                <w:sz w:val="12"/>
                <w:szCs w:val="12"/>
              </w:rPr>
            </w:pPr>
            <w:r w:rsidRPr="00AE302D">
              <w:rPr>
                <w:color w:val="auto"/>
                <w:spacing w:val="-4"/>
                <w:sz w:val="12"/>
                <w:szCs w:val="12"/>
              </w:rPr>
              <w:lastRenderedPageBreak/>
              <w:t>127. Предоставление разрешения на ввод объекта в эксплуатацию</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C22D33" w:rsidRPr="00AE302D" w:rsidRDefault="00C22D33">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C22D33" w:rsidRPr="00AE302D" w:rsidRDefault="00C22D33">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C22D33" w:rsidRPr="00AE302D" w:rsidRDefault="00C22D33">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C22D33" w:rsidRPr="00AE302D" w:rsidRDefault="00C22D33">
            <w:pPr>
              <w:spacing w:after="120" w:line="20" w:lineRule="atLeast"/>
              <w:rPr>
                <w:color w:val="auto"/>
                <w:spacing w:val="-4"/>
                <w:sz w:val="12"/>
                <w:szCs w:val="12"/>
              </w:rPr>
            </w:pPr>
            <w:r w:rsidRPr="00AE302D">
              <w:rPr>
                <w:color w:val="auto"/>
                <w:spacing w:val="-4"/>
                <w:sz w:val="12"/>
                <w:szCs w:val="12"/>
              </w:rPr>
              <w:t>Разрешение на строительство*</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w:t>
            </w:r>
            <w:r w:rsidRPr="00AE302D">
              <w:rPr>
                <w:color w:val="auto"/>
                <w:spacing w:val="-4"/>
                <w:sz w:val="12"/>
                <w:szCs w:val="12"/>
                <w:u w:val="single"/>
              </w:rPr>
              <w:lastRenderedPageBreak/>
              <w:t>основании договора)</w:t>
            </w:r>
          </w:p>
          <w:p w:rsidR="00C22D33" w:rsidRPr="00AE302D" w:rsidRDefault="00C22D33">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C22D33" w:rsidRPr="00AE302D" w:rsidRDefault="00C22D33">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w:t>
            </w:r>
            <w:r w:rsidRPr="00AE302D">
              <w:rPr>
                <w:color w:val="auto"/>
                <w:spacing w:val="-4"/>
                <w:sz w:val="12"/>
                <w:szCs w:val="12"/>
                <w:u w:val="single"/>
              </w:rPr>
              <w:lastRenderedPageBreak/>
              <w:t>водоснабжения)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 xml:space="preserve">Акт о готовности сетей </w:t>
            </w:r>
            <w:proofErr w:type="spellStart"/>
            <w:r w:rsidRPr="00AE302D">
              <w:rPr>
                <w:color w:val="auto"/>
                <w:spacing w:val="-4"/>
                <w:sz w:val="12"/>
                <w:szCs w:val="12"/>
              </w:rPr>
              <w:t>газопотребления</w:t>
            </w:r>
            <w:proofErr w:type="spellEnd"/>
            <w:r w:rsidRPr="00AE302D">
              <w:rPr>
                <w:color w:val="auto"/>
                <w:spacing w:val="-4"/>
                <w:sz w:val="12"/>
                <w:szCs w:val="12"/>
              </w:rPr>
              <w:t xml:space="preserve">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 xml:space="preserve">Заключение органа государственного строительного </w:t>
            </w:r>
            <w:proofErr w:type="gramStart"/>
            <w:r w:rsidRPr="00AE302D">
              <w:rPr>
                <w:color w:val="auto"/>
                <w:spacing w:val="-4"/>
                <w:sz w:val="12"/>
                <w:szCs w:val="12"/>
              </w:rPr>
              <w:t>надзора</w:t>
            </w:r>
            <w:proofErr w:type="gramEnd"/>
            <w:r w:rsidRPr="00AE302D">
              <w:rPr>
                <w:color w:val="auto"/>
                <w:spacing w:val="-4"/>
                <w:sz w:val="12"/>
                <w:szCs w:val="12"/>
              </w:rPr>
              <w:t xml:space="preserve"> о соответствии построенного, реконструированного </w:t>
            </w:r>
            <w:r w:rsidRPr="00AE302D">
              <w:rPr>
                <w:color w:val="auto"/>
                <w:spacing w:val="-4"/>
                <w:sz w:val="12"/>
                <w:szCs w:val="12"/>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C22D33" w:rsidRPr="00AE302D" w:rsidRDefault="00C22D33">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2D33" w:rsidRPr="00AE302D" w:rsidRDefault="00C22D33">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C22D33" w:rsidRPr="00AE302D" w:rsidRDefault="00C22D33">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0B4A3B">
            <w:pPr>
              <w:spacing w:after="120" w:line="20" w:lineRule="atLeast"/>
              <w:rPr>
                <w:color w:val="auto"/>
                <w:sz w:val="12"/>
                <w:szCs w:val="12"/>
              </w:rPr>
            </w:pPr>
            <w:r w:rsidRPr="00AE302D">
              <w:rPr>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 xml:space="preserve">Не </w:t>
            </w:r>
            <w:proofErr w:type="gramStart"/>
            <w:r w:rsidRPr="00AE302D">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C22D33" w:rsidRPr="00AE302D" w:rsidRDefault="00C22D33">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C22D33" w:rsidRPr="00AE302D" w:rsidRDefault="00C22D33">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C22D33" w:rsidRPr="00AE302D" w:rsidRDefault="00C22D33">
            <w:pPr>
              <w:spacing w:line="20" w:lineRule="atLeast"/>
              <w:rPr>
                <w:color w:val="auto"/>
                <w:sz w:val="12"/>
                <w:szCs w:val="12"/>
              </w:rPr>
            </w:pPr>
            <w:r w:rsidRPr="00AE302D">
              <w:rPr>
                <w:color w:val="auto"/>
                <w:sz w:val="12"/>
                <w:szCs w:val="12"/>
              </w:rPr>
              <w:t xml:space="preserve">3) несоответствие </w:t>
            </w:r>
            <w:r w:rsidRPr="00AE302D">
              <w:rPr>
                <w:color w:val="auto"/>
                <w:sz w:val="12"/>
                <w:szCs w:val="12"/>
              </w:rPr>
              <w:lastRenderedPageBreak/>
              <w:t xml:space="preserve">объекта капитального строительства требованиям, установленным в разрешении на строительство; </w:t>
            </w:r>
          </w:p>
          <w:p w:rsidR="00C22D33" w:rsidRPr="00AE302D" w:rsidRDefault="00C22D33">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C22D33" w:rsidRPr="00AE302D" w:rsidRDefault="00C22D33">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lastRenderedPageBreak/>
              <w:t>Срок проведения процедуры - от 0 до 10 календарных дней</w:t>
            </w:r>
          </w:p>
          <w:p w:rsidR="00C22D33" w:rsidRPr="00AE302D" w:rsidRDefault="00C22D33">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t xml:space="preserve">Администрация  </w:t>
            </w:r>
            <w:r w:rsidR="00F00914">
              <w:rPr>
                <w:color w:val="auto"/>
                <w:sz w:val="12"/>
                <w:szCs w:val="12"/>
              </w:rPr>
              <w:t>Зеленчукского</w:t>
            </w:r>
          </w:p>
          <w:p w:rsidR="00C22D33" w:rsidRPr="00AE302D" w:rsidRDefault="00C22D33" w:rsidP="00DF433B">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129.1 Присвоение адреса объекту капитального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shd w:val="clear" w:color="auto" w:fill="FFFFFF"/>
              </w:rPr>
            </w:pPr>
            <w:r w:rsidRPr="00BF25E4">
              <w:rPr>
                <w:iCs/>
                <w:color w:val="auto"/>
                <w:sz w:val="12"/>
                <w:szCs w:val="12"/>
              </w:rPr>
              <w:t xml:space="preserve">Федеральный закон от 24.07.2007 № 221-ФЗ "О государственном кадастре недвижимости": статья 7, часть 2, </w:t>
            </w:r>
            <w:r w:rsidRPr="00BF25E4">
              <w:rPr>
                <w:iCs/>
                <w:color w:val="auto"/>
                <w:sz w:val="12"/>
                <w:szCs w:val="12"/>
              </w:rPr>
              <w:lastRenderedPageBreak/>
              <w:t>подпункт 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spacing w:after="120"/>
              <w:rPr>
                <w:iCs/>
                <w:color w:val="auto"/>
                <w:sz w:val="12"/>
                <w:szCs w:val="12"/>
              </w:rPr>
            </w:pPr>
            <w:r w:rsidRPr="00BF25E4">
              <w:rPr>
                <w:iCs/>
                <w:color w:val="auto"/>
                <w:sz w:val="12"/>
                <w:szCs w:val="12"/>
              </w:rPr>
              <w:lastRenderedPageBreak/>
              <w:t xml:space="preserve">Постановлением Правительства РФ от 19.11.2014 №1221 «Об утверждении Правил присвоения, изменения и </w:t>
            </w:r>
            <w:r w:rsidRPr="00BF25E4">
              <w:rPr>
                <w:iCs/>
                <w:color w:val="auto"/>
                <w:sz w:val="12"/>
                <w:szCs w:val="12"/>
              </w:rPr>
              <w:lastRenderedPageBreak/>
              <w:t xml:space="preserve">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C22D33" w:rsidRPr="00BF25E4" w:rsidRDefault="00C22D33"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 xml:space="preserve">В случае строительства объекта капитального строительства по форме разрешения на строительство, </w:t>
            </w:r>
            <w:r w:rsidRPr="00BF25E4">
              <w:rPr>
                <w:color w:val="auto"/>
                <w:sz w:val="12"/>
                <w:szCs w:val="12"/>
              </w:rPr>
              <w:lastRenderedPageBreak/>
              <w:t>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26F5D" w:rsidRDefault="00C22D33" w:rsidP="000162B2">
            <w:pPr>
              <w:spacing w:after="120"/>
              <w:rPr>
                <w:color w:val="auto"/>
                <w:spacing w:val="-4"/>
                <w:sz w:val="12"/>
                <w:szCs w:val="12"/>
              </w:rPr>
            </w:pPr>
            <w:r w:rsidRPr="00A26F5D">
              <w:rPr>
                <w:rStyle w:val="ad"/>
                <w:rFonts w:cs="Arial"/>
                <w:color w:val="auto"/>
                <w:spacing w:val="-4"/>
                <w:sz w:val="12"/>
                <w:szCs w:val="12"/>
              </w:rPr>
              <w:lastRenderedPageBreak/>
              <w:t>Заявление</w:t>
            </w:r>
            <w:r w:rsidRPr="00A26F5D">
              <w:rPr>
                <w:color w:val="auto"/>
                <w:spacing w:val="-4"/>
                <w:sz w:val="12"/>
                <w:szCs w:val="12"/>
              </w:rPr>
              <w:t xml:space="preserve"> о присвоении объекту адресации адреса</w:t>
            </w:r>
          </w:p>
          <w:p w:rsidR="00C22D33" w:rsidRPr="00A26F5D" w:rsidRDefault="00C22D33" w:rsidP="000162B2">
            <w:pPr>
              <w:spacing w:after="120"/>
              <w:rPr>
                <w:color w:val="auto"/>
                <w:spacing w:val="-4"/>
                <w:sz w:val="12"/>
                <w:szCs w:val="12"/>
              </w:rPr>
            </w:pPr>
            <w:r w:rsidRPr="00A26F5D">
              <w:rPr>
                <w:color w:val="auto"/>
                <w:spacing w:val="-4"/>
                <w:sz w:val="12"/>
                <w:szCs w:val="12"/>
              </w:rPr>
              <w:t xml:space="preserve">Документ, подтверждающий полномочия </w:t>
            </w:r>
            <w:r w:rsidRPr="00A26F5D">
              <w:rPr>
                <w:color w:val="auto"/>
                <w:spacing w:val="-4"/>
                <w:sz w:val="12"/>
                <w:szCs w:val="12"/>
              </w:rPr>
              <w:lastRenderedPageBreak/>
              <w:t>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C22D33" w:rsidRPr="00A26F5D" w:rsidRDefault="00C22D33" w:rsidP="000162B2">
            <w:pPr>
              <w:spacing w:after="120"/>
              <w:rPr>
                <w:color w:val="auto"/>
                <w:spacing w:val="-4"/>
                <w:sz w:val="12"/>
                <w:szCs w:val="12"/>
              </w:rPr>
            </w:pPr>
            <w:r w:rsidRPr="00A26F5D">
              <w:rPr>
                <w:color w:val="auto"/>
                <w:spacing w:val="-4"/>
                <w:sz w:val="12"/>
                <w:szCs w:val="12"/>
              </w:rPr>
              <w:t xml:space="preserve">Правоустанавливающие и (или) </w:t>
            </w:r>
            <w:proofErr w:type="spellStart"/>
            <w:r w:rsidRPr="00A26F5D">
              <w:rPr>
                <w:color w:val="auto"/>
                <w:spacing w:val="-6"/>
                <w:sz w:val="12"/>
                <w:szCs w:val="12"/>
              </w:rPr>
              <w:t>правоудостоверяющие</w:t>
            </w:r>
            <w:proofErr w:type="spellEnd"/>
            <w:r w:rsidRPr="00A26F5D">
              <w:rPr>
                <w:color w:val="auto"/>
                <w:spacing w:val="-4"/>
                <w:sz w:val="12"/>
                <w:szCs w:val="12"/>
              </w:rPr>
              <w:t xml:space="preserve"> документы на объект (объекты) адресации*</w:t>
            </w:r>
          </w:p>
          <w:p w:rsidR="00C22D33" w:rsidRPr="00A26F5D" w:rsidRDefault="00C22D33"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C22D33" w:rsidRPr="00A26F5D" w:rsidRDefault="00C22D33"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0162B2">
            <w:pPr>
              <w:rPr>
                <w:color w:val="auto"/>
                <w:sz w:val="12"/>
                <w:szCs w:val="12"/>
              </w:rPr>
            </w:pPr>
            <w:r w:rsidRPr="00BF25E4">
              <w:rPr>
                <w:color w:val="auto"/>
                <w:sz w:val="12"/>
                <w:szCs w:val="12"/>
              </w:rPr>
              <w:lastRenderedPageBreak/>
              <w:t xml:space="preserve">Решение о присвоении объекту адресации адреса </w:t>
            </w:r>
          </w:p>
          <w:p w:rsidR="00C22D33" w:rsidRDefault="00C22D33" w:rsidP="000162B2">
            <w:pPr>
              <w:rPr>
                <w:color w:val="auto"/>
                <w:sz w:val="12"/>
                <w:szCs w:val="12"/>
              </w:rPr>
            </w:pPr>
          </w:p>
          <w:p w:rsidR="00C22D33" w:rsidRPr="00BF25E4" w:rsidRDefault="00C22D33" w:rsidP="00A17DC8">
            <w:pPr>
              <w:rPr>
                <w:color w:val="auto"/>
                <w:sz w:val="12"/>
                <w:szCs w:val="12"/>
              </w:rPr>
            </w:pPr>
            <w:r>
              <w:rPr>
                <w:color w:val="auto"/>
                <w:sz w:val="12"/>
                <w:szCs w:val="12"/>
              </w:rPr>
              <w:t xml:space="preserve">Внесение сведений о присвоении адреса в </w:t>
            </w:r>
            <w:r>
              <w:rPr>
                <w:color w:val="auto"/>
                <w:sz w:val="12"/>
                <w:szCs w:val="12"/>
              </w:rPr>
              <w:lastRenderedPageBreak/>
              <w:t>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widowControl/>
              <w:autoSpaceDE/>
              <w:adjustRightInd/>
              <w:rPr>
                <w:color w:val="auto"/>
                <w:sz w:val="12"/>
                <w:szCs w:val="12"/>
              </w:rPr>
            </w:pPr>
            <w:r w:rsidRPr="00BF25E4">
              <w:rPr>
                <w:color w:val="auto"/>
                <w:sz w:val="12"/>
                <w:szCs w:val="12"/>
              </w:rPr>
              <w:lastRenderedPageBreak/>
              <w:t xml:space="preserve">Не </w:t>
            </w:r>
            <w:proofErr w:type="gramStart"/>
            <w:r w:rsidRPr="00BF25E4">
              <w:rPr>
                <w:color w:val="auto"/>
                <w:sz w:val="12"/>
                <w:szCs w:val="12"/>
              </w:rPr>
              <w:t>установлены</w:t>
            </w:r>
            <w:proofErr w:type="gramEnd"/>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C22D33" w:rsidRPr="00BF25E4" w:rsidRDefault="00C22D33" w:rsidP="000162B2">
            <w:pPr>
              <w:rPr>
                <w:color w:val="auto"/>
                <w:sz w:val="12"/>
                <w:szCs w:val="12"/>
              </w:rPr>
            </w:pPr>
            <w:bookmarkStart w:id="1" w:name="sub_1401"/>
            <w:r w:rsidRPr="00BF25E4">
              <w:rPr>
                <w:color w:val="auto"/>
                <w:sz w:val="12"/>
                <w:szCs w:val="12"/>
              </w:rPr>
              <w:t xml:space="preserve">1) с </w:t>
            </w:r>
            <w:r w:rsidRPr="00BF25E4">
              <w:rPr>
                <w:rStyle w:val="ad"/>
                <w:rFonts w:cs="Arial"/>
                <w:color w:val="auto"/>
                <w:sz w:val="12"/>
                <w:szCs w:val="12"/>
              </w:rPr>
              <w:t>заявлением</w:t>
            </w:r>
            <w:r w:rsidRPr="00BF25E4">
              <w:rPr>
                <w:color w:val="auto"/>
                <w:sz w:val="12"/>
                <w:szCs w:val="12"/>
              </w:rPr>
              <w:t xml:space="preserve"> о присвоении объекту </w:t>
            </w:r>
            <w:r w:rsidRPr="00BF25E4">
              <w:rPr>
                <w:color w:val="auto"/>
                <w:sz w:val="12"/>
                <w:szCs w:val="12"/>
              </w:rPr>
              <w:lastRenderedPageBreak/>
              <w:t xml:space="preserve">адресации адреса обратилось лицо, не указанное в </w:t>
            </w:r>
            <w:r w:rsidRPr="00BF25E4">
              <w:rPr>
                <w:rStyle w:val="ad"/>
                <w:rFonts w:cs="Arial"/>
                <w:color w:val="auto"/>
                <w:sz w:val="12"/>
                <w:szCs w:val="12"/>
              </w:rPr>
              <w:t>пунктах 27</w:t>
            </w:r>
            <w:r w:rsidRPr="00BF25E4">
              <w:rPr>
                <w:color w:val="auto"/>
                <w:sz w:val="12"/>
                <w:szCs w:val="12"/>
              </w:rPr>
              <w:t xml:space="preserve"> и </w:t>
            </w:r>
            <w:r w:rsidRPr="00BF25E4">
              <w:rPr>
                <w:rStyle w:val="ad"/>
                <w:rFonts w:cs="Arial"/>
                <w:color w:val="auto"/>
                <w:sz w:val="12"/>
                <w:szCs w:val="12"/>
              </w:rPr>
              <w:t>29</w:t>
            </w:r>
            <w:r w:rsidRPr="00BF25E4">
              <w:rPr>
                <w:color w:val="auto"/>
                <w:sz w:val="12"/>
                <w:szCs w:val="12"/>
              </w:rPr>
              <w:t xml:space="preserve"> Правил присвоения, изменения и аннулирования адресов;</w:t>
            </w:r>
          </w:p>
          <w:p w:rsidR="00C22D33" w:rsidRPr="00BF25E4" w:rsidRDefault="00C22D33" w:rsidP="000162B2">
            <w:pPr>
              <w:rPr>
                <w:color w:val="auto"/>
                <w:sz w:val="12"/>
                <w:szCs w:val="12"/>
              </w:rPr>
            </w:pPr>
            <w:bookmarkStart w:id="2" w:name="sub_1402"/>
            <w:bookmarkEnd w:id="1"/>
            <w:r w:rsidRPr="00BF25E4">
              <w:rPr>
                <w:color w:val="auto"/>
                <w:sz w:val="12"/>
                <w:szCs w:val="12"/>
              </w:rPr>
              <w:t xml:space="preserve">2) ответ на межведомственный запрос свидетельствует об отсутствии документа и (или) информации, </w:t>
            </w:r>
            <w:proofErr w:type="gramStart"/>
            <w:r w:rsidRPr="00BF25E4">
              <w:rPr>
                <w:color w:val="auto"/>
                <w:sz w:val="12"/>
                <w:szCs w:val="12"/>
              </w:rPr>
              <w:t>необходимых</w:t>
            </w:r>
            <w:proofErr w:type="gramEnd"/>
            <w:r w:rsidRPr="00BF25E4">
              <w:rPr>
                <w:color w:val="auto"/>
                <w:sz w:val="12"/>
                <w:szCs w:val="1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2D33" w:rsidRPr="00BF25E4" w:rsidRDefault="00C22D33"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2D33" w:rsidRPr="00BF25E4" w:rsidRDefault="00C22D33"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rFonts w:cs="Arial"/>
                <w:color w:val="auto"/>
                <w:sz w:val="12"/>
                <w:szCs w:val="12"/>
              </w:rPr>
              <w:t>пунктах 5</w:t>
            </w:r>
            <w:r w:rsidRPr="00BF25E4">
              <w:rPr>
                <w:color w:val="auto"/>
                <w:sz w:val="12"/>
                <w:szCs w:val="12"/>
              </w:rPr>
              <w:t xml:space="preserve">, </w:t>
            </w:r>
            <w:r w:rsidRPr="00BF25E4">
              <w:rPr>
                <w:rStyle w:val="ad"/>
                <w:rFonts w:cs="Arial"/>
                <w:color w:val="auto"/>
                <w:sz w:val="12"/>
                <w:szCs w:val="12"/>
              </w:rPr>
              <w:t>8 - 11</w:t>
            </w:r>
            <w:r w:rsidRPr="00BF25E4">
              <w:rPr>
                <w:color w:val="auto"/>
                <w:sz w:val="12"/>
                <w:szCs w:val="12"/>
              </w:rPr>
              <w:t xml:space="preserve"> и </w:t>
            </w:r>
            <w:r w:rsidRPr="00BF25E4">
              <w:rPr>
                <w:rStyle w:val="ad"/>
                <w:rFonts w:cs="Arial"/>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17DC8" w:rsidRDefault="00C22D33" w:rsidP="000162B2">
            <w:pPr>
              <w:spacing w:after="120"/>
              <w:rPr>
                <w:color w:val="auto"/>
                <w:sz w:val="12"/>
                <w:szCs w:val="12"/>
              </w:rPr>
            </w:pPr>
            <w:r w:rsidRPr="00A17DC8">
              <w:rPr>
                <w:color w:val="auto"/>
                <w:sz w:val="12"/>
                <w:szCs w:val="12"/>
              </w:rPr>
              <w:lastRenderedPageBreak/>
              <w:t xml:space="preserve">Решение о присвоении объекту адресации адреса принимается уполномоченным органом в срок не более чем 18 </w:t>
            </w:r>
            <w:r w:rsidRPr="00A17DC8">
              <w:rPr>
                <w:color w:val="auto"/>
                <w:sz w:val="12"/>
                <w:szCs w:val="12"/>
              </w:rPr>
              <w:lastRenderedPageBreak/>
              <w:t>рабочих дней со дня поступления заявления</w:t>
            </w:r>
          </w:p>
          <w:p w:rsidR="00C22D33" w:rsidRPr="00A17DC8" w:rsidRDefault="00C22D33"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Присвоение, изменение и аннулирование адресов осуществляется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proofErr w:type="gramStart"/>
            <w:r w:rsidRPr="00BF25E4">
              <w:rPr>
                <w:color w:val="auto"/>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w:t>
            </w:r>
            <w:r w:rsidRPr="00BF25E4">
              <w:rPr>
                <w:color w:val="auto"/>
                <w:sz w:val="12"/>
                <w:szCs w:val="12"/>
              </w:rPr>
              <w:lastRenderedPageBreak/>
              <w:t>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0914" w:rsidRDefault="00C22D33" w:rsidP="00F00914">
            <w:pPr>
              <w:spacing w:before="40" w:after="40"/>
              <w:ind w:left="28"/>
              <w:rPr>
                <w:color w:val="auto"/>
                <w:sz w:val="12"/>
                <w:szCs w:val="12"/>
              </w:rPr>
            </w:pPr>
            <w:r w:rsidRPr="0057604E">
              <w:rPr>
                <w:color w:val="auto"/>
                <w:sz w:val="12"/>
                <w:szCs w:val="12"/>
              </w:rPr>
              <w:lastRenderedPageBreak/>
              <w:t xml:space="preserve">Администрация  </w:t>
            </w:r>
            <w:r w:rsidR="00F00914">
              <w:rPr>
                <w:color w:val="auto"/>
                <w:sz w:val="12"/>
                <w:szCs w:val="12"/>
              </w:rPr>
              <w:t>Зеленчукского</w:t>
            </w:r>
          </w:p>
          <w:p w:rsidR="00C22D33" w:rsidRPr="00BF25E4" w:rsidRDefault="00C22D33" w:rsidP="000162B2">
            <w:pPr>
              <w:rPr>
                <w:color w:val="auto"/>
                <w:sz w:val="12"/>
                <w:szCs w:val="12"/>
              </w:rPr>
            </w:pPr>
            <w:r w:rsidRPr="0057604E">
              <w:rPr>
                <w:color w:val="auto"/>
                <w:sz w:val="12"/>
                <w:szCs w:val="12"/>
              </w:rPr>
              <w:t>муниципального района</w:t>
            </w:r>
          </w:p>
        </w:tc>
      </w:tr>
    </w:tbl>
    <w:p w:rsidR="00C22D33" w:rsidRPr="005C4C94" w:rsidRDefault="00C22D33" w:rsidP="0099371E">
      <w:pPr>
        <w:rPr>
          <w:color w:val="auto"/>
          <w:sz w:val="12"/>
          <w:szCs w:val="12"/>
        </w:rPr>
      </w:pPr>
    </w:p>
    <w:p w:rsidR="00C22D33" w:rsidRPr="005C4C94" w:rsidRDefault="00C22D33" w:rsidP="0099371E">
      <w:pPr>
        <w:rPr>
          <w:color w:val="auto"/>
          <w:sz w:val="12"/>
          <w:szCs w:val="12"/>
        </w:rPr>
      </w:pPr>
      <w:r w:rsidRPr="005C4C94">
        <w:rPr>
          <w:color w:val="auto"/>
          <w:sz w:val="12"/>
          <w:szCs w:val="12"/>
        </w:rPr>
        <w:t>______________________________</w:t>
      </w:r>
    </w:p>
    <w:p w:rsidR="00C22D33" w:rsidRDefault="00C22D33"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22D33" w:rsidRPr="005C4C94" w:rsidRDefault="00C22D33" w:rsidP="003C5EFB">
      <w:pPr>
        <w:rPr>
          <w:color w:val="auto"/>
          <w:sz w:val="12"/>
          <w:szCs w:val="12"/>
        </w:rPr>
      </w:pPr>
    </w:p>
    <w:sectPr w:rsidR="00C22D33" w:rsidRPr="005C4C94" w:rsidSect="00C21A43">
      <w:headerReference w:type="default" r:id="rId8"/>
      <w:pgSz w:w="16840" w:h="11907" w:orient="landscape" w:code="9"/>
      <w:pgMar w:top="720" w:right="538"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AC" w:rsidRDefault="00BD6CAC" w:rsidP="00430F36">
      <w:r>
        <w:separator/>
      </w:r>
    </w:p>
  </w:endnote>
  <w:endnote w:type="continuationSeparator" w:id="0">
    <w:p w:rsidR="00BD6CAC" w:rsidRDefault="00BD6CAC"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AC" w:rsidRDefault="00BD6CAC" w:rsidP="00430F36">
      <w:r>
        <w:separator/>
      </w:r>
    </w:p>
  </w:footnote>
  <w:footnote w:type="continuationSeparator" w:id="0">
    <w:p w:rsidR="00BD6CAC" w:rsidRDefault="00BD6CAC" w:rsidP="00430F36">
      <w:r>
        <w:continuationSeparator/>
      </w:r>
    </w:p>
  </w:footnote>
  <w:footnote w:id="1">
    <w:p w:rsidR="00C22D33" w:rsidRDefault="00C22D33">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C22D33" w:rsidRDefault="00C22D33">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C22D33" w:rsidRDefault="00C22D33" w:rsidP="00C21A43">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C22D33" w:rsidRDefault="00C22D33"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33" w:rsidRDefault="003F18F0">
    <w:pPr>
      <w:pStyle w:val="a7"/>
      <w:jc w:val="center"/>
    </w:pPr>
    <w:r>
      <w:fldChar w:fldCharType="begin"/>
    </w:r>
    <w:r>
      <w:instrText>PAGE   \* MERGEFORMAT</w:instrText>
    </w:r>
    <w:r>
      <w:fldChar w:fldCharType="separate"/>
    </w:r>
    <w:r w:rsidR="00F33061">
      <w:rPr>
        <w:noProof/>
      </w:rPr>
      <w:t>28</w:t>
    </w:r>
    <w:r>
      <w:rPr>
        <w:noProof/>
      </w:rPr>
      <w:fldChar w:fldCharType="end"/>
    </w:r>
  </w:p>
  <w:p w:rsidR="00C22D33" w:rsidRDefault="00C22D3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8327B"/>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218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18F0"/>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A6574"/>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3DF1"/>
    <w:rsid w:val="00545A9B"/>
    <w:rsid w:val="00552188"/>
    <w:rsid w:val="00555033"/>
    <w:rsid w:val="0057604E"/>
    <w:rsid w:val="005817FA"/>
    <w:rsid w:val="00583F5E"/>
    <w:rsid w:val="0058424B"/>
    <w:rsid w:val="0059453C"/>
    <w:rsid w:val="00594912"/>
    <w:rsid w:val="00596A6D"/>
    <w:rsid w:val="005A714F"/>
    <w:rsid w:val="005C4C94"/>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16DE"/>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17F3"/>
    <w:rsid w:val="006D452B"/>
    <w:rsid w:val="006D6BDC"/>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773"/>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61F8"/>
    <w:rsid w:val="007E7587"/>
    <w:rsid w:val="00800B1B"/>
    <w:rsid w:val="008016CF"/>
    <w:rsid w:val="00814C33"/>
    <w:rsid w:val="00816240"/>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1C30"/>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58AE"/>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529D0"/>
    <w:rsid w:val="00A82462"/>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223F"/>
    <w:rsid w:val="00B75A3F"/>
    <w:rsid w:val="00B76DE6"/>
    <w:rsid w:val="00B92950"/>
    <w:rsid w:val="00B945B7"/>
    <w:rsid w:val="00B94E49"/>
    <w:rsid w:val="00B961BB"/>
    <w:rsid w:val="00BA0241"/>
    <w:rsid w:val="00BB41BD"/>
    <w:rsid w:val="00BB55D2"/>
    <w:rsid w:val="00BB7802"/>
    <w:rsid w:val="00BC1A06"/>
    <w:rsid w:val="00BD052A"/>
    <w:rsid w:val="00BD0830"/>
    <w:rsid w:val="00BD43E9"/>
    <w:rsid w:val="00BD4AD6"/>
    <w:rsid w:val="00BD6CAC"/>
    <w:rsid w:val="00BE040A"/>
    <w:rsid w:val="00BE2E38"/>
    <w:rsid w:val="00BE5140"/>
    <w:rsid w:val="00BF25E4"/>
    <w:rsid w:val="00C00B5A"/>
    <w:rsid w:val="00C0676F"/>
    <w:rsid w:val="00C10041"/>
    <w:rsid w:val="00C20B3A"/>
    <w:rsid w:val="00C21A43"/>
    <w:rsid w:val="00C21F59"/>
    <w:rsid w:val="00C22D33"/>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94174"/>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46B"/>
    <w:rsid w:val="00EA0EC2"/>
    <w:rsid w:val="00EA1117"/>
    <w:rsid w:val="00EB4C63"/>
    <w:rsid w:val="00EB6306"/>
    <w:rsid w:val="00EC3798"/>
    <w:rsid w:val="00EC3FF7"/>
    <w:rsid w:val="00EC6327"/>
    <w:rsid w:val="00EE1E50"/>
    <w:rsid w:val="00EF7164"/>
    <w:rsid w:val="00F00914"/>
    <w:rsid w:val="00F078D9"/>
    <w:rsid w:val="00F231AC"/>
    <w:rsid w:val="00F25A2E"/>
    <w:rsid w:val="00F27E45"/>
    <w:rsid w:val="00F31304"/>
    <w:rsid w:val="00F33061"/>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00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695005"/>
    <w:rPr>
      <w:rFonts w:ascii="Cambria" w:hAnsi="Cambria" w:cs="Times New Roman"/>
      <w:b/>
      <w:i/>
      <w:color w:val="000000"/>
      <w:sz w:val="28"/>
    </w:rPr>
  </w:style>
  <w:style w:type="character" w:customStyle="1" w:styleId="30">
    <w:name w:val="Заголовок 3 Знак"/>
    <w:basedOn w:val="a0"/>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basedOn w:val="a0"/>
    <w:link w:val="a3"/>
    <w:uiPriority w:val="99"/>
    <w:semiHidden/>
    <w:locked/>
    <w:rsid w:val="00430F36"/>
    <w:rPr>
      <w:rFonts w:ascii="Arial" w:hAnsi="Arial" w:cs="Times New Roman"/>
      <w:color w:val="000000"/>
      <w:sz w:val="20"/>
    </w:rPr>
  </w:style>
  <w:style w:type="character" w:styleId="a5">
    <w:name w:val="footnote reference"/>
    <w:basedOn w:val="a0"/>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basedOn w:val="a0"/>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basedOn w:val="a0"/>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basedOn w:val="a0"/>
    <w:link w:val="ab"/>
    <w:uiPriority w:val="99"/>
    <w:semiHidden/>
    <w:locked/>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00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695005"/>
    <w:rPr>
      <w:rFonts w:ascii="Cambria" w:hAnsi="Cambria" w:cs="Times New Roman"/>
      <w:b/>
      <w:i/>
      <w:color w:val="000000"/>
      <w:sz w:val="28"/>
    </w:rPr>
  </w:style>
  <w:style w:type="character" w:customStyle="1" w:styleId="30">
    <w:name w:val="Заголовок 3 Знак"/>
    <w:basedOn w:val="a0"/>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basedOn w:val="a0"/>
    <w:link w:val="a3"/>
    <w:uiPriority w:val="99"/>
    <w:semiHidden/>
    <w:locked/>
    <w:rsid w:val="00430F36"/>
    <w:rPr>
      <w:rFonts w:ascii="Arial" w:hAnsi="Arial" w:cs="Times New Roman"/>
      <w:color w:val="000000"/>
      <w:sz w:val="20"/>
    </w:rPr>
  </w:style>
  <w:style w:type="character" w:styleId="a5">
    <w:name w:val="footnote reference"/>
    <w:basedOn w:val="a0"/>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basedOn w:val="a0"/>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basedOn w:val="a0"/>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basedOn w:val="a0"/>
    <w:link w:val="ab"/>
    <w:uiPriority w:val="99"/>
    <w:semiHidden/>
    <w:locked/>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6097">
      <w:marLeft w:val="0"/>
      <w:marRight w:val="0"/>
      <w:marTop w:val="0"/>
      <w:marBottom w:val="0"/>
      <w:divBdr>
        <w:top w:val="none" w:sz="0" w:space="0" w:color="auto"/>
        <w:left w:val="none" w:sz="0" w:space="0" w:color="auto"/>
        <w:bottom w:val="none" w:sz="0" w:space="0" w:color="auto"/>
        <w:right w:val="none" w:sz="0" w:space="0" w:color="auto"/>
      </w:divBdr>
    </w:div>
    <w:div w:id="747966099">
      <w:marLeft w:val="0"/>
      <w:marRight w:val="0"/>
      <w:marTop w:val="0"/>
      <w:marBottom w:val="0"/>
      <w:divBdr>
        <w:top w:val="none" w:sz="0" w:space="0" w:color="auto"/>
        <w:left w:val="none" w:sz="0" w:space="0" w:color="auto"/>
        <w:bottom w:val="none" w:sz="0" w:space="0" w:color="auto"/>
        <w:right w:val="none" w:sz="0" w:space="0" w:color="auto"/>
      </w:divBdr>
    </w:div>
    <w:div w:id="747966100">
      <w:marLeft w:val="0"/>
      <w:marRight w:val="0"/>
      <w:marTop w:val="0"/>
      <w:marBottom w:val="0"/>
      <w:divBdr>
        <w:top w:val="none" w:sz="0" w:space="0" w:color="auto"/>
        <w:left w:val="none" w:sz="0" w:space="0" w:color="auto"/>
        <w:bottom w:val="none" w:sz="0" w:space="0" w:color="auto"/>
        <w:right w:val="none" w:sz="0" w:space="0" w:color="auto"/>
      </w:divBdr>
      <w:divsChild>
        <w:div w:id="747966098">
          <w:marLeft w:val="0"/>
          <w:marRight w:val="0"/>
          <w:marTop w:val="0"/>
          <w:marBottom w:val="0"/>
          <w:divBdr>
            <w:top w:val="none" w:sz="0" w:space="0" w:color="auto"/>
            <w:left w:val="none" w:sz="0" w:space="0" w:color="auto"/>
            <w:bottom w:val="none" w:sz="0" w:space="0" w:color="auto"/>
            <w:right w:val="none" w:sz="0" w:space="0" w:color="auto"/>
          </w:divBdr>
        </w:div>
      </w:divsChild>
    </w:div>
    <w:div w:id="747966101">
      <w:marLeft w:val="0"/>
      <w:marRight w:val="0"/>
      <w:marTop w:val="0"/>
      <w:marBottom w:val="0"/>
      <w:divBdr>
        <w:top w:val="none" w:sz="0" w:space="0" w:color="auto"/>
        <w:left w:val="none" w:sz="0" w:space="0" w:color="auto"/>
        <w:bottom w:val="none" w:sz="0" w:space="0" w:color="auto"/>
        <w:right w:val="none" w:sz="0" w:space="0" w:color="auto"/>
      </w:divBdr>
    </w:div>
    <w:div w:id="747966102">
      <w:marLeft w:val="0"/>
      <w:marRight w:val="0"/>
      <w:marTop w:val="0"/>
      <w:marBottom w:val="0"/>
      <w:divBdr>
        <w:top w:val="none" w:sz="0" w:space="0" w:color="auto"/>
        <w:left w:val="none" w:sz="0" w:space="0" w:color="auto"/>
        <w:bottom w:val="none" w:sz="0" w:space="0" w:color="auto"/>
        <w:right w:val="none" w:sz="0" w:space="0" w:color="auto"/>
      </w:divBdr>
    </w:div>
    <w:div w:id="747966103">
      <w:marLeft w:val="0"/>
      <w:marRight w:val="0"/>
      <w:marTop w:val="0"/>
      <w:marBottom w:val="0"/>
      <w:divBdr>
        <w:top w:val="none" w:sz="0" w:space="0" w:color="auto"/>
        <w:left w:val="none" w:sz="0" w:space="0" w:color="auto"/>
        <w:bottom w:val="none" w:sz="0" w:space="0" w:color="auto"/>
        <w:right w:val="none" w:sz="0" w:space="0" w:color="auto"/>
      </w:divBdr>
    </w:div>
    <w:div w:id="747966104">
      <w:marLeft w:val="0"/>
      <w:marRight w:val="0"/>
      <w:marTop w:val="0"/>
      <w:marBottom w:val="0"/>
      <w:divBdr>
        <w:top w:val="none" w:sz="0" w:space="0" w:color="auto"/>
        <w:left w:val="none" w:sz="0" w:space="0" w:color="auto"/>
        <w:bottom w:val="none" w:sz="0" w:space="0" w:color="auto"/>
        <w:right w:val="none" w:sz="0" w:space="0" w:color="auto"/>
      </w:divBdr>
    </w:div>
    <w:div w:id="747966111">
      <w:marLeft w:val="0"/>
      <w:marRight w:val="0"/>
      <w:marTop w:val="0"/>
      <w:marBottom w:val="0"/>
      <w:divBdr>
        <w:top w:val="none" w:sz="0" w:space="0" w:color="auto"/>
        <w:left w:val="none" w:sz="0" w:space="0" w:color="auto"/>
        <w:bottom w:val="none" w:sz="0" w:space="0" w:color="auto"/>
        <w:right w:val="none" w:sz="0" w:space="0" w:color="auto"/>
      </w:divBdr>
      <w:divsChild>
        <w:div w:id="747966115">
          <w:marLeft w:val="0"/>
          <w:marRight w:val="0"/>
          <w:marTop w:val="0"/>
          <w:marBottom w:val="0"/>
          <w:divBdr>
            <w:top w:val="none" w:sz="0" w:space="0" w:color="auto"/>
            <w:left w:val="none" w:sz="0" w:space="0" w:color="auto"/>
            <w:bottom w:val="none" w:sz="0" w:space="0" w:color="auto"/>
            <w:right w:val="none" w:sz="0" w:space="0" w:color="auto"/>
          </w:divBdr>
          <w:divsChild>
            <w:div w:id="747966106">
              <w:marLeft w:val="0"/>
              <w:marRight w:val="0"/>
              <w:marTop w:val="0"/>
              <w:marBottom w:val="0"/>
              <w:divBdr>
                <w:top w:val="none" w:sz="0" w:space="0" w:color="auto"/>
                <w:left w:val="none" w:sz="0" w:space="0" w:color="auto"/>
                <w:bottom w:val="none" w:sz="0" w:space="0" w:color="auto"/>
                <w:right w:val="none" w:sz="0" w:space="0" w:color="auto"/>
              </w:divBdr>
              <w:divsChild>
                <w:div w:id="747966107">
                  <w:marLeft w:val="0"/>
                  <w:marRight w:val="0"/>
                  <w:marTop w:val="0"/>
                  <w:marBottom w:val="0"/>
                  <w:divBdr>
                    <w:top w:val="none" w:sz="0" w:space="0" w:color="auto"/>
                    <w:left w:val="none" w:sz="0" w:space="0" w:color="auto"/>
                    <w:bottom w:val="none" w:sz="0" w:space="0" w:color="auto"/>
                    <w:right w:val="none" w:sz="0" w:space="0" w:color="auto"/>
                  </w:divBdr>
                  <w:divsChild>
                    <w:div w:id="747966108">
                      <w:marLeft w:val="0"/>
                      <w:marRight w:val="0"/>
                      <w:marTop w:val="0"/>
                      <w:marBottom w:val="0"/>
                      <w:divBdr>
                        <w:top w:val="none" w:sz="0" w:space="0" w:color="auto"/>
                        <w:left w:val="none" w:sz="0" w:space="0" w:color="auto"/>
                        <w:bottom w:val="none" w:sz="0" w:space="0" w:color="auto"/>
                        <w:right w:val="none" w:sz="0" w:space="0" w:color="auto"/>
                      </w:divBdr>
                      <w:divsChild>
                        <w:div w:id="747966113">
                          <w:marLeft w:val="0"/>
                          <w:marRight w:val="0"/>
                          <w:marTop w:val="0"/>
                          <w:marBottom w:val="0"/>
                          <w:divBdr>
                            <w:top w:val="none" w:sz="0" w:space="0" w:color="auto"/>
                            <w:left w:val="none" w:sz="0" w:space="0" w:color="auto"/>
                            <w:bottom w:val="none" w:sz="0" w:space="0" w:color="auto"/>
                            <w:right w:val="none" w:sz="0" w:space="0" w:color="auto"/>
                          </w:divBdr>
                          <w:divsChild>
                            <w:div w:id="747966105">
                              <w:marLeft w:val="0"/>
                              <w:marRight w:val="0"/>
                              <w:marTop w:val="0"/>
                              <w:marBottom w:val="0"/>
                              <w:divBdr>
                                <w:top w:val="none" w:sz="0" w:space="0" w:color="auto"/>
                                <w:left w:val="none" w:sz="0" w:space="0" w:color="auto"/>
                                <w:bottom w:val="none" w:sz="0" w:space="0" w:color="auto"/>
                                <w:right w:val="none" w:sz="0" w:space="0" w:color="auto"/>
                              </w:divBdr>
                            </w:div>
                            <w:div w:id="747966109">
                              <w:marLeft w:val="0"/>
                              <w:marRight w:val="0"/>
                              <w:marTop w:val="0"/>
                              <w:marBottom w:val="0"/>
                              <w:divBdr>
                                <w:top w:val="none" w:sz="0" w:space="0" w:color="auto"/>
                                <w:left w:val="none" w:sz="0" w:space="0" w:color="auto"/>
                                <w:bottom w:val="none" w:sz="0" w:space="0" w:color="auto"/>
                                <w:right w:val="none" w:sz="0" w:space="0" w:color="auto"/>
                              </w:divBdr>
                            </w:div>
                            <w:div w:id="747966110">
                              <w:marLeft w:val="0"/>
                              <w:marRight w:val="0"/>
                              <w:marTop w:val="0"/>
                              <w:marBottom w:val="0"/>
                              <w:divBdr>
                                <w:top w:val="none" w:sz="0" w:space="0" w:color="auto"/>
                                <w:left w:val="none" w:sz="0" w:space="0" w:color="auto"/>
                                <w:bottom w:val="none" w:sz="0" w:space="0" w:color="auto"/>
                                <w:right w:val="none" w:sz="0" w:space="0" w:color="auto"/>
                              </w:divBdr>
                            </w:div>
                            <w:div w:id="747966112">
                              <w:marLeft w:val="0"/>
                              <w:marRight w:val="0"/>
                              <w:marTop w:val="0"/>
                              <w:marBottom w:val="0"/>
                              <w:divBdr>
                                <w:top w:val="none" w:sz="0" w:space="0" w:color="auto"/>
                                <w:left w:val="none" w:sz="0" w:space="0" w:color="auto"/>
                                <w:bottom w:val="none" w:sz="0" w:space="0" w:color="auto"/>
                                <w:right w:val="none" w:sz="0" w:space="0" w:color="auto"/>
                              </w:divBdr>
                            </w:div>
                            <w:div w:id="7479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6116">
      <w:marLeft w:val="0"/>
      <w:marRight w:val="0"/>
      <w:marTop w:val="0"/>
      <w:marBottom w:val="0"/>
      <w:divBdr>
        <w:top w:val="none" w:sz="0" w:space="0" w:color="auto"/>
        <w:left w:val="none" w:sz="0" w:space="0" w:color="auto"/>
        <w:bottom w:val="none" w:sz="0" w:space="0" w:color="auto"/>
        <w:right w:val="none" w:sz="0" w:space="0" w:color="auto"/>
      </w:divBdr>
    </w:div>
    <w:div w:id="747966117">
      <w:marLeft w:val="0"/>
      <w:marRight w:val="0"/>
      <w:marTop w:val="0"/>
      <w:marBottom w:val="0"/>
      <w:divBdr>
        <w:top w:val="none" w:sz="0" w:space="0" w:color="auto"/>
        <w:left w:val="none" w:sz="0" w:space="0" w:color="auto"/>
        <w:bottom w:val="none" w:sz="0" w:space="0" w:color="auto"/>
        <w:right w:val="none" w:sz="0" w:space="0" w:color="auto"/>
      </w:divBdr>
    </w:div>
    <w:div w:id="747966118">
      <w:marLeft w:val="0"/>
      <w:marRight w:val="0"/>
      <w:marTop w:val="0"/>
      <w:marBottom w:val="0"/>
      <w:divBdr>
        <w:top w:val="none" w:sz="0" w:space="0" w:color="auto"/>
        <w:left w:val="none" w:sz="0" w:space="0" w:color="auto"/>
        <w:bottom w:val="none" w:sz="0" w:space="0" w:color="auto"/>
        <w:right w:val="none" w:sz="0" w:space="0" w:color="auto"/>
      </w:divBdr>
    </w:div>
    <w:div w:id="747966119">
      <w:marLeft w:val="0"/>
      <w:marRight w:val="0"/>
      <w:marTop w:val="0"/>
      <w:marBottom w:val="0"/>
      <w:divBdr>
        <w:top w:val="none" w:sz="0" w:space="0" w:color="auto"/>
        <w:left w:val="none" w:sz="0" w:space="0" w:color="auto"/>
        <w:bottom w:val="none" w:sz="0" w:space="0" w:color="auto"/>
        <w:right w:val="none" w:sz="0" w:space="0" w:color="auto"/>
      </w:divBdr>
    </w:div>
    <w:div w:id="747966120">
      <w:marLeft w:val="0"/>
      <w:marRight w:val="0"/>
      <w:marTop w:val="0"/>
      <w:marBottom w:val="0"/>
      <w:divBdr>
        <w:top w:val="none" w:sz="0" w:space="0" w:color="auto"/>
        <w:left w:val="none" w:sz="0" w:space="0" w:color="auto"/>
        <w:bottom w:val="none" w:sz="0" w:space="0" w:color="auto"/>
        <w:right w:val="none" w:sz="0" w:space="0" w:color="auto"/>
      </w:divBdr>
    </w:div>
    <w:div w:id="747966121">
      <w:marLeft w:val="0"/>
      <w:marRight w:val="0"/>
      <w:marTop w:val="0"/>
      <w:marBottom w:val="0"/>
      <w:divBdr>
        <w:top w:val="none" w:sz="0" w:space="0" w:color="auto"/>
        <w:left w:val="none" w:sz="0" w:space="0" w:color="auto"/>
        <w:bottom w:val="none" w:sz="0" w:space="0" w:color="auto"/>
        <w:right w:val="none" w:sz="0" w:space="0" w:color="auto"/>
      </w:divBdr>
    </w:div>
    <w:div w:id="747966122">
      <w:marLeft w:val="0"/>
      <w:marRight w:val="0"/>
      <w:marTop w:val="0"/>
      <w:marBottom w:val="0"/>
      <w:divBdr>
        <w:top w:val="none" w:sz="0" w:space="0" w:color="auto"/>
        <w:left w:val="none" w:sz="0" w:space="0" w:color="auto"/>
        <w:bottom w:val="none" w:sz="0" w:space="0" w:color="auto"/>
        <w:right w:val="none" w:sz="0" w:space="0" w:color="auto"/>
      </w:divBdr>
    </w:div>
    <w:div w:id="747966123">
      <w:marLeft w:val="0"/>
      <w:marRight w:val="0"/>
      <w:marTop w:val="0"/>
      <w:marBottom w:val="0"/>
      <w:divBdr>
        <w:top w:val="none" w:sz="0" w:space="0" w:color="auto"/>
        <w:left w:val="none" w:sz="0" w:space="0" w:color="auto"/>
        <w:bottom w:val="none" w:sz="0" w:space="0" w:color="auto"/>
        <w:right w:val="none" w:sz="0" w:space="0" w:color="auto"/>
      </w:divBdr>
    </w:div>
    <w:div w:id="747966124">
      <w:marLeft w:val="0"/>
      <w:marRight w:val="0"/>
      <w:marTop w:val="0"/>
      <w:marBottom w:val="0"/>
      <w:divBdr>
        <w:top w:val="none" w:sz="0" w:space="0" w:color="auto"/>
        <w:left w:val="none" w:sz="0" w:space="0" w:color="auto"/>
        <w:bottom w:val="none" w:sz="0" w:space="0" w:color="auto"/>
        <w:right w:val="none" w:sz="0" w:space="0" w:color="auto"/>
      </w:divBdr>
    </w:div>
    <w:div w:id="747966125">
      <w:marLeft w:val="0"/>
      <w:marRight w:val="0"/>
      <w:marTop w:val="0"/>
      <w:marBottom w:val="0"/>
      <w:divBdr>
        <w:top w:val="none" w:sz="0" w:space="0" w:color="auto"/>
        <w:left w:val="none" w:sz="0" w:space="0" w:color="auto"/>
        <w:bottom w:val="none" w:sz="0" w:space="0" w:color="auto"/>
        <w:right w:val="none" w:sz="0" w:space="0" w:color="auto"/>
      </w:divBdr>
    </w:div>
    <w:div w:id="747966126">
      <w:marLeft w:val="0"/>
      <w:marRight w:val="0"/>
      <w:marTop w:val="0"/>
      <w:marBottom w:val="0"/>
      <w:divBdr>
        <w:top w:val="none" w:sz="0" w:space="0" w:color="auto"/>
        <w:left w:val="none" w:sz="0" w:space="0" w:color="auto"/>
        <w:bottom w:val="none" w:sz="0" w:space="0" w:color="auto"/>
        <w:right w:val="none" w:sz="0" w:space="0" w:color="auto"/>
      </w:divBdr>
    </w:div>
    <w:div w:id="747966127">
      <w:marLeft w:val="0"/>
      <w:marRight w:val="0"/>
      <w:marTop w:val="0"/>
      <w:marBottom w:val="0"/>
      <w:divBdr>
        <w:top w:val="none" w:sz="0" w:space="0" w:color="auto"/>
        <w:left w:val="none" w:sz="0" w:space="0" w:color="auto"/>
        <w:bottom w:val="none" w:sz="0" w:space="0" w:color="auto"/>
        <w:right w:val="none" w:sz="0" w:space="0" w:color="auto"/>
      </w:divBdr>
    </w:div>
    <w:div w:id="747966128">
      <w:marLeft w:val="0"/>
      <w:marRight w:val="0"/>
      <w:marTop w:val="0"/>
      <w:marBottom w:val="0"/>
      <w:divBdr>
        <w:top w:val="none" w:sz="0" w:space="0" w:color="auto"/>
        <w:left w:val="none" w:sz="0" w:space="0" w:color="auto"/>
        <w:bottom w:val="none" w:sz="0" w:space="0" w:color="auto"/>
        <w:right w:val="none" w:sz="0" w:space="0" w:color="auto"/>
      </w:divBdr>
    </w:div>
    <w:div w:id="747966129">
      <w:marLeft w:val="0"/>
      <w:marRight w:val="0"/>
      <w:marTop w:val="0"/>
      <w:marBottom w:val="0"/>
      <w:divBdr>
        <w:top w:val="none" w:sz="0" w:space="0" w:color="auto"/>
        <w:left w:val="none" w:sz="0" w:space="0" w:color="auto"/>
        <w:bottom w:val="none" w:sz="0" w:space="0" w:color="auto"/>
        <w:right w:val="none" w:sz="0" w:space="0" w:color="auto"/>
      </w:divBdr>
    </w:div>
    <w:div w:id="747966130">
      <w:marLeft w:val="0"/>
      <w:marRight w:val="0"/>
      <w:marTop w:val="0"/>
      <w:marBottom w:val="0"/>
      <w:divBdr>
        <w:top w:val="none" w:sz="0" w:space="0" w:color="auto"/>
        <w:left w:val="none" w:sz="0" w:space="0" w:color="auto"/>
        <w:bottom w:val="none" w:sz="0" w:space="0" w:color="auto"/>
        <w:right w:val="none" w:sz="0" w:space="0" w:color="auto"/>
      </w:divBdr>
    </w:div>
    <w:div w:id="747966131">
      <w:marLeft w:val="0"/>
      <w:marRight w:val="0"/>
      <w:marTop w:val="0"/>
      <w:marBottom w:val="0"/>
      <w:divBdr>
        <w:top w:val="none" w:sz="0" w:space="0" w:color="auto"/>
        <w:left w:val="none" w:sz="0" w:space="0" w:color="auto"/>
        <w:bottom w:val="none" w:sz="0" w:space="0" w:color="auto"/>
        <w:right w:val="none" w:sz="0" w:space="0" w:color="auto"/>
      </w:divBdr>
    </w:div>
    <w:div w:id="747966132">
      <w:marLeft w:val="0"/>
      <w:marRight w:val="0"/>
      <w:marTop w:val="0"/>
      <w:marBottom w:val="0"/>
      <w:divBdr>
        <w:top w:val="none" w:sz="0" w:space="0" w:color="auto"/>
        <w:left w:val="none" w:sz="0" w:space="0" w:color="auto"/>
        <w:bottom w:val="none" w:sz="0" w:space="0" w:color="auto"/>
        <w:right w:val="none" w:sz="0" w:space="0" w:color="auto"/>
      </w:divBdr>
    </w:div>
    <w:div w:id="747966133">
      <w:marLeft w:val="0"/>
      <w:marRight w:val="0"/>
      <w:marTop w:val="0"/>
      <w:marBottom w:val="0"/>
      <w:divBdr>
        <w:top w:val="none" w:sz="0" w:space="0" w:color="auto"/>
        <w:left w:val="none" w:sz="0" w:space="0" w:color="auto"/>
        <w:bottom w:val="none" w:sz="0" w:space="0" w:color="auto"/>
        <w:right w:val="none" w:sz="0" w:space="0" w:color="auto"/>
      </w:divBdr>
    </w:div>
    <w:div w:id="747966134">
      <w:marLeft w:val="0"/>
      <w:marRight w:val="0"/>
      <w:marTop w:val="0"/>
      <w:marBottom w:val="0"/>
      <w:divBdr>
        <w:top w:val="none" w:sz="0" w:space="0" w:color="auto"/>
        <w:left w:val="none" w:sz="0" w:space="0" w:color="auto"/>
        <w:bottom w:val="none" w:sz="0" w:space="0" w:color="auto"/>
        <w:right w:val="none" w:sz="0" w:space="0" w:color="auto"/>
      </w:divBdr>
    </w:div>
    <w:div w:id="747966135">
      <w:marLeft w:val="0"/>
      <w:marRight w:val="0"/>
      <w:marTop w:val="0"/>
      <w:marBottom w:val="0"/>
      <w:divBdr>
        <w:top w:val="none" w:sz="0" w:space="0" w:color="auto"/>
        <w:left w:val="none" w:sz="0" w:space="0" w:color="auto"/>
        <w:bottom w:val="none" w:sz="0" w:space="0" w:color="auto"/>
        <w:right w:val="none" w:sz="0" w:space="0" w:color="auto"/>
      </w:divBdr>
    </w:div>
    <w:div w:id="747966136">
      <w:marLeft w:val="0"/>
      <w:marRight w:val="0"/>
      <w:marTop w:val="0"/>
      <w:marBottom w:val="0"/>
      <w:divBdr>
        <w:top w:val="none" w:sz="0" w:space="0" w:color="auto"/>
        <w:left w:val="none" w:sz="0" w:space="0" w:color="auto"/>
        <w:bottom w:val="none" w:sz="0" w:space="0" w:color="auto"/>
        <w:right w:val="none" w:sz="0" w:space="0" w:color="auto"/>
      </w:divBdr>
    </w:div>
    <w:div w:id="747966137">
      <w:marLeft w:val="0"/>
      <w:marRight w:val="0"/>
      <w:marTop w:val="0"/>
      <w:marBottom w:val="0"/>
      <w:divBdr>
        <w:top w:val="none" w:sz="0" w:space="0" w:color="auto"/>
        <w:left w:val="none" w:sz="0" w:space="0" w:color="auto"/>
        <w:bottom w:val="none" w:sz="0" w:space="0" w:color="auto"/>
        <w:right w:val="none" w:sz="0" w:space="0" w:color="auto"/>
      </w:divBdr>
    </w:div>
    <w:div w:id="747966138">
      <w:marLeft w:val="0"/>
      <w:marRight w:val="0"/>
      <w:marTop w:val="0"/>
      <w:marBottom w:val="0"/>
      <w:divBdr>
        <w:top w:val="none" w:sz="0" w:space="0" w:color="auto"/>
        <w:left w:val="none" w:sz="0" w:space="0" w:color="auto"/>
        <w:bottom w:val="none" w:sz="0" w:space="0" w:color="auto"/>
        <w:right w:val="none" w:sz="0" w:space="0" w:color="auto"/>
      </w:divBdr>
    </w:div>
    <w:div w:id="747966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2D37-8721-4980-A844-8CE681BD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11368</Words>
  <Characters>64801</Characters>
  <Application>Microsoft Office Word</Application>
  <DocSecurity>0</DocSecurity>
  <Lines>540</Lines>
  <Paragraphs>152</Paragraphs>
  <ScaleCrop>false</ScaleCrop>
  <Company>SPecialiST RePack</Company>
  <LinksUpToDate>false</LinksUpToDate>
  <CharactersWithSpaces>76017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Архитектура</cp:lastModifiedBy>
  <cp:revision>5</cp:revision>
  <cp:lastPrinted>2015-10-29T13:57:00Z</cp:lastPrinted>
  <dcterms:created xsi:type="dcterms:W3CDTF">2015-11-09T13:28:00Z</dcterms:created>
  <dcterms:modified xsi:type="dcterms:W3CDTF">2015-11-09T13:36:00Z</dcterms:modified>
</cp:coreProperties>
</file>