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РОССИ</w:t>
      </w:r>
      <w:bookmarkStart w:id="0" w:name="_GoBack"/>
      <w:bookmarkEnd w:id="0"/>
      <w:r w:rsidRPr="009A4BB6">
        <w:rPr>
          <w:rFonts w:ascii="Times New Roman" w:eastAsia="Times New Roman" w:hAnsi="Times New Roman" w:cs="Times New Roman"/>
          <w:b/>
          <w:lang w:eastAsia="ru-RU"/>
        </w:rPr>
        <w:t>ЙСКАЯ ФЕДЕРАЦИЯ</w:t>
      </w: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DB1B8B" w:rsidRPr="009A4BB6" w:rsidRDefault="00DB1B8B" w:rsidP="009A4BB6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1B8B" w:rsidRPr="009A4BB6" w:rsidRDefault="00DB1B8B" w:rsidP="009A4BB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B1B8B" w:rsidRPr="00DB1B8B" w:rsidRDefault="00DB1B8B" w:rsidP="00DB1B8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1B8B" w:rsidRPr="00DB1B8B" w:rsidRDefault="0060522A" w:rsidP="009A4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DB1B8B" w:rsidRPr="00D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B8B" w:rsidRPr="00D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B8B" w:rsidRPr="00DB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819</w:t>
      </w:r>
    </w:p>
    <w:p w:rsidR="00DB1B8B" w:rsidRDefault="00DB1B8B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376" w:rsidRPr="00DB1B8B" w:rsidRDefault="007D1376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B8B" w:rsidRPr="0013010E" w:rsidRDefault="00DB1B8B" w:rsidP="00DB1B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Административного регламента </w:t>
      </w:r>
      <w:r w:rsidR="002668F5"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3024D"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инансового управления администрации Зеленчукского муниципального района</w:t>
      </w:r>
      <w:r w:rsidRPr="0013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по </w:t>
      </w:r>
      <w:r w:rsidR="00A3024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обслуживания и погашения</w:t>
      </w:r>
      <w:r w:rsidR="00AC319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BB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319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 </w:t>
      </w:r>
    </w:p>
    <w:p w:rsidR="00DB1B8B" w:rsidRPr="0013010E" w:rsidRDefault="00DB1B8B" w:rsidP="00DB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376" w:rsidRPr="0013010E" w:rsidRDefault="007D1376" w:rsidP="00DB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B8B" w:rsidRPr="0013010E" w:rsidRDefault="00DB1B8B" w:rsidP="00DB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2FC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районе» и в целях повышения результативности и качества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услуги,</w:t>
      </w:r>
    </w:p>
    <w:p w:rsidR="007D1376" w:rsidRPr="0013010E" w:rsidRDefault="007D1376" w:rsidP="00DB1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8B" w:rsidRPr="009A4BB6" w:rsidRDefault="00DB1B8B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9A4BB6" w:rsidRPr="0060522A" w:rsidRDefault="009A4BB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B8B" w:rsidRPr="0013010E" w:rsidRDefault="00DB1B8B" w:rsidP="009A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="002668F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администрации Зеленчукского муниципального района по исполнению муниципальной функции по осуществлению обслуживания и погашения муниципального долга Зеленчукского муниципального района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8B" w:rsidRPr="0013010E" w:rsidRDefault="00DB1B8B" w:rsidP="009A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2668F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D1376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администрации Зеленчукского муниципального района по исполнению муниципальной функции по осуществлению обслуживания и погашения муниципального долга Зеленчукского муниципального района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Зеленчукского муниципального района в сети «Интернет»</w:t>
      </w:r>
      <w:r w:rsidR="009A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8B" w:rsidRPr="0013010E" w:rsidRDefault="00DB1B8B" w:rsidP="009A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DB1B8B" w:rsidRPr="0013010E" w:rsidRDefault="00DB1B8B" w:rsidP="009A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87467D" w:rsidRDefault="0087467D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38" w:rsidRPr="0013010E" w:rsidRDefault="00C96E38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B6" w:rsidRDefault="009A4BB6" w:rsidP="009A4BB6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 xml:space="preserve">ГЛАВА АДМИНИСТРАЦИИ ЗЕЛЕНЧУКСКОГО </w:t>
      </w:r>
    </w:p>
    <w:p w:rsidR="0087467D" w:rsidRPr="009A4BB6" w:rsidRDefault="009A4BB6" w:rsidP="009A4BB6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4BB6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                                                               </w:t>
      </w:r>
      <w:r w:rsidR="00C96E38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9A4BB6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7D1376" w:rsidRPr="009A4BB6" w:rsidRDefault="007D137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1376" w:rsidRPr="009A4BB6" w:rsidRDefault="007D1376" w:rsidP="00DB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1B8B" w:rsidRPr="009A4BB6" w:rsidRDefault="00DB1B8B" w:rsidP="00DB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228E7" w:rsidRPr="0013010E" w:rsidRDefault="007228E7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7D1376" w:rsidRPr="0013010E" w:rsidRDefault="007D1376">
      <w:pPr>
        <w:rPr>
          <w:rFonts w:ascii="Times New Roman" w:hAnsi="Times New Roman" w:cs="Times New Roman"/>
        </w:rPr>
      </w:pPr>
    </w:p>
    <w:p w:rsidR="009D3D82" w:rsidRDefault="009D3D82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C96E38" w:rsidRDefault="00C96E38">
      <w:pPr>
        <w:rPr>
          <w:rFonts w:ascii="Times New Roman" w:hAnsi="Times New Roman" w:cs="Times New Roman"/>
        </w:rPr>
      </w:pPr>
    </w:p>
    <w:p w:rsidR="009A4BB6" w:rsidRPr="009A4BB6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F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4BB6" w:rsidRPr="00D33CF5" w:rsidRDefault="009A4BB6" w:rsidP="009A4BB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33CF5">
        <w:rPr>
          <w:rFonts w:ascii="Times New Roman" w:hAnsi="Times New Roman" w:cs="Times New Roman"/>
          <w:sz w:val="28"/>
          <w:szCs w:val="28"/>
        </w:rPr>
        <w:t xml:space="preserve">от  </w:t>
      </w:r>
      <w:r w:rsidR="0060522A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605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D33CF5">
        <w:rPr>
          <w:rFonts w:ascii="Times New Roman" w:hAnsi="Times New Roman" w:cs="Times New Roman"/>
          <w:sz w:val="28"/>
          <w:szCs w:val="28"/>
        </w:rPr>
        <w:t xml:space="preserve"> № </w:t>
      </w:r>
      <w:r w:rsidR="0060522A">
        <w:rPr>
          <w:rFonts w:ascii="Times New Roman" w:hAnsi="Times New Roman" w:cs="Times New Roman"/>
          <w:sz w:val="28"/>
          <w:szCs w:val="28"/>
        </w:rPr>
        <w:t>819</w:t>
      </w:r>
      <w:r w:rsidRPr="00D3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B6" w:rsidRPr="0013010E" w:rsidRDefault="009A4BB6">
      <w:pPr>
        <w:rPr>
          <w:rFonts w:ascii="Times New Roman" w:hAnsi="Times New Roman" w:cs="Times New Roman"/>
        </w:rPr>
      </w:pPr>
    </w:p>
    <w:p w:rsidR="00E13272" w:rsidRPr="0013010E" w:rsidRDefault="00E13272" w:rsidP="002608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13F28" w:rsidRPr="0013010E" w:rsidRDefault="00E13272" w:rsidP="0072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6862EE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муниципального района по </w:t>
      </w:r>
      <w:r w:rsidR="00A3024D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исполнению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функции по </w:t>
      </w:r>
      <w:r w:rsidR="006862EE"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осуществлению обслуживания и погашения муниципального долга</w:t>
      </w:r>
      <w:r w:rsidRPr="0013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Зеленчукского муниципального района </w:t>
      </w:r>
      <w:r w:rsidR="00837237" w:rsidRPr="001301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28" w:rsidRPr="0013010E" w:rsidRDefault="00265544" w:rsidP="00A3024D">
      <w:pPr>
        <w:pStyle w:val="1"/>
        <w:rPr>
          <w:rFonts w:ascii="Times New Roman" w:hAnsi="Times New Roman" w:cs="Times New Roman"/>
        </w:rPr>
      </w:pPr>
      <w:r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</w:t>
      </w:r>
      <w:r w:rsidR="006862EE"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      </w:t>
      </w:r>
      <w:r w:rsidRPr="0013010E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A3024D" w:rsidRPr="0013010E">
        <w:rPr>
          <w:rFonts w:ascii="Times New Roman" w:hAnsi="Times New Roman" w:cs="Times New Roman"/>
          <w:color w:val="000000" w:themeColor="text1"/>
        </w:rPr>
        <w:t>1</w:t>
      </w:r>
      <w:r w:rsidR="00A13F28" w:rsidRPr="0013010E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A13F28" w:rsidRPr="0013010E" w:rsidRDefault="00A13F28" w:rsidP="0026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(далее –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A3024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управление)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обслуживания и погашения муниципального долга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определяет последовательность и сроки административных процедур, порядок взаимодействия между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самоуправления, а также взаимодействие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юридическими лицами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Заявители), между структурными подразделениями и должностными лицами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404F65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Муниципальная функция по осуществлению обслуживания и погашения муниципального долга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муниципальная функция) исполняется Финансовым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исполнения муниципальной функции возлагается на отдел </w:t>
      </w:r>
      <w:r w:rsidR="00E5333F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бюджета по доходам и межбюджетным отношениям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функции Финансов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Исполнение муниципальной функции осуществляется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956C49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13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№ 145-ФЗ;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Зеленчукского муниципального района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бюджетном процессе в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</w:t>
      </w:r>
      <w:r w:rsidR="00D134F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3F28" w:rsidRPr="0013010E" w:rsidRDefault="00D134F2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Зеленчукского муниципального района 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Финансовом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Карачаево-Черкесской Республики</w:t>
      </w:r>
      <w:r w:rsidR="00A13F2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Результатом исполнения муниципальной функции является осуществление обслуживания и погашения муниципального долга </w:t>
      </w:r>
      <w:r w:rsidR="001D00B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174F6" w:rsidRPr="0013010E" w:rsidRDefault="00F174F6" w:rsidP="00A3024D">
      <w:pPr>
        <w:pStyle w:val="1"/>
        <w:rPr>
          <w:rFonts w:ascii="Times New Roman" w:hAnsi="Times New Roman" w:cs="Times New Roman"/>
          <w:color w:val="000000" w:themeColor="text1"/>
        </w:rPr>
      </w:pPr>
      <w:r w:rsidRPr="0013010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3024D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A13F28" w:rsidRPr="0013010E">
        <w:rPr>
          <w:rFonts w:ascii="Times New Roman" w:hAnsi="Times New Roman" w:cs="Times New Roman"/>
          <w:color w:val="000000" w:themeColor="text1"/>
        </w:rPr>
        <w:t xml:space="preserve">. Требования к порядку исполнения муниципальной функции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информирования о правилах исполнения муниципальной функции и требованиям к местам исполнения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Информация о порядке исполнения муниципальной функции предоставляется заинтересованным лицам непосредственно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телефону, электронной почте.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369140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справок по входящей корреспонденции: (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887878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5C40CB"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финансового </w:t>
      </w:r>
      <w:r w:rsidR="005B0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8.00 - 17.00 (перерыв на обед - 12.00 - 13.00)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отдел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исполнения бюджета по доходам и межбюджетным отношениям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отдел), кабинет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отдела:   (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2DFD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7878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5-19-13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представителей кредитных организаций, юридических лиц в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место не отводится.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муниципальной функции.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2.2.1.Конкретные сроки исполнения муниципальной функции определяются исходя из условий заключенных соглашений (договоров), муниципальных контрактов.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2.2.2.Основанием приостановления исполнения муниципальной функции, либо отказа исполнения муниципальной функции является принятие нормативно-правового акта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упразднении или передаче муниципальной функции иному органу исполнительной власти </w:t>
      </w:r>
      <w:r w:rsidR="005C40CB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044EEC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муниципальной функции осуществляется на безвозмездной основе.</w:t>
      </w:r>
    </w:p>
    <w:p w:rsidR="00A13F28" w:rsidRPr="0013010E" w:rsidRDefault="00F174F6" w:rsidP="00F174F6">
      <w:pPr>
        <w:pStyle w:val="1"/>
        <w:rPr>
          <w:rFonts w:ascii="Times New Roman" w:hAnsi="Times New Roman" w:cs="Times New Roman"/>
          <w:color w:val="000000" w:themeColor="text1"/>
        </w:rPr>
      </w:pPr>
      <w:r w:rsidRPr="0013010E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</w:t>
      </w:r>
      <w:r w:rsidR="00A3024D" w:rsidRPr="0013010E">
        <w:rPr>
          <w:rFonts w:ascii="Times New Roman" w:hAnsi="Times New Roman" w:cs="Times New Roman"/>
          <w:color w:val="000000" w:themeColor="text1"/>
        </w:rPr>
        <w:t>3</w:t>
      </w:r>
      <w:r w:rsidR="00A13F28" w:rsidRPr="0013010E">
        <w:rPr>
          <w:rFonts w:ascii="Times New Roman" w:hAnsi="Times New Roman" w:cs="Times New Roman"/>
          <w:color w:val="000000" w:themeColor="text1"/>
        </w:rPr>
        <w:t>. Административные процедуры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Началом исполнения муниципальной функции является утверждение Решением сессии районного Совета народных депутатов о районном бюджете на текущий финансовый год.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Исполнение муниципальной функции включает в себя следующие административные процедуры: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 на финансирование обслуживания и погашения долговых обязательств на предстоящий месяц;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операций по обслуживанию и погашению муниципального долга </w:t>
      </w:r>
      <w:r w:rsidR="001577F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операций по обслуживанию и погашению муниципального долга района в муниципальной долговой книге </w:t>
      </w:r>
      <w:r w:rsidR="001577F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представление сведений из муниципальной долговой книги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заявителям.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Обслуживание и погашение муниципального долга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в пределах утвержденных бюджетных ассигнований и на основе принципов полноты и своевременности исполнения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Отдел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муниципальной долговой книги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заявки на финансирование обслуживания и погашения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предстоящий месяц.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Заявка на финансирование обслуживания и погашения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формируется в течени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поступления из Министерства финансов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жах, подлежащих исполнению за счет средств районного бюджета.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заявке отражаются расходы районного бюджета с указанием сумм и кодов бюджетной классификации расходов районного бюджета.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проверка заявок на наличие остатка лимитов бюджетных обязательств в разрезе КОСГУ.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14 числа ежемесячно и в соответствии с графиком погашения муниципального долга в программе «Бюджет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С»  формируется расходное расписание и заявка на кассовый расход по перечислению денежных средств и с помощью электронного документооборота  программы </w:t>
      </w:r>
      <w:r w:rsidR="009F641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СУФД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</w:t>
      </w:r>
      <w:r w:rsidR="009F641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Федерального казначейства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заявки на кассовый расход отдел Финансового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 вносит в муниципальную долговую книгу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информацию о совершении платежей по обслуживанию и (или) погашению долговых обязательств </w:t>
      </w:r>
      <w:r w:rsidR="00D24600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и внутреннего долга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финансов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Карачаево-Черкеской</w:t>
      </w:r>
      <w:proofErr w:type="gramEnd"/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погашения долгового обязательства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полном объеме исключает исполненное долговое обязательство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 муниципальной долговой книги </w:t>
      </w:r>
      <w:r w:rsidR="00770541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января каждого года.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 Министерству финансов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 долговых обязательствах, отраженных в муниципальной долговой книге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Министерством финансов 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исполнения – ежемесячно, нарастающим итогом, не позднее 5 числа месяца, следующего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2FF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содержащаяся в муниципальной долговой книге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может быть предоставлена иным органам государственной власти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запроса, с обоснованием запрашиваемой информации в течение пяти рабочих дней со дня получения запроса.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Кредиторы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имеют право получить информацию о состоянии муниципального долга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сроки, установленные муниципальным контрактом.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своевременным и полным обслуживанием и погашением муниципального долга </w:t>
      </w:r>
      <w:r w:rsidR="00BC1FD2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осуществляется отделом </w:t>
      </w:r>
      <w:r w:rsidR="00B2724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исполнения бюджета по доходам и межбюджетным отношениям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B27248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A13F28" w:rsidRPr="0013010E" w:rsidRDefault="00A3024D" w:rsidP="00F174F6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и формы </w:t>
      </w:r>
      <w:proofErr w:type="gramStart"/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контроля за</w:t>
      </w:r>
      <w:proofErr w:type="gramEnd"/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исполнением  муниципальной функции</w:t>
      </w:r>
    </w:p>
    <w:p w:rsidR="00A13F28" w:rsidRPr="0013010E" w:rsidRDefault="00A13F28" w:rsidP="00A13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гражданскими служащими положений административных регламентов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 заместитель начальника финансового </w:t>
      </w:r>
      <w:r w:rsidR="0032726A"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28" w:rsidRPr="0013010E" w:rsidRDefault="00A3024D" w:rsidP="00F174F6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A13F28" w:rsidRPr="0013010E">
        <w:rPr>
          <w:rFonts w:ascii="Times New Roman" w:eastAsia="Times New Roman" w:hAnsi="Times New Roman" w:cs="Times New Roman"/>
          <w:color w:val="000000" w:themeColor="text1"/>
          <w:lang w:eastAsia="ru-RU"/>
        </w:rPr>
        <w:t>. Порядок обжалования действий (бездействия) и решений, осуществляемых (принятых) в ходе исполнения муниципальной функции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Заявители вправе обратиться с жалобой на решения и действия (бездействие), осуществляемые (принятые) в ходе исполнения муниципальной функции, к  начальнику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муниципального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письменном обращении в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обязательном порядке должны быть указаны: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(должность, если заявитель – представитель юридического лица) заявителей;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действие (бездействие) органа, должностного лица, которые обжалуются;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обжалуемого действия (бездействия);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о принятых мерах по результатам рассмотрения обращения;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жалобе должна быть подпись и дата.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фамилии заявителя в письменном обращении и почтового обратного адреса и (или) текст письменного обращения не поддается прочтению, ответ на обращение не дается.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письменном обращении ставится вопрос, на который заявителю многократно давались письменные ответы по существу, в связи с ранее направляемыми обращениями, и при этом не приводятся новые доводы или обстоятельства,  начальник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вправе принять решение о прекращении переписки по данному вопросу. О данном решении уведомляется заявитель, направивший обращение.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жалобы  начальником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(заместителем начальника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принимается решение об удовлетворении требований </w:t>
      </w:r>
      <w:r w:rsidR="009D7A71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удовлетворении жалобы.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письменной форме срок рассмотрения обращения не превышает 30 календарных дней со дня регистрации письменного обращения.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Если в результате рассмотрения жалоба признана обоснованной, то  принимаются меры по устранению допущенных нарушений.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считается разрешенной, если рассмотрены все поставленные в ней вопросы, приняты необходимые меры и подготовлен письменный ответ (в пределах компетенции) по существу поставленных вопросов.</w:t>
      </w:r>
    </w:p>
    <w:p w:rsidR="00A13F28" w:rsidRPr="0013010E" w:rsidRDefault="00A13F28" w:rsidP="00A1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Решения, действия (бездействия)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должностных лиц финансового </w:t>
      </w:r>
      <w:r w:rsidR="006F04D5"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13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служащих, осуществляющих выполнение муниципальной функции, могут быть обжалованы в судебном порядке.  </w:t>
      </w:r>
    </w:p>
    <w:p w:rsidR="00A13F28" w:rsidRPr="0013010E" w:rsidRDefault="00A13F28" w:rsidP="00A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 xml:space="preserve">УПРАВДЕЛАМИ АДМИНИСТРАЦИИ </w:t>
      </w:r>
    </w:p>
    <w:p w:rsidR="00C96E38" w:rsidRPr="00374E3A" w:rsidRDefault="00C96E38" w:rsidP="00C96E38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Ф.А. КАГИЕВА</w:t>
      </w:r>
    </w:p>
    <w:p w:rsidR="00A13F28" w:rsidRPr="0013010E" w:rsidRDefault="00A13F28" w:rsidP="00C96E38">
      <w:pPr>
        <w:rPr>
          <w:rFonts w:ascii="Times New Roman" w:hAnsi="Times New Roman" w:cs="Times New Roman"/>
        </w:rPr>
      </w:pPr>
    </w:p>
    <w:sectPr w:rsidR="00A13F28" w:rsidRPr="001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B"/>
    <w:rsid w:val="00044EEC"/>
    <w:rsid w:val="0013010E"/>
    <w:rsid w:val="001577F0"/>
    <w:rsid w:val="001D00B1"/>
    <w:rsid w:val="00254DFB"/>
    <w:rsid w:val="002608B6"/>
    <w:rsid w:val="00265544"/>
    <w:rsid w:val="002668F5"/>
    <w:rsid w:val="002E2FF8"/>
    <w:rsid w:val="0032726A"/>
    <w:rsid w:val="0033633A"/>
    <w:rsid w:val="00340AC3"/>
    <w:rsid w:val="00404F65"/>
    <w:rsid w:val="00517739"/>
    <w:rsid w:val="005302FA"/>
    <w:rsid w:val="005B00CB"/>
    <w:rsid w:val="005C40CB"/>
    <w:rsid w:val="005D67C2"/>
    <w:rsid w:val="0060522A"/>
    <w:rsid w:val="006862EE"/>
    <w:rsid w:val="006F04D5"/>
    <w:rsid w:val="007228E7"/>
    <w:rsid w:val="00770541"/>
    <w:rsid w:val="007D1376"/>
    <w:rsid w:val="00834BB2"/>
    <w:rsid w:val="00837237"/>
    <w:rsid w:val="0087467D"/>
    <w:rsid w:val="00956C49"/>
    <w:rsid w:val="00982DFD"/>
    <w:rsid w:val="009A4BB6"/>
    <w:rsid w:val="009D3D82"/>
    <w:rsid w:val="009D7A71"/>
    <w:rsid w:val="009F6412"/>
    <w:rsid w:val="00A13F28"/>
    <w:rsid w:val="00A3024D"/>
    <w:rsid w:val="00AC319B"/>
    <w:rsid w:val="00B27248"/>
    <w:rsid w:val="00BC1FD2"/>
    <w:rsid w:val="00C96E38"/>
    <w:rsid w:val="00D134F2"/>
    <w:rsid w:val="00D24600"/>
    <w:rsid w:val="00DB1B8B"/>
    <w:rsid w:val="00E13272"/>
    <w:rsid w:val="00E5333F"/>
    <w:rsid w:val="00EB183F"/>
    <w:rsid w:val="00F174F6"/>
    <w:rsid w:val="00F52FC8"/>
    <w:rsid w:val="00FA25B1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E"/>
  </w:style>
  <w:style w:type="paragraph" w:styleId="1">
    <w:name w:val="heading 1"/>
    <w:basedOn w:val="a"/>
    <w:next w:val="a"/>
    <w:link w:val="10"/>
    <w:uiPriority w:val="9"/>
    <w:qFormat/>
    <w:rsid w:val="0068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5B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6862EE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862EE"/>
    <w:pPr>
      <w:ind w:left="720"/>
      <w:contextualSpacing/>
    </w:pPr>
  </w:style>
  <w:style w:type="character" w:styleId="a6">
    <w:name w:val="Strong"/>
    <w:basedOn w:val="a0"/>
    <w:uiPriority w:val="22"/>
    <w:qFormat/>
    <w:rsid w:val="006862EE"/>
    <w:rPr>
      <w:b/>
      <w:bCs/>
    </w:rPr>
  </w:style>
  <w:style w:type="paragraph" w:styleId="a7">
    <w:name w:val="No Spacing"/>
    <w:uiPriority w:val="1"/>
    <w:qFormat/>
    <w:rsid w:val="00686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686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8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2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2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862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686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86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86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86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62E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6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862E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62E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62E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62E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62EE"/>
    <w:rPr>
      <w:b/>
      <w:bCs/>
      <w:smallCaps/>
      <w:color w:val="C0504D" w:themeColor="accent2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2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EE"/>
  </w:style>
  <w:style w:type="paragraph" w:styleId="1">
    <w:name w:val="heading 1"/>
    <w:basedOn w:val="a"/>
    <w:next w:val="a"/>
    <w:link w:val="10"/>
    <w:uiPriority w:val="9"/>
    <w:qFormat/>
    <w:rsid w:val="0068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62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2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2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2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25B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6862EE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862EE"/>
    <w:pPr>
      <w:ind w:left="720"/>
      <w:contextualSpacing/>
    </w:pPr>
  </w:style>
  <w:style w:type="character" w:styleId="a6">
    <w:name w:val="Strong"/>
    <w:basedOn w:val="a0"/>
    <w:uiPriority w:val="22"/>
    <w:qFormat/>
    <w:rsid w:val="006862EE"/>
    <w:rPr>
      <w:b/>
      <w:bCs/>
    </w:rPr>
  </w:style>
  <w:style w:type="paragraph" w:styleId="a7">
    <w:name w:val="No Spacing"/>
    <w:uiPriority w:val="1"/>
    <w:qFormat/>
    <w:rsid w:val="00686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686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8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862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862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862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862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6862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862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862E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86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862E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62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862E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62E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62E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62E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62EE"/>
    <w:rPr>
      <w:b/>
      <w:bCs/>
      <w:smallCaps/>
      <w:color w:val="C0504D" w:themeColor="accent2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2E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FDCD-7D44-45C1-A377-B32AF36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Finuprav-Irina</dc:creator>
  <cp:keywords/>
  <dc:description/>
  <cp:lastModifiedBy>Ams</cp:lastModifiedBy>
  <cp:revision>37</cp:revision>
  <cp:lastPrinted>2013-05-07T06:05:00Z</cp:lastPrinted>
  <dcterms:created xsi:type="dcterms:W3CDTF">2002-01-01T01:22:00Z</dcterms:created>
  <dcterms:modified xsi:type="dcterms:W3CDTF">2013-08-30T07:31:00Z</dcterms:modified>
</cp:coreProperties>
</file>