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DE" w:rsidRDefault="0077283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</w:rPr>
        <w:t>РОССИЙСКАЯ ФЕДЕРАЦИЯ</w:t>
      </w:r>
    </w:p>
    <w:p w:rsidR="00295EDE" w:rsidRDefault="0077283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КАРАЧАЕВО-ЧЕРКЕССКАЯ РЕСПУБЛИКА</w:t>
      </w:r>
    </w:p>
    <w:p w:rsidR="00295EDE" w:rsidRDefault="0077283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СОВЕТ ХАСАУТ-ГРЕЧЕСКОГО СЕЛЬСКОГО ПОСЕЛЕНИЯ</w:t>
      </w:r>
    </w:p>
    <w:p w:rsidR="00295EDE" w:rsidRDefault="0077283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ЗЕЛЕНЧУКСКОГО МУНИЦИПАЛЬНОГО  РАЙОНА</w:t>
      </w:r>
    </w:p>
    <w:p w:rsidR="00295EDE" w:rsidRDefault="00295EDE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95EDE" w:rsidRDefault="00295EDE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295EDE" w:rsidRDefault="0077283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РЕШЕНИЕ</w:t>
      </w:r>
    </w:p>
    <w:p w:rsidR="00295EDE" w:rsidRDefault="00295EDE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295EDE" w:rsidRDefault="00772831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07.02.2013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с.Хасаут-Греческое                                    №3</w:t>
      </w:r>
    </w:p>
    <w:p w:rsidR="00295EDE" w:rsidRDefault="00295EDE">
      <w:pPr>
        <w:pStyle w:val="Standard"/>
        <w:spacing w:before="240" w:after="120"/>
        <w:jc w:val="both"/>
        <w:rPr>
          <w:rFonts w:eastAsia="Calibri" w:cs="Calibri"/>
          <w:color w:val="auto"/>
          <w:sz w:val="22"/>
        </w:rPr>
      </w:pPr>
    </w:p>
    <w:p w:rsidR="00295EDE" w:rsidRDefault="00772831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О  назначении публичных слушаний по проекту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генерального плана и правил землепользования и застройки Хасаут-Греческого сельского поселения Зеленчукского муниципального района Ка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рачаево-Черкесской республики</w:t>
      </w:r>
    </w:p>
    <w:p w:rsidR="00295EDE" w:rsidRDefault="00295EDE">
      <w:pPr>
        <w:pStyle w:val="Standard"/>
        <w:spacing w:before="317"/>
        <w:ind w:left="518" w:firstLine="293"/>
        <w:jc w:val="center"/>
        <w:rPr>
          <w:rFonts w:eastAsia="Calibri" w:cs="Calibri"/>
          <w:color w:val="auto"/>
          <w:sz w:val="22"/>
        </w:rPr>
      </w:pPr>
    </w:p>
    <w:p w:rsidR="00295EDE" w:rsidRDefault="00772831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В соответствии с Федеральным законом № 131-ФЗ  от 06.10.03 «Об общих принципах организации местного самоуправления в РФ», подпунктом 14 пункта 1 статьи 27 Устава Хасаут-Греческого сельского поселения   Совет Хасаут-Гр</w:t>
      </w:r>
      <w:r>
        <w:rPr>
          <w:rFonts w:ascii="Times New Roman" w:eastAsia="Times New Roman" w:hAnsi="Times New Roman" w:cs="Times New Roman"/>
          <w:color w:val="auto"/>
          <w:sz w:val="28"/>
        </w:rPr>
        <w:t>еческого сельского поселения</w:t>
      </w:r>
    </w:p>
    <w:p w:rsidR="00295EDE" w:rsidRDefault="00772831">
      <w:pPr>
        <w:pStyle w:val="Standard"/>
        <w:spacing w:before="240" w:after="120"/>
        <w:ind w:firstLine="720"/>
        <w:jc w:val="both"/>
        <w:rPr>
          <w:rFonts w:ascii="Arial" w:eastAsia="Arial" w:hAnsi="Arial" w:cs="Arial"/>
          <w:color w:val="auto"/>
          <w:sz w:val="28"/>
        </w:rPr>
      </w:pPr>
      <w:r>
        <w:rPr>
          <w:rFonts w:ascii="Arial" w:eastAsia="Arial" w:hAnsi="Arial" w:cs="Arial"/>
          <w:color w:val="auto"/>
          <w:sz w:val="28"/>
        </w:rPr>
        <w:t>РЕШИЛ: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1.Одобрить и вынести на обсуждение населения проект генерального плана и правил землепользования и застройки  Хасаут-Греческого сельского поселения, согласно приложению 1.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 xml:space="preserve">2.Установить порядок учета предложений по </w:t>
      </w:r>
      <w:r>
        <w:rPr>
          <w:rFonts w:ascii="Arial" w:eastAsia="Arial" w:hAnsi="Arial" w:cs="Arial"/>
          <w:color w:val="auto"/>
          <w:sz w:val="28"/>
        </w:rPr>
        <w:t>проекту генерального плана и правил землепользования и застройки Хасаут-Греческого сельского поселения, участия граждан в его обсуждении и проведении по нему публичных слушаний согласно приложению 2.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3.Назначить публичные слушания по проекту генерального п</w:t>
      </w:r>
      <w:r>
        <w:rPr>
          <w:rFonts w:ascii="Arial" w:eastAsia="Arial" w:hAnsi="Arial" w:cs="Arial"/>
          <w:color w:val="auto"/>
          <w:sz w:val="28"/>
        </w:rPr>
        <w:t>лана и правил землепользования и застройки Хасаут-Греческого сельского поселения на 28.02.2013г. Провести публичные слушания в  здании Дома Культуры Хасаут-Греческого сельского поселения  по адресу: село Хасаут-Греческое, ул.Надежды Кецеровой, 50-А.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4.Прот</w:t>
      </w:r>
      <w:r>
        <w:rPr>
          <w:rFonts w:ascii="Arial" w:eastAsia="Arial" w:hAnsi="Arial" w:cs="Arial"/>
          <w:color w:val="auto"/>
          <w:sz w:val="28"/>
        </w:rPr>
        <w:t>окол и результаты публичных слушаний обнародовать в срок до 04.03.2013года путем вывешивания протокола публичных слушаний  на досках объявлений в здании администрации, в помещениях почтового отделения  и СОШ с. Хасаут-Греческое.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5.Провести заседание Совета</w:t>
      </w:r>
      <w:r>
        <w:rPr>
          <w:rFonts w:ascii="Arial" w:eastAsia="Arial" w:hAnsi="Arial" w:cs="Arial"/>
          <w:color w:val="auto"/>
          <w:sz w:val="28"/>
        </w:rPr>
        <w:t xml:space="preserve"> Хасаут-Греческого сельского </w:t>
      </w:r>
      <w:r>
        <w:rPr>
          <w:rFonts w:ascii="Arial" w:eastAsia="Arial" w:hAnsi="Arial" w:cs="Arial"/>
          <w:color w:val="auto"/>
          <w:sz w:val="28"/>
        </w:rPr>
        <w:lastRenderedPageBreak/>
        <w:t>поселения  по вопросам: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 xml:space="preserve"> - Учета предложений граждан по проекту  генерального плана и правил землепользования и застройки Хасаут-Греческого сельского поселения, обсуждения результатов проведенных публичных слушаний по проекту г</w:t>
      </w:r>
      <w:r>
        <w:rPr>
          <w:rFonts w:ascii="Arial" w:eastAsia="Arial" w:hAnsi="Arial" w:cs="Arial"/>
          <w:color w:val="auto"/>
          <w:sz w:val="28"/>
        </w:rPr>
        <w:t>енерального плана и правил землепользования и застройки Хасаут-Греческого сельского поселения;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- утверждение генерального плана и правил землепользования и застройки Хасаут-Греческого сельского поселения с учетом мнения населения.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6.Настоящее решение и при</w:t>
      </w:r>
      <w:r>
        <w:rPr>
          <w:rFonts w:ascii="Arial" w:eastAsia="Arial" w:hAnsi="Arial" w:cs="Arial"/>
          <w:color w:val="auto"/>
          <w:sz w:val="28"/>
        </w:rPr>
        <w:t>ложения к нему, являющиеся его неотъемлемой частью  обнародовать  в срок до 15.03.2013 путем вывешивания текста решения и текстов приложений к нему на досках объявлений  в здании администрации, в помещениях СОШ и почтового отделения с. Хасаут-Греческое, ра</w:t>
      </w:r>
      <w:r>
        <w:rPr>
          <w:rFonts w:ascii="Arial" w:eastAsia="Arial" w:hAnsi="Arial" w:cs="Arial"/>
          <w:color w:val="auto"/>
          <w:sz w:val="28"/>
        </w:rPr>
        <w:t>змещения на официальном сайте поселения.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7.Ознакомиться с материалами генерального плана и правил землепользования и застройки Хасаут-Греческого сельского поселения можно по адресу: Зеленчукский район, с. Хасаут-Греческое,ул.НадеждыКецеровой,50-А, админист</w:t>
      </w:r>
      <w:r>
        <w:rPr>
          <w:rFonts w:ascii="Arial" w:eastAsia="Arial" w:hAnsi="Arial" w:cs="Arial"/>
          <w:color w:val="auto"/>
          <w:sz w:val="28"/>
        </w:rPr>
        <w:t>рация Хасаут-Греческого сельского поселения,  и на официальном сайте поселения : hsgp.ru</w:t>
      </w:r>
    </w:p>
    <w:p w:rsidR="00295EDE" w:rsidRDefault="00772831">
      <w:pPr>
        <w:pStyle w:val="Standard"/>
        <w:spacing w:before="240" w:after="120"/>
        <w:ind w:firstLine="720"/>
        <w:jc w:val="both"/>
      </w:pPr>
      <w:r>
        <w:rPr>
          <w:rFonts w:ascii="Arial" w:eastAsia="Arial" w:hAnsi="Arial" w:cs="Arial"/>
          <w:color w:val="auto"/>
          <w:sz w:val="28"/>
        </w:rPr>
        <w:t>8.Настоящее решение вступает  в силу со дня его опубликования (обнародования).</w:t>
      </w:r>
    </w:p>
    <w:p w:rsidR="00295EDE" w:rsidRDefault="00295EDE">
      <w:pPr>
        <w:pStyle w:val="Standard"/>
        <w:ind w:firstLine="708"/>
        <w:jc w:val="both"/>
        <w:rPr>
          <w:rFonts w:eastAsia="Calibri" w:cs="Calibri"/>
          <w:color w:val="auto"/>
          <w:sz w:val="22"/>
        </w:rPr>
      </w:pPr>
    </w:p>
    <w:p w:rsidR="00295EDE" w:rsidRDefault="00295EDE">
      <w:pPr>
        <w:pStyle w:val="Standard"/>
        <w:spacing w:before="240" w:after="120"/>
        <w:jc w:val="both"/>
        <w:rPr>
          <w:rFonts w:eastAsia="Calibri" w:cs="Calibri"/>
          <w:color w:val="auto"/>
          <w:sz w:val="22"/>
        </w:rPr>
      </w:pPr>
    </w:p>
    <w:p w:rsidR="00295EDE" w:rsidRDefault="00772831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</w:rPr>
      </w:pPr>
      <w:r>
        <w:rPr>
          <w:rFonts w:ascii="Arial" w:eastAsia="Arial" w:hAnsi="Arial" w:cs="Arial"/>
          <w:color w:val="auto"/>
          <w:sz w:val="28"/>
        </w:rPr>
        <w:t>Председатель Совета Хасаут-</w:t>
      </w:r>
    </w:p>
    <w:p w:rsidR="00295EDE" w:rsidRDefault="00772831">
      <w:pPr>
        <w:pStyle w:val="Standard"/>
        <w:spacing w:before="240" w:after="120"/>
        <w:jc w:val="both"/>
        <w:rPr>
          <w:rFonts w:ascii="Arial" w:eastAsia="Arial" w:hAnsi="Arial" w:cs="Arial"/>
          <w:color w:val="auto"/>
          <w:sz w:val="28"/>
        </w:rPr>
      </w:pPr>
      <w:r>
        <w:rPr>
          <w:rFonts w:ascii="Arial" w:eastAsia="Arial" w:hAnsi="Arial" w:cs="Arial"/>
          <w:color w:val="auto"/>
          <w:sz w:val="28"/>
        </w:rPr>
        <w:t xml:space="preserve">Греческого сельского поселения                        </w:t>
      </w:r>
      <w:r>
        <w:rPr>
          <w:rFonts w:ascii="Arial" w:eastAsia="Arial" w:hAnsi="Arial" w:cs="Arial"/>
          <w:color w:val="auto"/>
          <w:sz w:val="28"/>
        </w:rPr>
        <w:t>Ш.А.Кипкеев</w:t>
      </w:r>
    </w:p>
    <w:p w:rsidR="00295EDE" w:rsidRDefault="00295EDE">
      <w:pPr>
        <w:pStyle w:val="Standard"/>
        <w:spacing w:before="240" w:after="120"/>
        <w:jc w:val="both"/>
        <w:rPr>
          <w:rFonts w:eastAsia="Calibri" w:cs="Calibri"/>
          <w:color w:val="auto"/>
          <w:sz w:val="22"/>
        </w:rPr>
      </w:pPr>
    </w:p>
    <w:p w:rsidR="00295EDE" w:rsidRDefault="00295EDE">
      <w:pPr>
        <w:pStyle w:val="Standard"/>
        <w:rPr>
          <w:rFonts w:eastAsia="Calibri" w:cs="Calibri"/>
          <w:color w:val="auto"/>
          <w:sz w:val="22"/>
        </w:rPr>
      </w:pPr>
    </w:p>
    <w:sectPr w:rsidR="00295ED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31" w:rsidRDefault="00772831">
      <w:r>
        <w:separator/>
      </w:r>
    </w:p>
  </w:endnote>
  <w:endnote w:type="continuationSeparator" w:id="0">
    <w:p w:rsidR="00772831" w:rsidRDefault="007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31" w:rsidRDefault="00772831">
      <w:r>
        <w:separator/>
      </w:r>
    </w:p>
  </w:footnote>
  <w:footnote w:type="continuationSeparator" w:id="0">
    <w:p w:rsidR="00772831" w:rsidRDefault="007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EDE"/>
    <w:rsid w:val="00203117"/>
    <w:rsid w:val="00295EDE"/>
    <w:rsid w:val="007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2013-04-11T11:47:00Z</cp:lastPrinted>
  <dcterms:created xsi:type="dcterms:W3CDTF">2015-11-19T10:48:00Z</dcterms:created>
  <dcterms:modified xsi:type="dcterms:W3CDTF">2015-11-19T10:48:00Z</dcterms:modified>
</cp:coreProperties>
</file>