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55" w:rsidRPr="00872C55" w:rsidRDefault="00872C55" w:rsidP="00872C55">
      <w:pPr>
        <w:spacing w:after="0" w:line="240" w:lineRule="auto"/>
        <w:jc w:val="center"/>
        <w:rPr>
          <w:rFonts w:ascii="Times New Roman" w:eastAsia="Calibri" w:hAnsi="Times New Roman" w:cs="Times New Roman"/>
          <w:sz w:val="28"/>
          <w:szCs w:val="28"/>
          <w:lang w:eastAsia="ru-RU"/>
        </w:rPr>
      </w:pPr>
      <w:bookmarkStart w:id="0" w:name="_GoBack"/>
      <w:bookmarkEnd w:id="0"/>
      <w:r w:rsidRPr="00872C55">
        <w:rPr>
          <w:rFonts w:ascii="Times New Roman" w:eastAsia="Calibri" w:hAnsi="Times New Roman" w:cs="Times New Roman"/>
          <w:sz w:val="28"/>
          <w:szCs w:val="28"/>
          <w:lang w:eastAsia="ru-RU"/>
        </w:rPr>
        <w:t>РОССИЙСКАЯ ФЕДЕРАЦИЯ</w:t>
      </w:r>
    </w:p>
    <w:p w:rsidR="00872C55" w:rsidRPr="00872C55" w:rsidRDefault="00872C55" w:rsidP="00872C55">
      <w:pPr>
        <w:spacing w:after="0" w:line="240" w:lineRule="auto"/>
        <w:jc w:val="center"/>
        <w:rPr>
          <w:rFonts w:ascii="Times New Roman" w:eastAsia="Calibri" w:hAnsi="Times New Roman" w:cs="Times New Roman"/>
          <w:sz w:val="28"/>
          <w:szCs w:val="28"/>
          <w:lang w:eastAsia="ru-RU"/>
        </w:rPr>
      </w:pPr>
      <w:r w:rsidRPr="00872C55">
        <w:rPr>
          <w:rFonts w:ascii="Times New Roman" w:eastAsia="Calibri" w:hAnsi="Times New Roman" w:cs="Times New Roman"/>
          <w:sz w:val="28"/>
          <w:szCs w:val="28"/>
          <w:lang w:eastAsia="ru-RU"/>
        </w:rPr>
        <w:t>КАРАЧАЕВО-ЧЕРКЕССКАЯ РЕСПУБЛИКА</w:t>
      </w:r>
    </w:p>
    <w:p w:rsidR="00872C55" w:rsidRPr="00872C55" w:rsidRDefault="00872C55" w:rsidP="00872C55">
      <w:pPr>
        <w:spacing w:after="0" w:line="240" w:lineRule="auto"/>
        <w:jc w:val="center"/>
        <w:rPr>
          <w:rFonts w:ascii="Times New Roman" w:eastAsia="Calibri" w:hAnsi="Times New Roman" w:cs="Times New Roman"/>
          <w:sz w:val="28"/>
          <w:szCs w:val="28"/>
          <w:lang w:eastAsia="ru-RU"/>
        </w:rPr>
      </w:pPr>
      <w:r w:rsidRPr="00872C55">
        <w:rPr>
          <w:rFonts w:ascii="Times New Roman" w:eastAsia="Calibri" w:hAnsi="Times New Roman" w:cs="Times New Roman"/>
          <w:sz w:val="28"/>
          <w:szCs w:val="28"/>
          <w:lang w:eastAsia="ru-RU"/>
        </w:rPr>
        <w:t>ЗЕЛЕНЧУКСКИЙ МУНИЦИПАЛЬНЫЙ РАЙОН</w:t>
      </w:r>
    </w:p>
    <w:p w:rsidR="00872C55" w:rsidRPr="00872C55" w:rsidRDefault="00872C55" w:rsidP="00872C55">
      <w:pPr>
        <w:spacing w:after="0" w:line="240" w:lineRule="auto"/>
        <w:jc w:val="center"/>
        <w:rPr>
          <w:rFonts w:ascii="Times New Roman" w:eastAsia="Calibri" w:hAnsi="Times New Roman" w:cs="Times New Roman"/>
          <w:sz w:val="28"/>
          <w:szCs w:val="28"/>
          <w:lang w:eastAsia="ru-RU"/>
        </w:rPr>
      </w:pPr>
      <w:r w:rsidRPr="00872C55">
        <w:rPr>
          <w:rFonts w:ascii="Times New Roman" w:eastAsia="Calibri" w:hAnsi="Times New Roman" w:cs="Times New Roman"/>
          <w:sz w:val="28"/>
          <w:szCs w:val="28"/>
          <w:lang w:eastAsia="ru-RU"/>
        </w:rPr>
        <w:t>АДМИНИСТРАЦИЯ ИСПРАВНЕНСКОГО СЕЛЬСКОГО ПОСЕЛЕНИЯ</w:t>
      </w:r>
    </w:p>
    <w:p w:rsidR="00872C55" w:rsidRPr="00872C55" w:rsidRDefault="00872C55" w:rsidP="00872C55">
      <w:pPr>
        <w:spacing w:after="0" w:line="240" w:lineRule="auto"/>
        <w:jc w:val="center"/>
        <w:rPr>
          <w:rFonts w:ascii="Times New Roman" w:eastAsia="Calibri" w:hAnsi="Times New Roman" w:cs="Times New Roman"/>
          <w:sz w:val="28"/>
          <w:szCs w:val="28"/>
          <w:lang w:eastAsia="ru-RU"/>
        </w:rPr>
      </w:pPr>
      <w:r w:rsidRPr="00872C55">
        <w:rPr>
          <w:rFonts w:ascii="Times New Roman" w:eastAsia="Calibri" w:hAnsi="Times New Roman" w:cs="Times New Roman"/>
          <w:smallCaps/>
          <w:sz w:val="28"/>
          <w:szCs w:val="28"/>
          <w:lang w:eastAsia="ru-RU"/>
        </w:rPr>
        <w:t>ПОСТАНОВЛЕНИЕ</w:t>
      </w:r>
    </w:p>
    <w:p w:rsidR="00872C55" w:rsidRPr="00872C55" w:rsidRDefault="00872C55" w:rsidP="00872C55">
      <w:pPr>
        <w:shd w:val="clear" w:color="auto" w:fill="FFFFFF"/>
        <w:suppressAutoHyphens/>
        <w:spacing w:before="326" w:after="0" w:line="324" w:lineRule="auto"/>
        <w:ind w:left="182"/>
        <w:rPr>
          <w:rFonts w:ascii="Times New Roman" w:eastAsia="Times New Roman" w:hAnsi="Times New Roman" w:cs="Times New Roman"/>
          <w:sz w:val="28"/>
          <w:szCs w:val="28"/>
          <w:lang w:eastAsia="ru-RU"/>
        </w:rPr>
      </w:pPr>
      <w:r w:rsidRPr="00872C55">
        <w:rPr>
          <w:rFonts w:ascii="Times New Roman" w:eastAsia="Times New Roman" w:hAnsi="Times New Roman" w:cs="Times New Roman"/>
          <w:spacing w:val="-4"/>
          <w:sz w:val="28"/>
          <w:szCs w:val="28"/>
          <w:lang w:eastAsia="ru-RU"/>
        </w:rPr>
        <w:t>26.12.2013</w:t>
      </w:r>
      <w:r w:rsidRPr="00872C55">
        <w:rPr>
          <w:rFonts w:ascii="Times New Roman" w:eastAsia="Times New Roman" w:hAnsi="Times New Roman" w:cs="Times New Roman"/>
          <w:sz w:val="28"/>
          <w:szCs w:val="28"/>
          <w:lang w:eastAsia="ru-RU"/>
        </w:rPr>
        <w:t xml:space="preserve">                              </w:t>
      </w:r>
      <w:r w:rsidRPr="00872C55">
        <w:rPr>
          <w:rFonts w:ascii="Times New Roman" w:eastAsia="Times New Roman" w:hAnsi="Times New Roman" w:cs="Times New Roman"/>
          <w:spacing w:val="-4"/>
          <w:sz w:val="28"/>
          <w:szCs w:val="28"/>
          <w:lang w:eastAsia="ru-RU"/>
        </w:rPr>
        <w:t xml:space="preserve">станица Исправная                                        </w:t>
      </w:r>
      <w:r w:rsidRPr="00872C55">
        <w:rPr>
          <w:rFonts w:ascii="Times New Roman" w:eastAsia="Times New Roman" w:hAnsi="Times New Roman" w:cs="Times New Roman"/>
          <w:sz w:val="28"/>
          <w:szCs w:val="28"/>
          <w:lang w:eastAsia="ru-RU"/>
        </w:rPr>
        <w:t>№  63</w:t>
      </w:r>
    </w:p>
    <w:p w:rsidR="00872C55" w:rsidRPr="00872C55" w:rsidRDefault="00872C55" w:rsidP="00872C55">
      <w:pPr>
        <w:suppressAutoHyphens/>
        <w:spacing w:after="0" w:line="240" w:lineRule="auto"/>
        <w:ind w:firstLine="708"/>
        <w:rPr>
          <w:rFonts w:ascii="Times New Roman" w:eastAsia="Times New Roman" w:hAnsi="Times New Roman" w:cs="Times New Roman"/>
          <w:sz w:val="28"/>
          <w:szCs w:val="28"/>
          <w:lang w:eastAsia="ru-RU"/>
        </w:rPr>
      </w:pPr>
    </w:p>
    <w:p w:rsidR="00872C55" w:rsidRPr="00872C55" w:rsidRDefault="00872C55" w:rsidP="00872C55">
      <w:pPr>
        <w:suppressAutoHyphens/>
        <w:spacing w:after="0" w:line="240" w:lineRule="auto"/>
        <w:ind w:firstLine="708"/>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Об    утверждении      Программы  комплексного    развития    систем коммунальной  инфраструктуры  Исправненского сельского поселения Зеленчукского муниципального района Карачаево-Черкесской Республики на период  2014-2027 годы </w:t>
      </w:r>
    </w:p>
    <w:p w:rsidR="00872C55" w:rsidRPr="00872C55" w:rsidRDefault="00872C55" w:rsidP="00872C55">
      <w:pPr>
        <w:suppressAutoHyphens/>
        <w:spacing w:after="100" w:afterAutospacing="1" w:line="240" w:lineRule="auto"/>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   </w:t>
      </w:r>
    </w:p>
    <w:p w:rsidR="00872C55" w:rsidRPr="00872C55" w:rsidRDefault="00872C55" w:rsidP="00872C55">
      <w:pPr>
        <w:suppressAutoHyphens/>
        <w:spacing w:after="100" w:afterAutospacing="1" w:line="240" w:lineRule="auto"/>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   </w:t>
      </w:r>
      <w:proofErr w:type="gramStart"/>
      <w:r w:rsidRPr="00872C55">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и в целях улучшения обеспечения  населения</w:t>
      </w:r>
      <w:proofErr w:type="gramEnd"/>
      <w:r w:rsidRPr="00872C55">
        <w:rPr>
          <w:rFonts w:ascii="Times New Roman" w:eastAsia="Times New Roman" w:hAnsi="Times New Roman" w:cs="Times New Roman"/>
          <w:sz w:val="28"/>
          <w:szCs w:val="28"/>
          <w:lang w:eastAsia="ru-RU"/>
        </w:rPr>
        <w:t xml:space="preserve"> Исправненского сельского поселения услугами жилищно-коммунального хозяйства, </w:t>
      </w: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        ПОСТАНОВЛЯЮ:</w:t>
      </w:r>
    </w:p>
    <w:p w:rsidR="00872C55" w:rsidRPr="00872C55" w:rsidRDefault="00872C55" w:rsidP="00872C55">
      <w:pPr>
        <w:spacing w:after="0" w:line="240" w:lineRule="auto"/>
        <w:rPr>
          <w:rFonts w:ascii="Times New Roman" w:eastAsia="Calibri" w:hAnsi="Times New Roman" w:cs="Times New Roman"/>
          <w:sz w:val="28"/>
          <w:szCs w:val="28"/>
        </w:rPr>
      </w:pP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     1.Утвердить Программу комплексного развития систем коммунальной инфраструктуры  Исправненского сельского поселения Зеленчукского муниципального района Карачаево-Черкесской Республики  на период 2014-2027 годы» с соответствующими  Приложениями.</w:t>
      </w: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 xml:space="preserve">     2.Финансирование мероприятий программы проводить в пределах средств, предусмотренных бюджетом Исправненского сельского поселения Зеленчукского муниципального района на соответствующий финансовый год, с привлечением программных средств районного, республиканского  федерального бюджетов и внебюджетных источников.</w:t>
      </w: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 xml:space="preserve">    3. </w:t>
      </w:r>
      <w:proofErr w:type="gramStart"/>
      <w:r w:rsidRPr="00872C55">
        <w:rPr>
          <w:rFonts w:ascii="Times New Roman" w:eastAsia="Calibri" w:hAnsi="Times New Roman" w:cs="Times New Roman"/>
          <w:sz w:val="28"/>
          <w:szCs w:val="28"/>
        </w:rPr>
        <w:t>Разместить</w:t>
      </w:r>
      <w:proofErr w:type="gramEnd"/>
      <w:r w:rsidRPr="00872C55">
        <w:rPr>
          <w:rFonts w:ascii="Times New Roman" w:eastAsia="Calibri" w:hAnsi="Times New Roman" w:cs="Times New Roman"/>
          <w:sz w:val="28"/>
          <w:szCs w:val="28"/>
        </w:rPr>
        <w:t xml:space="preserve">  настоящее  постановление на  официальном  сайте    администрации  Исправненского  сельского  поселения.</w:t>
      </w: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 xml:space="preserve">    4.Настоящее  постановление  вступает  в  силу  со дня его  официального опубликования  (обнародования) в  установленном  порядке.</w:t>
      </w: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 xml:space="preserve">    5. </w:t>
      </w:r>
      <w:proofErr w:type="gramStart"/>
      <w:r w:rsidRPr="00872C55">
        <w:rPr>
          <w:rFonts w:ascii="Times New Roman" w:eastAsia="Calibri" w:hAnsi="Times New Roman" w:cs="Times New Roman"/>
          <w:sz w:val="28"/>
          <w:szCs w:val="28"/>
        </w:rPr>
        <w:t>Контроль  за</w:t>
      </w:r>
      <w:proofErr w:type="gramEnd"/>
      <w:r w:rsidRPr="00872C55">
        <w:rPr>
          <w:rFonts w:ascii="Times New Roman" w:eastAsia="Calibri" w:hAnsi="Times New Roman" w:cs="Times New Roman"/>
          <w:sz w:val="28"/>
          <w:szCs w:val="28"/>
        </w:rPr>
        <w:t xml:space="preserve">  исполнением  настоящего  постановления  оставляю  за  собой.</w:t>
      </w:r>
    </w:p>
    <w:p w:rsidR="00872C55" w:rsidRPr="00872C55" w:rsidRDefault="00872C55" w:rsidP="00872C55">
      <w:pPr>
        <w:spacing w:after="0" w:line="240" w:lineRule="auto"/>
        <w:rPr>
          <w:rFonts w:ascii="Times New Roman" w:eastAsia="Calibri" w:hAnsi="Times New Roman" w:cs="Times New Roman"/>
          <w:sz w:val="28"/>
          <w:szCs w:val="28"/>
        </w:rPr>
      </w:pPr>
    </w:p>
    <w:p w:rsidR="00872C55" w:rsidRPr="00872C55" w:rsidRDefault="00872C55" w:rsidP="00872C55">
      <w:pPr>
        <w:spacing w:after="0" w:line="240" w:lineRule="auto"/>
        <w:rPr>
          <w:rFonts w:ascii="Times New Roman" w:eastAsia="Calibri" w:hAnsi="Times New Roman" w:cs="Times New Roman"/>
          <w:sz w:val="28"/>
          <w:szCs w:val="28"/>
        </w:rPr>
      </w:pP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Глава администрации</w:t>
      </w: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Исправненского сельского</w:t>
      </w:r>
    </w:p>
    <w:p w:rsidR="00872C55" w:rsidRPr="00872C55" w:rsidRDefault="00872C55" w:rsidP="00872C55">
      <w:pPr>
        <w:spacing w:after="0" w:line="240" w:lineRule="auto"/>
        <w:rPr>
          <w:rFonts w:ascii="Times New Roman" w:eastAsia="Calibri" w:hAnsi="Times New Roman" w:cs="Times New Roman"/>
          <w:sz w:val="28"/>
          <w:szCs w:val="28"/>
        </w:rPr>
      </w:pPr>
      <w:r w:rsidRPr="00872C55">
        <w:rPr>
          <w:rFonts w:ascii="Times New Roman" w:eastAsia="Calibri" w:hAnsi="Times New Roman" w:cs="Times New Roman"/>
          <w:sz w:val="28"/>
          <w:szCs w:val="28"/>
        </w:rPr>
        <w:t>поселения                                                                                    А.И. Селиванов</w:t>
      </w:r>
    </w:p>
    <w:p w:rsidR="00872C55" w:rsidRPr="00872C55" w:rsidRDefault="00872C55" w:rsidP="00872C55">
      <w:pPr>
        <w:tabs>
          <w:tab w:val="left" w:pos="3660"/>
        </w:tabs>
        <w:suppressAutoHyphens/>
        <w:spacing w:after="100" w:afterAutospacing="1"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ab/>
        <w:t xml:space="preserve">           Приложение  1</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                                                                к  постановлению  администрации</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                                                                Исправненского  сельского  поселения</w:t>
      </w:r>
      <w:r w:rsidRPr="00872C55">
        <w:rPr>
          <w:rFonts w:ascii="Times New Roman" w:eastAsia="Times New Roman" w:hAnsi="Times New Roman" w:cs="Times New Roman"/>
          <w:sz w:val="28"/>
          <w:szCs w:val="28"/>
          <w:lang w:eastAsia="ru-RU"/>
        </w:rPr>
        <w:tab/>
        <w:t xml:space="preserve">  </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                                                                 от  26.12.2013 № 63                                              </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                                                                      </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                                     </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b/>
          <w:sz w:val="44"/>
          <w:szCs w:val="44"/>
          <w:lang w:eastAsia="ru-RU"/>
        </w:rPr>
      </w:pPr>
      <w:r w:rsidRPr="00872C55">
        <w:rPr>
          <w:rFonts w:ascii="Times New Roman" w:eastAsia="Times New Roman" w:hAnsi="Times New Roman" w:cs="Times New Roman"/>
          <w:sz w:val="28"/>
          <w:szCs w:val="28"/>
          <w:lang w:eastAsia="ru-RU"/>
        </w:rPr>
        <w:t xml:space="preserve">                                       </w:t>
      </w:r>
      <w:r w:rsidRPr="00872C55">
        <w:rPr>
          <w:rFonts w:ascii="Times New Roman" w:eastAsia="Times New Roman" w:hAnsi="Times New Roman" w:cs="Times New Roman"/>
          <w:b/>
          <w:sz w:val="44"/>
          <w:szCs w:val="44"/>
          <w:lang w:eastAsia="ru-RU"/>
        </w:rPr>
        <w:t xml:space="preserve">   Программа</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b/>
          <w:sz w:val="36"/>
          <w:szCs w:val="36"/>
          <w:lang w:eastAsia="ru-RU"/>
        </w:rPr>
      </w:pPr>
      <w:r w:rsidRPr="00872C55">
        <w:rPr>
          <w:rFonts w:ascii="Times New Roman" w:eastAsia="Times New Roman" w:hAnsi="Times New Roman" w:cs="Times New Roman"/>
          <w:b/>
          <w:sz w:val="36"/>
          <w:szCs w:val="36"/>
          <w:lang w:eastAsia="ru-RU"/>
        </w:rPr>
        <w:t xml:space="preserve">    комплексного  развития  систем  </w:t>
      </w:r>
      <w:proofErr w:type="gramStart"/>
      <w:r w:rsidRPr="00872C55">
        <w:rPr>
          <w:rFonts w:ascii="Times New Roman" w:eastAsia="Times New Roman" w:hAnsi="Times New Roman" w:cs="Times New Roman"/>
          <w:b/>
          <w:sz w:val="36"/>
          <w:szCs w:val="36"/>
          <w:lang w:eastAsia="ru-RU"/>
        </w:rPr>
        <w:t>коммунальной</w:t>
      </w:r>
      <w:proofErr w:type="gramEnd"/>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b/>
          <w:sz w:val="36"/>
          <w:szCs w:val="36"/>
          <w:lang w:eastAsia="ru-RU"/>
        </w:rPr>
      </w:pPr>
      <w:r w:rsidRPr="00872C55">
        <w:rPr>
          <w:rFonts w:ascii="Times New Roman" w:eastAsia="Times New Roman" w:hAnsi="Times New Roman" w:cs="Times New Roman"/>
          <w:b/>
          <w:sz w:val="36"/>
          <w:szCs w:val="36"/>
          <w:lang w:eastAsia="ru-RU"/>
        </w:rPr>
        <w:t xml:space="preserve">                 инфраструктуры  на  территории</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b/>
          <w:sz w:val="36"/>
          <w:szCs w:val="36"/>
          <w:lang w:eastAsia="ru-RU"/>
        </w:rPr>
      </w:pPr>
      <w:r w:rsidRPr="00872C55">
        <w:rPr>
          <w:rFonts w:ascii="Times New Roman" w:eastAsia="Times New Roman" w:hAnsi="Times New Roman" w:cs="Times New Roman"/>
          <w:b/>
          <w:sz w:val="36"/>
          <w:szCs w:val="36"/>
          <w:lang w:eastAsia="ru-RU"/>
        </w:rPr>
        <w:t xml:space="preserve">             Исправненского  сельского  поселения </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b/>
          <w:sz w:val="36"/>
          <w:szCs w:val="36"/>
          <w:lang w:eastAsia="ru-RU"/>
        </w:rPr>
      </w:pPr>
      <w:r w:rsidRPr="00872C55">
        <w:rPr>
          <w:rFonts w:ascii="Times New Roman" w:eastAsia="Times New Roman" w:hAnsi="Times New Roman" w:cs="Times New Roman"/>
          <w:b/>
          <w:sz w:val="36"/>
          <w:szCs w:val="36"/>
          <w:lang w:eastAsia="ru-RU"/>
        </w:rPr>
        <w:t xml:space="preserve">          Зеленчукского  муниципального  района</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b/>
          <w:sz w:val="36"/>
          <w:szCs w:val="36"/>
          <w:lang w:eastAsia="ru-RU"/>
        </w:rPr>
      </w:pPr>
      <w:r w:rsidRPr="00872C55">
        <w:rPr>
          <w:rFonts w:ascii="Times New Roman" w:eastAsia="Times New Roman" w:hAnsi="Times New Roman" w:cs="Times New Roman"/>
          <w:b/>
          <w:sz w:val="36"/>
          <w:szCs w:val="36"/>
          <w:lang w:eastAsia="ru-RU"/>
        </w:rPr>
        <w:t xml:space="preserve">              </w:t>
      </w:r>
      <w:proofErr w:type="spellStart"/>
      <w:proofErr w:type="gramStart"/>
      <w:r w:rsidRPr="00872C55">
        <w:rPr>
          <w:rFonts w:ascii="Times New Roman" w:eastAsia="Times New Roman" w:hAnsi="Times New Roman" w:cs="Times New Roman"/>
          <w:b/>
          <w:sz w:val="36"/>
          <w:szCs w:val="36"/>
          <w:lang w:eastAsia="ru-RU"/>
        </w:rPr>
        <w:t>Карачаево</w:t>
      </w:r>
      <w:proofErr w:type="spellEnd"/>
      <w:r w:rsidRPr="00872C55">
        <w:rPr>
          <w:rFonts w:ascii="Times New Roman" w:eastAsia="Times New Roman" w:hAnsi="Times New Roman" w:cs="Times New Roman"/>
          <w:b/>
          <w:sz w:val="36"/>
          <w:szCs w:val="36"/>
          <w:lang w:eastAsia="ru-RU"/>
        </w:rPr>
        <w:t xml:space="preserve"> – Черкесской</w:t>
      </w:r>
      <w:proofErr w:type="gramEnd"/>
      <w:r w:rsidRPr="00872C55">
        <w:rPr>
          <w:rFonts w:ascii="Times New Roman" w:eastAsia="Times New Roman" w:hAnsi="Times New Roman" w:cs="Times New Roman"/>
          <w:b/>
          <w:sz w:val="36"/>
          <w:szCs w:val="36"/>
          <w:lang w:eastAsia="ru-RU"/>
        </w:rPr>
        <w:t xml:space="preserve">  Республики</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b/>
          <w:sz w:val="36"/>
          <w:szCs w:val="36"/>
          <w:lang w:eastAsia="ru-RU"/>
        </w:rPr>
      </w:pPr>
      <w:r w:rsidRPr="00872C55">
        <w:rPr>
          <w:rFonts w:ascii="Times New Roman" w:eastAsia="Times New Roman" w:hAnsi="Times New Roman" w:cs="Times New Roman"/>
          <w:b/>
          <w:sz w:val="36"/>
          <w:szCs w:val="36"/>
          <w:lang w:eastAsia="ru-RU"/>
        </w:rPr>
        <w:t xml:space="preserve">                       на  период  2014 – 2027 годы </w:t>
      </w: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tabs>
          <w:tab w:val="left" w:pos="3735"/>
          <w:tab w:val="right" w:pos="9355"/>
        </w:tabs>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suppressAutoHyphens/>
        <w:spacing w:after="0" w:line="240" w:lineRule="auto"/>
        <w:rPr>
          <w:rFonts w:ascii="Times New Roman" w:eastAsia="Times New Roman" w:hAnsi="Times New Roman" w:cs="Times New Roman"/>
          <w:b/>
          <w:bCs/>
          <w:sz w:val="24"/>
          <w:szCs w:val="24"/>
          <w:lang w:eastAsia="ru-RU"/>
        </w:rPr>
      </w:pPr>
    </w:p>
    <w:p w:rsidR="00872C55" w:rsidRPr="00872C55" w:rsidRDefault="00872C55" w:rsidP="00872C55">
      <w:pPr>
        <w:suppressAutoHyphens/>
        <w:spacing w:after="0" w:line="240" w:lineRule="auto"/>
        <w:rPr>
          <w:rFonts w:ascii="Times New Roman" w:eastAsia="Times New Roman" w:hAnsi="Times New Roman" w:cs="Times New Roman"/>
          <w:b/>
          <w:bCs/>
          <w:sz w:val="28"/>
          <w:szCs w:val="28"/>
          <w:lang w:eastAsia="ru-RU"/>
        </w:rPr>
      </w:pPr>
      <w:r w:rsidRPr="00872C55">
        <w:rPr>
          <w:rFonts w:ascii="Times New Roman" w:eastAsia="Times New Roman" w:hAnsi="Times New Roman" w:cs="Times New Roman"/>
          <w:b/>
          <w:bCs/>
          <w:sz w:val="24"/>
          <w:szCs w:val="24"/>
          <w:lang w:eastAsia="ru-RU"/>
        </w:rPr>
        <w:t xml:space="preserve">                                         </w:t>
      </w:r>
      <w:r w:rsidRPr="00872C55">
        <w:rPr>
          <w:rFonts w:ascii="Times New Roman" w:eastAsia="Times New Roman" w:hAnsi="Times New Roman" w:cs="Times New Roman"/>
          <w:b/>
          <w:bCs/>
          <w:sz w:val="28"/>
          <w:szCs w:val="28"/>
          <w:lang w:eastAsia="ru-RU"/>
        </w:rPr>
        <w:t>ПАСПОРТ  ПРОГРАММЫ</w:t>
      </w:r>
    </w:p>
    <w:p w:rsidR="00872C55" w:rsidRPr="00872C55" w:rsidRDefault="00872C55" w:rsidP="00872C55">
      <w:pPr>
        <w:suppressAutoHyphens/>
        <w:spacing w:after="0" w:line="240" w:lineRule="auto"/>
        <w:rPr>
          <w:rFonts w:ascii="Times New Roman" w:eastAsia="Times New Roman" w:hAnsi="Times New Roman" w:cs="Times New Roman"/>
          <w:bCs/>
          <w:sz w:val="24"/>
          <w:szCs w:val="24"/>
          <w:lang w:eastAsia="ru-RU"/>
        </w:rPr>
      </w:pPr>
      <w:r w:rsidRPr="00872C55">
        <w:rPr>
          <w:rFonts w:ascii="Times New Roman" w:eastAsia="Times New Roman" w:hAnsi="Times New Roman" w:cs="Times New Roman"/>
          <w:bCs/>
          <w:sz w:val="24"/>
          <w:szCs w:val="24"/>
          <w:lang w:eastAsia="ru-RU"/>
        </w:rPr>
        <w:t xml:space="preserve"> </w:t>
      </w:r>
    </w:p>
    <w:p w:rsidR="00872C55" w:rsidRPr="00872C55" w:rsidRDefault="00872C55" w:rsidP="00872C55">
      <w:pPr>
        <w:suppressAutoHyphens/>
        <w:spacing w:after="0" w:line="240" w:lineRule="auto"/>
        <w:rPr>
          <w:rFonts w:ascii="Times New Roman" w:eastAsia="Times New Roman" w:hAnsi="Times New Roman" w:cs="Times New Roman"/>
          <w:bCs/>
          <w:sz w:val="24"/>
          <w:szCs w:val="24"/>
          <w:lang w:eastAsia="ru-RU"/>
        </w:rPr>
      </w:pPr>
    </w:p>
    <w:p w:rsidR="00872C55" w:rsidRPr="00872C55" w:rsidRDefault="00872C55" w:rsidP="00872C55">
      <w:pPr>
        <w:suppressAutoHyphens/>
        <w:spacing w:after="0" w:line="240" w:lineRule="auto"/>
        <w:rPr>
          <w:rFonts w:ascii="Times New Roman" w:eastAsia="Times New Roman" w:hAnsi="Times New Roman" w:cs="Times New Roman"/>
          <w:bCs/>
          <w:sz w:val="24"/>
          <w:szCs w:val="24"/>
          <w:lang w:eastAsia="ru-RU"/>
        </w:rPr>
      </w:pPr>
    </w:p>
    <w:p w:rsidR="00872C55" w:rsidRPr="00872C55" w:rsidRDefault="00872C55" w:rsidP="00872C55">
      <w:pPr>
        <w:suppressAutoHyphens/>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3"/>
        <w:gridCol w:w="6162"/>
      </w:tblGrid>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bCs/>
                <w:sz w:val="24"/>
                <w:szCs w:val="24"/>
                <w:lang w:eastAsia="ru-RU"/>
              </w:rPr>
              <w:t>Наименование программы</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Исправненского  сельского поселения Зеленчукского муниципального района </w:t>
            </w:r>
            <w:r w:rsidRPr="00872C55">
              <w:rPr>
                <w:rFonts w:ascii="Times New Roman" w:eastAsia="Times New Roman" w:hAnsi="Times New Roman" w:cs="Times New Roman"/>
                <w:color w:val="000000"/>
                <w:sz w:val="24"/>
                <w:szCs w:val="24"/>
                <w:lang w:eastAsia="ru-RU"/>
              </w:rPr>
              <w:t>на 2014-2027 годы»</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bCs/>
                <w:sz w:val="24"/>
                <w:szCs w:val="24"/>
                <w:lang w:eastAsia="ru-RU"/>
              </w:rPr>
              <w:t>Основание принятия решения о разработке программы</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-Федеральный закон от 06.10 2003 № 131 – ФЗ «Об общих принципах организации местного самоуправления в Российской Федерации»;</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-Федеральный закон от 30.12.2004 № 210 – ФЗ «Об основах регулирования тарифов организаций коммунального комплекса»;</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 Федеральный закон от 23.11.2009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Start"/>
            <w:r w:rsidRPr="00872C55">
              <w:rPr>
                <w:rFonts w:ascii="Times New Roman" w:eastAsia="Times New Roman" w:hAnsi="Times New Roman" w:cs="Times New Roman"/>
                <w:sz w:val="24"/>
                <w:szCs w:val="24"/>
                <w:lang w:eastAsia="ru-RU"/>
              </w:rPr>
              <w:t xml:space="preserve"> ;</w:t>
            </w:r>
            <w:proofErr w:type="gramEnd"/>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Федеральный закон от 30.12.2012 № 289  «О внесении изменений в Градостроительный кодекс Российской Федерации и в отдельные законодательные акты Российской Федерации»;</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tc>
      </w:tr>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bCs/>
                <w:sz w:val="24"/>
                <w:szCs w:val="24"/>
                <w:lang w:eastAsia="ru-RU"/>
              </w:rPr>
              <w:t>Ответственный исполнитель программы и соисполнители программы</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Администрация  Исправненского сельского поселения  Зеленчукского  муниципального района. Предприятия и организации коммунального комплекса всех форм собственности, осуществляющие деятельность по предоставлению коммунальных услуг на территории Исправненского сельского поселения</w:t>
            </w:r>
          </w:p>
        </w:tc>
      </w:tr>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Цель программы</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sz w:val="28"/>
                <w:szCs w:val="24"/>
                <w:lang w:eastAsia="ru-RU"/>
              </w:rPr>
              <w:t xml:space="preserve"> </w:t>
            </w:r>
            <w:r w:rsidRPr="00872C55">
              <w:rPr>
                <w:rFonts w:ascii="Times New Roman" w:eastAsia="Times New Roman" w:hAnsi="Times New Roman" w:cs="Times New Roman"/>
                <w:sz w:val="24"/>
                <w:szCs w:val="24"/>
                <w:lang w:eastAsia="ru-RU"/>
              </w:rPr>
              <w:t>Формирование и развитие комплекса мероприятий по развитию систем коммунальной инфраструктуры, обеспечивающих потребности развития с 2014 по 2027 год. Комплексное развитие систем коммунальной инфраструктуры, р</w:t>
            </w:r>
            <w:r w:rsidRPr="00872C55">
              <w:rPr>
                <w:rFonts w:ascii="Times New Roman" w:eastAsia="Times New Roman" w:hAnsi="Times New Roman" w:cs="Times New Roman"/>
                <w:color w:val="000000"/>
                <w:sz w:val="24"/>
                <w:szCs w:val="24"/>
                <w:lang w:eastAsia="ru-RU"/>
              </w:rPr>
              <w:t>еконструкция и модернизация систем</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color w:val="000000"/>
                <w:sz w:val="24"/>
                <w:szCs w:val="24"/>
                <w:lang w:eastAsia="ru-RU"/>
              </w:rPr>
              <w:t xml:space="preserve"> коммунальной инфраструктуры, </w:t>
            </w:r>
            <w:r w:rsidRPr="00872C55">
              <w:rPr>
                <w:rFonts w:ascii="Times New Roman" w:eastAsia="Times New Roman" w:hAnsi="Times New Roman" w:cs="Times New Roman"/>
                <w:sz w:val="24"/>
                <w:szCs w:val="24"/>
                <w:lang w:eastAsia="ru-RU"/>
              </w:rPr>
              <w:t xml:space="preserve"> </w:t>
            </w:r>
            <w:r w:rsidRPr="00872C55">
              <w:rPr>
                <w:rFonts w:ascii="Times New Roman" w:eastAsia="Times New Roman" w:hAnsi="Times New Roman" w:cs="Times New Roman"/>
                <w:color w:val="000000"/>
                <w:sz w:val="24"/>
                <w:szCs w:val="24"/>
                <w:lang w:eastAsia="ru-RU"/>
              </w:rPr>
              <w:t>улучшение экологической ситуации на территории  Исправненского сельского поселения</w:t>
            </w:r>
            <w:r w:rsidRPr="00872C55">
              <w:rPr>
                <w:rFonts w:ascii="Times New Roman" w:eastAsia="Times New Roman" w:hAnsi="Times New Roman" w:cs="Times New Roman"/>
                <w:sz w:val="24"/>
                <w:szCs w:val="24"/>
                <w:lang w:eastAsia="ru-RU"/>
              </w:rPr>
              <w:t xml:space="preserve"> Зеленчукского муниципального района</w:t>
            </w:r>
          </w:p>
        </w:tc>
      </w:tr>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bCs/>
                <w:sz w:val="24"/>
                <w:szCs w:val="24"/>
                <w:lang w:eastAsia="ru-RU"/>
              </w:rPr>
              <w:t>Задачи программы</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 Инженерно-техническая оптимизация систем коммунальной инфраструктуры.</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2. Повышение надежности и качества услуг по  водоснабжению   в соответствии со стандартами качества</w:t>
            </w:r>
            <w:r w:rsidRPr="00872C55">
              <w:rPr>
                <w:rFonts w:ascii="Times New Roman" w:eastAsia="Times New Roman" w:hAnsi="Times New Roman" w:cs="Times New Roman"/>
                <w:sz w:val="28"/>
                <w:szCs w:val="24"/>
                <w:lang w:eastAsia="ru-RU"/>
              </w:rPr>
              <w:t>.</w:t>
            </w:r>
            <w:r w:rsidRPr="00872C55">
              <w:rPr>
                <w:rFonts w:ascii="Times New Roman" w:eastAsia="Times New Roman" w:hAnsi="Times New Roman" w:cs="Times New Roman"/>
                <w:sz w:val="24"/>
                <w:szCs w:val="24"/>
                <w:lang w:eastAsia="ru-RU"/>
              </w:rPr>
              <w:t xml:space="preserve"> 3. Обеспечение более комфортных условий проживания </w:t>
            </w:r>
            <w:r w:rsidRPr="00872C55">
              <w:rPr>
                <w:rFonts w:ascii="Times New Roman" w:eastAsia="Times New Roman" w:hAnsi="Times New Roman" w:cs="Times New Roman"/>
                <w:sz w:val="24"/>
                <w:szCs w:val="24"/>
                <w:lang w:eastAsia="ru-RU"/>
              </w:rPr>
              <w:lastRenderedPageBreak/>
              <w:t xml:space="preserve">населения сельского поселения.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4. Повышение качества предоставляемых жилищно-коммунальных услуг.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5.Снижение потребление энергетических ресурсов, совершенствования механизмов развития энергосбережения и повышения эффективности коммунальной инфраструктуры.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6. Снижение потерь при поставке ресурсов потребителям. 7.Улучшение экологической обстановки в сельском поселении.</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8. Повышение надежности коммунальных систем и качества предоставления коммунальных услуг.</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9.Обеспечения доступности для потребителей товаров и услуг организаций коммунального комплекса; 10.Снижения расходов бюджетов всех уровней и населения на коммунальные услуги; </w:t>
            </w:r>
          </w:p>
          <w:p w:rsidR="00872C55" w:rsidRPr="00872C55" w:rsidRDefault="00872C55" w:rsidP="00872C55">
            <w:pPr>
              <w:suppressAutoHyphens/>
              <w:spacing w:after="0"/>
              <w:rPr>
                <w:rFonts w:ascii="Times New Roman" w:eastAsia="Times New Roman" w:hAnsi="Times New Roman" w:cs="Times New Roman"/>
                <w:sz w:val="28"/>
                <w:szCs w:val="24"/>
                <w:lang w:eastAsia="ru-RU"/>
              </w:rPr>
            </w:pPr>
            <w:r w:rsidRPr="00872C55">
              <w:rPr>
                <w:rFonts w:ascii="Times New Roman" w:eastAsia="Times New Roman" w:hAnsi="Times New Roman" w:cs="Times New Roman"/>
                <w:sz w:val="24"/>
                <w:szCs w:val="24"/>
                <w:lang w:eastAsia="ru-RU"/>
              </w:rPr>
              <w:t>11. Проведение мероприятий по модернизации существующих, строительство новых объектов и магистральных сетей водоснабжения</w:t>
            </w:r>
            <w:r w:rsidRPr="00872C55">
              <w:rPr>
                <w:rFonts w:ascii="Times New Roman" w:eastAsia="Times New Roman" w:hAnsi="Times New Roman" w:cs="Times New Roman"/>
                <w:sz w:val="28"/>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12. Повышение инвестиционной привлекательности коммунальной инфраструктуры</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13.Обеспечение сбалансированности интересов субъектов коммунальной инфраструктуры потребителей, оценка объемов и источников финансирования для реализации мероприятий программы</w:t>
            </w:r>
          </w:p>
        </w:tc>
      </w:tr>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bCs/>
                <w:sz w:val="24"/>
                <w:szCs w:val="24"/>
                <w:lang w:eastAsia="ru-RU"/>
              </w:rPr>
              <w:lastRenderedPageBreak/>
              <w:t>Целевые показатели</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sz w:val="28"/>
                <w:szCs w:val="24"/>
                <w:lang w:eastAsia="ru-RU"/>
              </w:rPr>
            </w:pPr>
            <w:r w:rsidRPr="00872C55">
              <w:rPr>
                <w:rFonts w:ascii="Times New Roman" w:eastAsia="Times New Roman" w:hAnsi="Times New Roman" w:cs="Times New Roman"/>
                <w:sz w:val="24"/>
                <w:szCs w:val="24"/>
                <w:lang w:eastAsia="ru-RU"/>
              </w:rPr>
              <w:t xml:space="preserve">- повышение </w:t>
            </w:r>
            <w:proofErr w:type="gramStart"/>
            <w:r w:rsidRPr="00872C55">
              <w:rPr>
                <w:rFonts w:ascii="Times New Roman" w:eastAsia="Times New Roman" w:hAnsi="Times New Roman" w:cs="Times New Roman"/>
                <w:sz w:val="24"/>
                <w:szCs w:val="24"/>
                <w:lang w:eastAsia="ru-RU"/>
              </w:rPr>
              <w:t>надежности работы системы коммунальной инфраструктуры поселения</w:t>
            </w:r>
            <w:proofErr w:type="gramEnd"/>
            <w:r w:rsidRPr="00872C55">
              <w:rPr>
                <w:rFonts w:ascii="Times New Roman" w:eastAsia="Times New Roman" w:hAnsi="Times New Roman" w:cs="Times New Roman"/>
                <w:sz w:val="24"/>
                <w:szCs w:val="24"/>
                <w:lang w:eastAsia="ru-RU"/>
              </w:rPr>
              <w:t>;</w:t>
            </w:r>
            <w:r w:rsidRPr="00872C55">
              <w:rPr>
                <w:rFonts w:ascii="Times New Roman" w:eastAsia="Times New Roman" w:hAnsi="Times New Roman" w:cs="Times New Roman"/>
                <w:sz w:val="28"/>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повышение качества коммунальных услуг;</w:t>
            </w:r>
            <w:r w:rsidRPr="00872C55">
              <w:rPr>
                <w:rFonts w:ascii="Times New Roman" w:eastAsia="Times New Roman" w:hAnsi="Times New Roman" w:cs="Times New Roman"/>
                <w:sz w:val="28"/>
                <w:szCs w:val="24"/>
                <w:lang w:eastAsia="ru-RU"/>
              </w:rPr>
              <w:t xml:space="preserve"> - </w:t>
            </w:r>
            <w:r w:rsidRPr="00872C55">
              <w:rPr>
                <w:rFonts w:ascii="Times New Roman" w:eastAsia="Times New Roman" w:hAnsi="Times New Roman" w:cs="Times New Roman"/>
                <w:sz w:val="24"/>
                <w:szCs w:val="24"/>
                <w:lang w:eastAsia="ru-RU"/>
              </w:rPr>
              <w:t>обеспечение возможности подключения строящихся объектов к системам коммунальной инфраструктуры при гарантированном объеме заявленных мощностей</w:t>
            </w:r>
            <w:r w:rsidRPr="00872C55">
              <w:rPr>
                <w:rFonts w:ascii="Times New Roman" w:eastAsia="Times New Roman" w:hAnsi="Times New Roman" w:cs="Times New Roman"/>
                <w:sz w:val="28"/>
                <w:szCs w:val="24"/>
                <w:lang w:eastAsia="ru-RU"/>
              </w:rPr>
              <w:t>;</w:t>
            </w:r>
            <w:r w:rsidRPr="00872C55">
              <w:rPr>
                <w:rFonts w:ascii="Times New Roman" w:eastAsia="Times New Roman" w:hAnsi="Times New Roman" w:cs="Times New Roman"/>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снижение потерь коммунальных ресурсов  в производственном процессе;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повышение эффективности  финансово-хозяйственной деятельности предприятий коммунального комплекса;</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развитие предприятий приведет к увеличению бюджетных поступлений;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рациональное использование природных ресурсов.</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увеличение объема инвестиций в жилищную и коммунальную сферу;   </w:t>
            </w:r>
          </w:p>
        </w:tc>
      </w:tr>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bCs/>
                <w:sz w:val="24"/>
                <w:szCs w:val="24"/>
                <w:lang w:eastAsia="ru-RU"/>
              </w:rPr>
              <w:t>Сроки и этапы реализации программы</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Срок реализации Программы 2014-2018 –первый этап,</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2019-2027 годы – второй этап</w:t>
            </w:r>
          </w:p>
        </w:tc>
      </w:tr>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bCs/>
                <w:sz w:val="24"/>
                <w:szCs w:val="24"/>
                <w:lang w:eastAsia="ru-RU"/>
              </w:rPr>
              <w:t>Объемы требуемых капитальных вложений</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Всего -   455 942  тыс. рублей </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в том числе:</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8"/>
                <w:szCs w:val="28"/>
                <w:lang w:eastAsia="ru-RU"/>
              </w:rPr>
              <w:t xml:space="preserve">- </w:t>
            </w:r>
            <w:r w:rsidRPr="00872C55">
              <w:rPr>
                <w:rFonts w:ascii="Times New Roman" w:eastAsia="Times New Roman" w:hAnsi="Times New Roman" w:cs="Times New Roman"/>
                <w:sz w:val="24"/>
                <w:szCs w:val="24"/>
                <w:lang w:eastAsia="ru-RU"/>
              </w:rPr>
              <w:t>федеральный  бюджет –  161 183  тыс. рублей</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республиканский бюджет – 46 134 тыс. руб.</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местный бюджет –  3 350 тыс. руб.</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lastRenderedPageBreak/>
              <w:t>- внебюджетные источники- 245 275 тыс. рублей</w:t>
            </w:r>
          </w:p>
        </w:tc>
      </w:tr>
      <w:tr w:rsidR="00872C55" w:rsidRPr="00872C55" w:rsidTr="00872C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bCs/>
                <w:sz w:val="24"/>
                <w:szCs w:val="24"/>
                <w:lang w:eastAsia="ru-RU"/>
              </w:rPr>
              <w:lastRenderedPageBreak/>
              <w:t>Ожидаемые результаты реализации программы</w:t>
            </w:r>
          </w:p>
        </w:tc>
        <w:tc>
          <w:tcPr>
            <w:tcW w:w="3250" w:type="pc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В результате реализации Программы будут достигнуты  следующие показатели:</w:t>
            </w:r>
          </w:p>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 повышение комфортности условий проживания населения на территории поселения;</w:t>
            </w:r>
          </w:p>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понижение среднего физического износа систем коммунальной инфраструктуры до 30%; - повышение качества и надежности предоставления коммунальных услуг населению; - наращивание мощности коммунальной инфраструктуры </w:t>
            </w:r>
          </w:p>
        </w:tc>
      </w:tr>
    </w:tbl>
    <w:p w:rsidR="00872C55" w:rsidRPr="00872C55" w:rsidRDefault="00872C55" w:rsidP="00872C55">
      <w:pPr>
        <w:suppressAutoHyphens/>
        <w:spacing w:after="0" w:line="240" w:lineRule="auto"/>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r w:rsidRPr="00872C55">
        <w:rPr>
          <w:rFonts w:ascii="Times New Roman" w:eastAsia="Times New Roman" w:hAnsi="Times New Roman" w:cs="Times New Roman"/>
          <w:sz w:val="28"/>
          <w:szCs w:val="24"/>
          <w:lang w:eastAsia="ru-RU"/>
        </w:rPr>
        <w:t> </w:t>
      </w:r>
      <w:r w:rsidRPr="00872C55">
        <w:rPr>
          <w:rFonts w:ascii="Times New Roman" w:eastAsia="Times New Roman" w:hAnsi="Times New Roman" w:cs="Times New Roman"/>
          <w:sz w:val="24"/>
          <w:szCs w:val="24"/>
          <w:lang w:eastAsia="ru-RU"/>
        </w:rPr>
        <w:t xml:space="preserve"> </w:t>
      </w:r>
    </w:p>
    <w:p w:rsidR="00872C55" w:rsidRPr="00872C55" w:rsidRDefault="00872C55" w:rsidP="00872C55">
      <w:pPr>
        <w:suppressAutoHyphens/>
        <w:spacing w:after="0" w:line="240" w:lineRule="auto"/>
        <w:rPr>
          <w:rFonts w:ascii="Times New Roman" w:eastAsia="Times New Roman" w:hAnsi="Times New Roman" w:cs="Times New Roman"/>
          <w:sz w:val="24"/>
          <w:szCs w:val="24"/>
          <w:lang w:eastAsia="ru-RU"/>
        </w:rPr>
      </w:pPr>
    </w:p>
    <w:p w:rsidR="00872C55" w:rsidRPr="00872C55" w:rsidRDefault="00872C55" w:rsidP="00872C55">
      <w:pPr>
        <w:numPr>
          <w:ilvl w:val="0"/>
          <w:numId w:val="2"/>
        </w:numPr>
        <w:suppressAutoHyphens/>
        <w:spacing w:after="0" w:line="240" w:lineRule="auto"/>
        <w:contextualSpacing/>
        <w:jc w:val="center"/>
        <w:rPr>
          <w:rFonts w:ascii="Times New Roman" w:eastAsia="Times New Roman" w:hAnsi="Times New Roman" w:cs="Times New Roman"/>
          <w:b/>
          <w:bCs/>
          <w:sz w:val="28"/>
          <w:szCs w:val="24"/>
          <w:lang w:eastAsia="ru-RU"/>
        </w:rPr>
      </w:pPr>
      <w:r w:rsidRPr="00872C55">
        <w:rPr>
          <w:rFonts w:ascii="Times New Roman" w:eastAsia="Times New Roman" w:hAnsi="Times New Roman" w:cs="Times New Roman"/>
          <w:b/>
          <w:bCs/>
          <w:sz w:val="28"/>
          <w:szCs w:val="24"/>
          <w:lang w:eastAsia="ru-RU"/>
        </w:rPr>
        <w:t>Характеристика существующего состояния коммунальной инфраструктуры.</w:t>
      </w:r>
    </w:p>
    <w:p w:rsidR="00872C55" w:rsidRPr="00872C55" w:rsidRDefault="00872C55" w:rsidP="00872C55">
      <w:pPr>
        <w:suppressAutoHyphens/>
        <w:spacing w:after="0" w:line="240" w:lineRule="auto"/>
        <w:ind w:left="720"/>
        <w:contextualSpacing/>
        <w:rPr>
          <w:rFonts w:ascii="Times New Roman" w:eastAsia="Times New Roman" w:hAnsi="Times New Roman" w:cs="Times New Roman"/>
          <w:b/>
          <w:bCs/>
          <w:sz w:val="28"/>
          <w:szCs w:val="24"/>
          <w:lang w:eastAsia="ru-RU"/>
        </w:rPr>
      </w:pP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1.1. 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Капитальный ремонт и реконструкция систем коммунальной инфраструктуры,   отвечает интересам жителей  Исправненского сельского поселения Зеленчукского муниципального района и будет способствовать формированию рыночных механизмов функционирования жилищно-коммунальной инфраструктуры и условий для привлечения инвестиций.    Капитальный ремонт и реконструкция существующих систем коммунальной инфраструктуры это проведение работ по замене их на более долговечные и экономичные, в целях улучшения эксплуатационных показателей объектов ЖКХ.     </w:t>
      </w:r>
      <w:proofErr w:type="gramStart"/>
      <w:r w:rsidRPr="00872C55">
        <w:rPr>
          <w:rFonts w:ascii="Times New Roman" w:eastAsia="Times New Roman" w:hAnsi="Times New Roman" w:cs="Times New Roman"/>
          <w:sz w:val="28"/>
          <w:szCs w:val="28"/>
          <w:lang w:eastAsia="ru-RU"/>
        </w:rPr>
        <w:t xml:space="preserve">В связи с тем, что  </w:t>
      </w:r>
      <w:proofErr w:type="spellStart"/>
      <w:r w:rsidRPr="00872C55">
        <w:rPr>
          <w:rFonts w:ascii="Times New Roman" w:eastAsia="Times New Roman" w:hAnsi="Times New Roman" w:cs="Times New Roman"/>
          <w:sz w:val="28"/>
          <w:szCs w:val="28"/>
          <w:lang w:eastAsia="ru-RU"/>
        </w:rPr>
        <w:t>Исправненское</w:t>
      </w:r>
      <w:proofErr w:type="spellEnd"/>
      <w:r w:rsidRPr="00872C55">
        <w:rPr>
          <w:rFonts w:ascii="Times New Roman" w:eastAsia="Times New Roman" w:hAnsi="Times New Roman" w:cs="Times New Roman"/>
          <w:sz w:val="28"/>
          <w:szCs w:val="28"/>
          <w:lang w:eastAsia="ru-RU"/>
        </w:rPr>
        <w:t xml:space="preserve">  сельское поселение Зеленчукского муниципального района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местного бюджета, средств республиканских и федеральных программ, средств полученных за счет регулируемых надбавок к ценам</w:t>
      </w:r>
      <w:proofErr w:type="gramEnd"/>
      <w:r w:rsidRPr="00872C55">
        <w:rPr>
          <w:rFonts w:ascii="Times New Roman" w:eastAsia="Times New Roman" w:hAnsi="Times New Roman" w:cs="Times New Roman"/>
          <w:sz w:val="28"/>
          <w:szCs w:val="28"/>
          <w:lang w:eastAsia="ru-RU"/>
        </w:rPr>
        <w:t xml:space="preserve"> (тарифам) для потребителей и внебюджетных источников.</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1.2. Теплоснабжение потребителей Исправненского сельского поселения осуществляется от разных источников тепла. Жилищный фонд оборудован индивидуальными источниками теплоснабжения на газовом топливе, которые установлены в каждом доме. Обеспечение тепловых нагрузок объектов культурно-бытового обслуживания села осуществляется от индивидуальных котельных.   Основные отопительные котельные </w:t>
      </w:r>
      <w:r w:rsidRPr="00872C55">
        <w:rPr>
          <w:rFonts w:ascii="Times New Roman" w:eastAsia="Times New Roman" w:hAnsi="Times New Roman" w:cs="Times New Roman"/>
          <w:sz w:val="28"/>
          <w:szCs w:val="28"/>
          <w:lang w:eastAsia="ar-SA"/>
        </w:rPr>
        <w:lastRenderedPageBreak/>
        <w:t>работают на газовом топливе, часть -  на угле. По всем котельным наблюдается высокий уровень износа оборудования, достигающий 90%, особенно на котельных, работающих на угле.</w:t>
      </w:r>
    </w:p>
    <w:p w:rsidR="00872C55" w:rsidRPr="00872C55" w:rsidRDefault="00872C55" w:rsidP="00872C55">
      <w:pPr>
        <w:suppressAutoHyphens/>
        <w:spacing w:after="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1.3. Электроснабжение потребителей Зеленчукского района Карачаево-Черкесской республики осуществляется от источников ОАО «МРСК Северного Кавказа». Опорной подстанцией района является ПС 110/35/10 «Зеленчук» трансформаторной мощностью 35МВА. Передача электроэнергии потребителям осуществляется через ряд подстанций на напряжении 110-35 </w:t>
      </w:r>
      <w:proofErr w:type="spellStart"/>
      <w:r w:rsidRPr="00872C55">
        <w:rPr>
          <w:rFonts w:ascii="Times New Roman" w:eastAsia="Times New Roman" w:hAnsi="Times New Roman" w:cs="Times New Roman"/>
          <w:sz w:val="28"/>
          <w:szCs w:val="28"/>
          <w:lang w:eastAsia="ar-SA"/>
        </w:rPr>
        <w:t>кВ.</w:t>
      </w:r>
      <w:proofErr w:type="spellEnd"/>
      <w:r w:rsidRPr="00872C55">
        <w:rPr>
          <w:rFonts w:ascii="Times New Roman" w:eastAsia="Times New Roman" w:hAnsi="Times New Roman" w:cs="Times New Roman"/>
          <w:sz w:val="28"/>
          <w:szCs w:val="28"/>
          <w:lang w:eastAsia="ar-SA"/>
        </w:rPr>
        <w:t xml:space="preserve"> Распределение электроэнергии по потребителям Исправненского сельского поселения производится на напряжении 6-10кВ. Распределительные сети находятся в удовлетворительном состоянии. </w:t>
      </w:r>
    </w:p>
    <w:p w:rsidR="00872C55" w:rsidRPr="00872C55" w:rsidRDefault="00872C55" w:rsidP="00872C55">
      <w:pPr>
        <w:suppressAutoHyphens/>
        <w:spacing w:after="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Электроснабжение станицы Исправная и хуторов </w:t>
      </w:r>
      <w:proofErr w:type="spellStart"/>
      <w:r w:rsidRPr="00872C55">
        <w:rPr>
          <w:rFonts w:ascii="Times New Roman" w:eastAsia="Times New Roman" w:hAnsi="Times New Roman" w:cs="Times New Roman"/>
          <w:sz w:val="28"/>
          <w:szCs w:val="28"/>
          <w:lang w:eastAsia="ar-SA"/>
        </w:rPr>
        <w:t>Фроловский</w:t>
      </w:r>
      <w:proofErr w:type="spellEnd"/>
      <w:r w:rsidRPr="00872C55">
        <w:rPr>
          <w:rFonts w:ascii="Times New Roman" w:eastAsia="Times New Roman" w:hAnsi="Times New Roman" w:cs="Times New Roman"/>
          <w:sz w:val="28"/>
          <w:szCs w:val="28"/>
          <w:lang w:eastAsia="ar-SA"/>
        </w:rPr>
        <w:t xml:space="preserve"> и Ново-</w:t>
      </w:r>
      <w:proofErr w:type="spellStart"/>
      <w:r w:rsidRPr="00872C55">
        <w:rPr>
          <w:rFonts w:ascii="Times New Roman" w:eastAsia="Times New Roman" w:hAnsi="Times New Roman" w:cs="Times New Roman"/>
          <w:sz w:val="28"/>
          <w:szCs w:val="28"/>
          <w:lang w:eastAsia="ar-SA"/>
        </w:rPr>
        <w:t>Исправненский</w:t>
      </w:r>
      <w:proofErr w:type="spellEnd"/>
      <w:r w:rsidRPr="00872C55">
        <w:rPr>
          <w:rFonts w:ascii="Times New Roman" w:eastAsia="Times New Roman" w:hAnsi="Times New Roman" w:cs="Times New Roman"/>
          <w:sz w:val="28"/>
          <w:szCs w:val="28"/>
          <w:lang w:eastAsia="ar-SA"/>
        </w:rPr>
        <w:t xml:space="preserve"> осуществляется от подстанции «Исправная» (35/10 </w:t>
      </w:r>
      <w:proofErr w:type="spellStart"/>
      <w:r w:rsidRPr="00872C55">
        <w:rPr>
          <w:rFonts w:ascii="Times New Roman" w:eastAsia="Times New Roman" w:hAnsi="Times New Roman" w:cs="Times New Roman"/>
          <w:sz w:val="28"/>
          <w:szCs w:val="28"/>
          <w:lang w:eastAsia="ar-SA"/>
        </w:rPr>
        <w:t>кВ</w:t>
      </w:r>
      <w:proofErr w:type="spellEnd"/>
      <w:r w:rsidRPr="00872C55">
        <w:rPr>
          <w:rFonts w:ascii="Times New Roman" w:eastAsia="Times New Roman" w:hAnsi="Times New Roman" w:cs="Times New Roman"/>
          <w:sz w:val="28"/>
          <w:szCs w:val="28"/>
          <w:lang w:eastAsia="ar-SA"/>
        </w:rPr>
        <w:t xml:space="preserve">, мощность трансформаторов 12,6 МВА), электроснабжение аула  Ильич  осуществляется от подстанции «Исправная» (35/10 </w:t>
      </w:r>
      <w:proofErr w:type="spellStart"/>
      <w:r w:rsidRPr="00872C55">
        <w:rPr>
          <w:rFonts w:ascii="Times New Roman" w:eastAsia="Times New Roman" w:hAnsi="Times New Roman" w:cs="Times New Roman"/>
          <w:sz w:val="28"/>
          <w:szCs w:val="28"/>
          <w:lang w:eastAsia="ar-SA"/>
        </w:rPr>
        <w:t>кВ</w:t>
      </w:r>
      <w:proofErr w:type="spellEnd"/>
      <w:r w:rsidRPr="00872C55">
        <w:rPr>
          <w:rFonts w:ascii="Times New Roman" w:eastAsia="Times New Roman" w:hAnsi="Times New Roman" w:cs="Times New Roman"/>
          <w:sz w:val="28"/>
          <w:szCs w:val="28"/>
          <w:lang w:eastAsia="ar-SA"/>
        </w:rPr>
        <w:t>, мощность трансформаторов 4 МВА).</w:t>
      </w:r>
    </w:p>
    <w:p w:rsidR="00872C55" w:rsidRPr="00872C55" w:rsidRDefault="00872C55" w:rsidP="00872C55">
      <w:pPr>
        <w:suppressAutoHyphens/>
        <w:spacing w:after="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1.4. Газоснабжение хутор Ново-</w:t>
      </w:r>
      <w:proofErr w:type="spellStart"/>
      <w:r w:rsidRPr="00872C55">
        <w:rPr>
          <w:rFonts w:ascii="Times New Roman" w:eastAsia="Times New Roman" w:hAnsi="Times New Roman" w:cs="Times New Roman"/>
          <w:sz w:val="28"/>
          <w:szCs w:val="28"/>
          <w:lang w:eastAsia="ar-SA"/>
        </w:rPr>
        <w:t>Исправненский</w:t>
      </w:r>
      <w:proofErr w:type="spellEnd"/>
      <w:r w:rsidRPr="00872C55">
        <w:rPr>
          <w:rFonts w:ascii="Times New Roman" w:eastAsia="Times New Roman" w:hAnsi="Times New Roman" w:cs="Times New Roman"/>
          <w:sz w:val="28"/>
          <w:szCs w:val="28"/>
          <w:lang w:eastAsia="ar-SA"/>
        </w:rPr>
        <w:t xml:space="preserve"> осуществляется от ГРС хутора Ново-</w:t>
      </w:r>
      <w:proofErr w:type="spellStart"/>
      <w:r w:rsidRPr="00872C55">
        <w:rPr>
          <w:rFonts w:ascii="Times New Roman" w:eastAsia="Times New Roman" w:hAnsi="Times New Roman" w:cs="Times New Roman"/>
          <w:sz w:val="28"/>
          <w:szCs w:val="28"/>
          <w:lang w:eastAsia="ar-SA"/>
        </w:rPr>
        <w:t>Исправненский</w:t>
      </w:r>
      <w:proofErr w:type="spellEnd"/>
      <w:r w:rsidRPr="00872C55">
        <w:rPr>
          <w:rFonts w:ascii="Times New Roman" w:eastAsia="Times New Roman" w:hAnsi="Times New Roman" w:cs="Times New Roman"/>
          <w:sz w:val="28"/>
          <w:szCs w:val="28"/>
          <w:lang w:eastAsia="ar-SA"/>
        </w:rPr>
        <w:t xml:space="preserve">, газоснабжение станицы Исправная  от ГРС в станице Исправная  по межпоселковому газопроводу через газораспределительные пункты (ГРП)  в распределительные сети станицы. </w:t>
      </w:r>
    </w:p>
    <w:p w:rsidR="00872C55" w:rsidRPr="00872C55" w:rsidRDefault="00872C55" w:rsidP="00872C55">
      <w:pPr>
        <w:suppressAutoHyphens/>
        <w:spacing w:after="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Организация, эксплуатирующая объекты газоснабжения на территории Зеленчукского района - ЗАО «Карачаево-</w:t>
      </w:r>
      <w:proofErr w:type="spellStart"/>
      <w:r w:rsidRPr="00872C55">
        <w:rPr>
          <w:rFonts w:ascii="Times New Roman" w:eastAsia="Times New Roman" w:hAnsi="Times New Roman" w:cs="Times New Roman"/>
          <w:sz w:val="28"/>
          <w:szCs w:val="28"/>
          <w:lang w:eastAsia="ar-SA"/>
        </w:rPr>
        <w:t>Черкесскгаз</w:t>
      </w:r>
      <w:proofErr w:type="spellEnd"/>
      <w:r w:rsidRPr="00872C55">
        <w:rPr>
          <w:rFonts w:ascii="Times New Roman" w:eastAsia="Times New Roman" w:hAnsi="Times New Roman" w:cs="Times New Roman"/>
          <w:sz w:val="28"/>
          <w:szCs w:val="28"/>
          <w:lang w:eastAsia="ar-SA"/>
        </w:rPr>
        <w:t xml:space="preserve">». </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Газопроводы проложены </w:t>
      </w:r>
      <w:proofErr w:type="spellStart"/>
      <w:r w:rsidRPr="00872C55">
        <w:rPr>
          <w:rFonts w:ascii="Times New Roman" w:eastAsia="Times New Roman" w:hAnsi="Times New Roman" w:cs="Times New Roman"/>
          <w:sz w:val="28"/>
          <w:szCs w:val="28"/>
          <w:lang w:eastAsia="ar-SA"/>
        </w:rPr>
        <w:t>надземно</w:t>
      </w:r>
      <w:proofErr w:type="spellEnd"/>
      <w:r w:rsidRPr="00872C55">
        <w:rPr>
          <w:rFonts w:ascii="Times New Roman" w:eastAsia="Times New Roman" w:hAnsi="Times New Roman" w:cs="Times New Roman"/>
          <w:sz w:val="28"/>
          <w:szCs w:val="28"/>
          <w:lang w:eastAsia="ar-SA"/>
        </w:rPr>
        <w:t xml:space="preserve"> и </w:t>
      </w:r>
      <w:proofErr w:type="spellStart"/>
      <w:r w:rsidRPr="00872C55">
        <w:rPr>
          <w:rFonts w:ascii="Times New Roman" w:eastAsia="Times New Roman" w:hAnsi="Times New Roman" w:cs="Times New Roman"/>
          <w:sz w:val="28"/>
          <w:szCs w:val="28"/>
          <w:lang w:eastAsia="ar-SA"/>
        </w:rPr>
        <w:t>подземно</w:t>
      </w:r>
      <w:proofErr w:type="spellEnd"/>
      <w:r w:rsidRPr="00872C55">
        <w:rPr>
          <w:rFonts w:ascii="Times New Roman" w:eastAsia="Times New Roman" w:hAnsi="Times New Roman" w:cs="Times New Roman"/>
          <w:sz w:val="28"/>
          <w:szCs w:val="28"/>
          <w:lang w:eastAsia="ar-SA"/>
        </w:rPr>
        <w:t xml:space="preserve">. Техническое состояние газопроводов удовлетворительное. Технические сооружения, находящиеся на газопроводах находятся на данный момент удовлетворительном техническом состоянии. </w:t>
      </w:r>
    </w:p>
    <w:p w:rsidR="00872C55" w:rsidRPr="00872C55" w:rsidRDefault="00872C55" w:rsidP="00872C55">
      <w:pPr>
        <w:tabs>
          <w:tab w:val="num" w:pos="1080"/>
        </w:tabs>
        <w:suppressAutoHyphens/>
        <w:spacing w:before="120" w:after="120" w:line="240" w:lineRule="auto"/>
        <w:ind w:firstLine="1077"/>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ab/>
        <w:t xml:space="preserve">1.5. </w:t>
      </w:r>
      <w:proofErr w:type="spellStart"/>
      <w:r w:rsidRPr="00872C55">
        <w:rPr>
          <w:rFonts w:ascii="Times New Roman" w:eastAsia="Times New Roman" w:hAnsi="Times New Roman" w:cs="Times New Roman"/>
          <w:bCs/>
          <w:sz w:val="28"/>
          <w:szCs w:val="28"/>
          <w:lang w:eastAsia="ar-SA"/>
        </w:rPr>
        <w:t>Водоснабжающая</w:t>
      </w:r>
      <w:proofErr w:type="spellEnd"/>
      <w:r w:rsidRPr="00872C55">
        <w:rPr>
          <w:rFonts w:ascii="Times New Roman" w:eastAsia="Times New Roman" w:hAnsi="Times New Roman" w:cs="Times New Roman"/>
          <w:bCs/>
          <w:sz w:val="28"/>
          <w:szCs w:val="28"/>
          <w:lang w:eastAsia="ar-SA"/>
        </w:rPr>
        <w:t xml:space="preserve"> организация - </w:t>
      </w:r>
      <w:proofErr w:type="spellStart"/>
      <w:r w:rsidRPr="00872C55">
        <w:rPr>
          <w:rFonts w:ascii="Times New Roman" w:eastAsia="Times New Roman" w:hAnsi="Times New Roman" w:cs="Times New Roman"/>
          <w:bCs/>
          <w:iCs/>
          <w:sz w:val="28"/>
          <w:szCs w:val="28"/>
          <w:lang w:eastAsia="ar-SA"/>
        </w:rPr>
        <w:t>Зеленчукский</w:t>
      </w:r>
      <w:proofErr w:type="spellEnd"/>
      <w:r w:rsidRPr="00872C55">
        <w:rPr>
          <w:rFonts w:ascii="Times New Roman" w:eastAsia="Times New Roman" w:hAnsi="Times New Roman" w:cs="Times New Roman"/>
          <w:bCs/>
          <w:iCs/>
          <w:sz w:val="28"/>
          <w:szCs w:val="28"/>
          <w:lang w:eastAsia="ar-SA"/>
        </w:rPr>
        <w:t xml:space="preserve"> филиал </w:t>
      </w:r>
      <w:r w:rsidRPr="00872C55">
        <w:rPr>
          <w:rFonts w:ascii="Times New Roman" w:eastAsia="Times New Roman" w:hAnsi="Times New Roman" w:cs="Times New Roman"/>
          <w:sz w:val="28"/>
          <w:szCs w:val="28"/>
          <w:lang w:eastAsia="ar-SA"/>
        </w:rPr>
        <w:t xml:space="preserve">ФГБУ «Управление </w:t>
      </w:r>
      <w:proofErr w:type="spellStart"/>
      <w:r w:rsidRPr="00872C55">
        <w:rPr>
          <w:rFonts w:ascii="Times New Roman" w:eastAsia="Times New Roman" w:hAnsi="Times New Roman" w:cs="Times New Roman"/>
          <w:sz w:val="28"/>
          <w:szCs w:val="28"/>
          <w:lang w:eastAsia="ar-SA"/>
        </w:rPr>
        <w:t>Карачаевочеркесскмелиоводхоз</w:t>
      </w:r>
      <w:proofErr w:type="spellEnd"/>
      <w:r w:rsidRPr="00872C55">
        <w:rPr>
          <w:rFonts w:ascii="Times New Roman" w:eastAsia="Times New Roman" w:hAnsi="Times New Roman" w:cs="Times New Roman"/>
          <w:sz w:val="28"/>
          <w:szCs w:val="28"/>
          <w:lang w:eastAsia="ar-SA"/>
        </w:rPr>
        <w:t>».</w:t>
      </w:r>
    </w:p>
    <w:p w:rsidR="00872C55" w:rsidRPr="00872C55" w:rsidRDefault="00872C55" w:rsidP="00872C55">
      <w:pPr>
        <w:tabs>
          <w:tab w:val="num" w:pos="1080"/>
        </w:tabs>
        <w:suppressAutoHyphens/>
        <w:spacing w:before="120" w:after="120" w:line="240" w:lineRule="auto"/>
        <w:ind w:firstLine="1077"/>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Водоснабжение населенных пунктов осуществляется по групповому  водопроводу «</w:t>
      </w:r>
      <w:proofErr w:type="spellStart"/>
      <w:r w:rsidRPr="00872C55">
        <w:rPr>
          <w:rFonts w:ascii="Times New Roman" w:eastAsia="Times New Roman" w:hAnsi="Times New Roman" w:cs="Times New Roman"/>
          <w:bCs/>
          <w:sz w:val="28"/>
          <w:szCs w:val="28"/>
          <w:lang w:eastAsia="ar-SA"/>
        </w:rPr>
        <w:t>Зеленчукский</w:t>
      </w:r>
      <w:proofErr w:type="spellEnd"/>
      <w:r w:rsidRPr="00872C55">
        <w:rPr>
          <w:rFonts w:ascii="Times New Roman" w:eastAsia="Times New Roman" w:hAnsi="Times New Roman" w:cs="Times New Roman"/>
          <w:bCs/>
          <w:sz w:val="28"/>
          <w:szCs w:val="28"/>
          <w:lang w:eastAsia="ar-SA"/>
        </w:rPr>
        <w:t xml:space="preserve">», предназначенного для водоснабжения населенных пунктов - </w:t>
      </w:r>
      <w:proofErr w:type="spellStart"/>
      <w:r w:rsidRPr="00872C55">
        <w:rPr>
          <w:rFonts w:ascii="Times New Roman" w:eastAsia="Times New Roman" w:hAnsi="Times New Roman" w:cs="Times New Roman"/>
          <w:bCs/>
          <w:sz w:val="28"/>
          <w:szCs w:val="28"/>
          <w:lang w:eastAsia="ar-SA"/>
        </w:rPr>
        <w:t>ст</w:t>
      </w:r>
      <w:proofErr w:type="gramStart"/>
      <w:r w:rsidRPr="00872C55">
        <w:rPr>
          <w:rFonts w:ascii="Times New Roman" w:eastAsia="Times New Roman" w:hAnsi="Times New Roman" w:cs="Times New Roman"/>
          <w:bCs/>
          <w:sz w:val="28"/>
          <w:szCs w:val="28"/>
          <w:lang w:eastAsia="ar-SA"/>
        </w:rPr>
        <w:t>.З</w:t>
      </w:r>
      <w:proofErr w:type="gramEnd"/>
      <w:r w:rsidRPr="00872C55">
        <w:rPr>
          <w:rFonts w:ascii="Times New Roman" w:eastAsia="Times New Roman" w:hAnsi="Times New Roman" w:cs="Times New Roman"/>
          <w:bCs/>
          <w:sz w:val="28"/>
          <w:szCs w:val="28"/>
          <w:lang w:eastAsia="ar-SA"/>
        </w:rPr>
        <w:t>еленчукская</w:t>
      </w:r>
      <w:proofErr w:type="spellEnd"/>
      <w:r w:rsidRPr="00872C55">
        <w:rPr>
          <w:rFonts w:ascii="Times New Roman" w:eastAsia="Times New Roman" w:hAnsi="Times New Roman" w:cs="Times New Roman"/>
          <w:bCs/>
          <w:sz w:val="28"/>
          <w:szCs w:val="28"/>
          <w:lang w:eastAsia="ar-SA"/>
        </w:rPr>
        <w:t xml:space="preserve">, </w:t>
      </w:r>
      <w:proofErr w:type="spellStart"/>
      <w:r w:rsidRPr="00872C55">
        <w:rPr>
          <w:rFonts w:ascii="Times New Roman" w:eastAsia="Times New Roman" w:hAnsi="Times New Roman" w:cs="Times New Roman"/>
          <w:bCs/>
          <w:sz w:val="28"/>
          <w:szCs w:val="28"/>
          <w:lang w:eastAsia="ar-SA"/>
        </w:rPr>
        <w:t>с.Даусуз</w:t>
      </w:r>
      <w:proofErr w:type="spellEnd"/>
      <w:r w:rsidRPr="00872C55">
        <w:rPr>
          <w:rFonts w:ascii="Times New Roman" w:eastAsia="Times New Roman" w:hAnsi="Times New Roman" w:cs="Times New Roman"/>
          <w:bCs/>
          <w:sz w:val="28"/>
          <w:szCs w:val="28"/>
          <w:lang w:eastAsia="ar-SA"/>
        </w:rPr>
        <w:t xml:space="preserve">, </w:t>
      </w:r>
      <w:proofErr w:type="spellStart"/>
      <w:r w:rsidRPr="00872C55">
        <w:rPr>
          <w:rFonts w:ascii="Times New Roman" w:eastAsia="Times New Roman" w:hAnsi="Times New Roman" w:cs="Times New Roman"/>
          <w:bCs/>
          <w:sz w:val="28"/>
          <w:szCs w:val="28"/>
          <w:lang w:eastAsia="ar-SA"/>
        </w:rPr>
        <w:t>а.Ильич</w:t>
      </w:r>
      <w:proofErr w:type="spellEnd"/>
      <w:r w:rsidRPr="00872C55">
        <w:rPr>
          <w:rFonts w:ascii="Times New Roman" w:eastAsia="Times New Roman" w:hAnsi="Times New Roman" w:cs="Times New Roman"/>
          <w:bCs/>
          <w:sz w:val="28"/>
          <w:szCs w:val="28"/>
          <w:lang w:eastAsia="ar-SA"/>
        </w:rPr>
        <w:t xml:space="preserve">, </w:t>
      </w:r>
      <w:proofErr w:type="spellStart"/>
      <w:r w:rsidRPr="00872C55">
        <w:rPr>
          <w:rFonts w:ascii="Times New Roman" w:eastAsia="Times New Roman" w:hAnsi="Times New Roman" w:cs="Times New Roman"/>
          <w:bCs/>
          <w:sz w:val="28"/>
          <w:szCs w:val="28"/>
          <w:lang w:eastAsia="ar-SA"/>
        </w:rPr>
        <w:t>х.Новоисправинская</w:t>
      </w:r>
      <w:proofErr w:type="spellEnd"/>
      <w:r w:rsidRPr="00872C55">
        <w:rPr>
          <w:rFonts w:ascii="Times New Roman" w:eastAsia="Times New Roman" w:hAnsi="Times New Roman" w:cs="Times New Roman"/>
          <w:bCs/>
          <w:sz w:val="28"/>
          <w:szCs w:val="28"/>
          <w:lang w:eastAsia="ar-SA"/>
        </w:rPr>
        <w:t xml:space="preserve">, </w:t>
      </w:r>
      <w:proofErr w:type="spellStart"/>
      <w:r w:rsidRPr="00872C55">
        <w:rPr>
          <w:rFonts w:ascii="Times New Roman" w:eastAsia="Times New Roman" w:hAnsi="Times New Roman" w:cs="Times New Roman"/>
          <w:bCs/>
          <w:sz w:val="28"/>
          <w:szCs w:val="28"/>
          <w:lang w:eastAsia="ar-SA"/>
        </w:rPr>
        <w:t>ст.Исправная</w:t>
      </w:r>
      <w:proofErr w:type="spellEnd"/>
      <w:r w:rsidRPr="00872C55">
        <w:rPr>
          <w:rFonts w:ascii="Times New Roman" w:eastAsia="Times New Roman" w:hAnsi="Times New Roman" w:cs="Times New Roman"/>
          <w:bCs/>
          <w:sz w:val="28"/>
          <w:szCs w:val="28"/>
          <w:lang w:eastAsia="ar-SA"/>
        </w:rPr>
        <w:t xml:space="preserve">, </w:t>
      </w:r>
      <w:proofErr w:type="spellStart"/>
      <w:r w:rsidRPr="00872C55">
        <w:rPr>
          <w:rFonts w:ascii="Times New Roman" w:eastAsia="Times New Roman" w:hAnsi="Times New Roman" w:cs="Times New Roman"/>
          <w:bCs/>
          <w:sz w:val="28"/>
          <w:szCs w:val="28"/>
          <w:lang w:eastAsia="ar-SA"/>
        </w:rPr>
        <w:t>х.Фроловский</w:t>
      </w:r>
      <w:proofErr w:type="spellEnd"/>
      <w:r w:rsidRPr="00872C55">
        <w:rPr>
          <w:rFonts w:ascii="Times New Roman" w:eastAsia="Times New Roman" w:hAnsi="Times New Roman" w:cs="Times New Roman"/>
          <w:bCs/>
          <w:sz w:val="28"/>
          <w:szCs w:val="28"/>
          <w:lang w:eastAsia="ar-SA"/>
        </w:rPr>
        <w:t xml:space="preserve"> </w:t>
      </w:r>
    </w:p>
    <w:p w:rsidR="00872C55" w:rsidRPr="00872C55" w:rsidRDefault="00872C55" w:rsidP="00872C55">
      <w:pPr>
        <w:tabs>
          <w:tab w:val="num" w:pos="1080"/>
        </w:tabs>
        <w:suppressAutoHyphens/>
        <w:spacing w:before="120" w:after="120" w:line="240" w:lineRule="auto"/>
        <w:ind w:firstLine="1077"/>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 xml:space="preserve">Водозабор водопровода из дренажных </w:t>
      </w:r>
      <w:proofErr w:type="spellStart"/>
      <w:r w:rsidRPr="00872C55">
        <w:rPr>
          <w:rFonts w:ascii="Times New Roman" w:eastAsia="Times New Roman" w:hAnsi="Times New Roman" w:cs="Times New Roman"/>
          <w:bCs/>
          <w:sz w:val="28"/>
          <w:szCs w:val="28"/>
          <w:lang w:eastAsia="ar-SA"/>
        </w:rPr>
        <w:t>подрусловых</w:t>
      </w:r>
      <w:proofErr w:type="spellEnd"/>
      <w:r w:rsidRPr="00872C55">
        <w:rPr>
          <w:rFonts w:ascii="Times New Roman" w:eastAsia="Times New Roman" w:hAnsi="Times New Roman" w:cs="Times New Roman"/>
          <w:bCs/>
          <w:sz w:val="28"/>
          <w:szCs w:val="28"/>
          <w:lang w:eastAsia="ar-SA"/>
        </w:rPr>
        <w:t xml:space="preserve"> вод </w:t>
      </w:r>
      <w:proofErr w:type="spellStart"/>
      <w:r w:rsidRPr="00872C55">
        <w:rPr>
          <w:rFonts w:ascii="Times New Roman" w:eastAsia="Times New Roman" w:hAnsi="Times New Roman" w:cs="Times New Roman"/>
          <w:bCs/>
          <w:sz w:val="28"/>
          <w:szCs w:val="28"/>
          <w:lang w:eastAsia="ar-SA"/>
        </w:rPr>
        <w:t>р</w:t>
      </w:r>
      <w:proofErr w:type="gramStart"/>
      <w:r w:rsidRPr="00872C55">
        <w:rPr>
          <w:rFonts w:ascii="Times New Roman" w:eastAsia="Times New Roman" w:hAnsi="Times New Roman" w:cs="Times New Roman"/>
          <w:bCs/>
          <w:sz w:val="28"/>
          <w:szCs w:val="28"/>
          <w:lang w:eastAsia="ar-SA"/>
        </w:rPr>
        <w:t>.Б</w:t>
      </w:r>
      <w:proofErr w:type="gramEnd"/>
      <w:r w:rsidRPr="00872C55">
        <w:rPr>
          <w:rFonts w:ascii="Times New Roman" w:eastAsia="Times New Roman" w:hAnsi="Times New Roman" w:cs="Times New Roman"/>
          <w:bCs/>
          <w:sz w:val="28"/>
          <w:szCs w:val="28"/>
          <w:lang w:eastAsia="ar-SA"/>
        </w:rPr>
        <w:t>ол.Зеленчук</w:t>
      </w:r>
      <w:proofErr w:type="spellEnd"/>
      <w:r w:rsidRPr="00872C55">
        <w:rPr>
          <w:rFonts w:ascii="Times New Roman" w:eastAsia="Times New Roman" w:hAnsi="Times New Roman" w:cs="Times New Roman"/>
          <w:bCs/>
          <w:sz w:val="28"/>
          <w:szCs w:val="28"/>
          <w:lang w:eastAsia="ar-SA"/>
        </w:rPr>
        <w:t xml:space="preserve"> и поверхностных вод реки и канала; протяженность 58,4 км, в том числе 4,0 км водовода, мощность 18,6тыс м</w:t>
      </w:r>
      <w:r w:rsidRPr="00872C55">
        <w:rPr>
          <w:rFonts w:ascii="Times New Roman" w:eastAsia="Times New Roman" w:hAnsi="Times New Roman" w:cs="Times New Roman"/>
          <w:bCs/>
          <w:sz w:val="28"/>
          <w:szCs w:val="28"/>
          <w:vertAlign w:val="superscript"/>
          <w:lang w:eastAsia="ar-SA"/>
        </w:rPr>
        <w:t>3</w:t>
      </w:r>
      <w:r w:rsidRPr="00872C55">
        <w:rPr>
          <w:rFonts w:ascii="Times New Roman" w:eastAsia="Times New Roman" w:hAnsi="Times New Roman" w:cs="Times New Roman"/>
          <w:bCs/>
          <w:sz w:val="28"/>
          <w:szCs w:val="28"/>
          <w:lang w:eastAsia="ar-SA"/>
        </w:rPr>
        <w:t xml:space="preserve">/сутки. </w:t>
      </w:r>
    </w:p>
    <w:p w:rsidR="00872C55" w:rsidRPr="00872C55" w:rsidRDefault="00872C55" w:rsidP="00872C55">
      <w:pPr>
        <w:suppressAutoHyphens/>
        <w:spacing w:before="120" w:after="120" w:line="240" w:lineRule="auto"/>
        <w:ind w:firstLine="1077"/>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Обеззараживание воды не проводится, программа производственного контроля отсутствует, лабораторный  производственный контроль воды не осуществляется. Зоны санитарной охраны  не организованы. Общее техническое состояние, протяженность  разводящих сетей  и процент  их износа  установить невозможно, т.к.  нет технической документации и паспорта  объекта. По данным лабораторных исследований вода  не соответствует  санитарным правилам  по микробиологическим показателям. </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ar-SA"/>
        </w:rPr>
      </w:pPr>
      <w:r w:rsidRPr="00872C55">
        <w:rPr>
          <w:rFonts w:ascii="Times New Roman" w:eastAsia="Times New Roman" w:hAnsi="Times New Roman" w:cs="Times New Roman"/>
          <w:iCs/>
          <w:sz w:val="28"/>
          <w:szCs w:val="28"/>
          <w:lang w:eastAsia="ar-SA"/>
        </w:rPr>
        <w:t xml:space="preserve">По данным Управления </w:t>
      </w:r>
      <w:proofErr w:type="spellStart"/>
      <w:r w:rsidRPr="00872C55">
        <w:rPr>
          <w:rFonts w:ascii="Times New Roman" w:eastAsia="Times New Roman" w:hAnsi="Times New Roman" w:cs="Times New Roman"/>
          <w:sz w:val="28"/>
          <w:szCs w:val="28"/>
          <w:lang w:eastAsia="ar-SA"/>
        </w:rPr>
        <w:t>Карачаевочеркескнедра</w:t>
      </w:r>
      <w:proofErr w:type="spellEnd"/>
      <w:r w:rsidRPr="00872C55">
        <w:rPr>
          <w:rFonts w:ascii="Times New Roman" w:eastAsia="Times New Roman" w:hAnsi="Times New Roman" w:cs="Times New Roman"/>
          <w:sz w:val="28"/>
          <w:szCs w:val="28"/>
          <w:lang w:eastAsia="ar-SA"/>
        </w:rPr>
        <w:t xml:space="preserve"> на территории Исправненского сельского поселения имеются две скважины , местоположение которых приведено ниже на карте, ( левый берег </w:t>
      </w:r>
      <w:proofErr w:type="spellStart"/>
      <w:r w:rsidRPr="00872C55">
        <w:rPr>
          <w:rFonts w:ascii="Times New Roman" w:eastAsia="Times New Roman" w:hAnsi="Times New Roman" w:cs="Times New Roman"/>
          <w:sz w:val="28"/>
          <w:szCs w:val="28"/>
          <w:lang w:eastAsia="ar-SA"/>
        </w:rPr>
        <w:lastRenderedPageBreak/>
        <w:t>р</w:t>
      </w:r>
      <w:proofErr w:type="gramStart"/>
      <w:r w:rsidRPr="00872C55">
        <w:rPr>
          <w:rFonts w:ascii="Times New Roman" w:eastAsia="Times New Roman" w:hAnsi="Times New Roman" w:cs="Times New Roman"/>
          <w:sz w:val="28"/>
          <w:szCs w:val="28"/>
          <w:lang w:eastAsia="ar-SA"/>
        </w:rPr>
        <w:t>.Б</w:t>
      </w:r>
      <w:proofErr w:type="gramEnd"/>
      <w:r w:rsidRPr="00872C55">
        <w:rPr>
          <w:rFonts w:ascii="Times New Roman" w:eastAsia="Times New Roman" w:hAnsi="Times New Roman" w:cs="Times New Roman"/>
          <w:sz w:val="28"/>
          <w:szCs w:val="28"/>
          <w:lang w:eastAsia="ar-SA"/>
        </w:rPr>
        <w:t>ол.Зеленчук</w:t>
      </w:r>
      <w:proofErr w:type="spellEnd"/>
      <w:r w:rsidRPr="00872C55">
        <w:rPr>
          <w:rFonts w:ascii="Times New Roman" w:eastAsia="Times New Roman" w:hAnsi="Times New Roman" w:cs="Times New Roman"/>
          <w:sz w:val="28"/>
          <w:szCs w:val="28"/>
          <w:lang w:eastAsia="ar-SA"/>
        </w:rPr>
        <w:t xml:space="preserve"> скважина №48, ст. Исправная 2 км. к северо-востоку от ст. Исправная, скважина №47). </w:t>
      </w:r>
    </w:p>
    <w:p w:rsidR="00872C55" w:rsidRPr="00872C55" w:rsidRDefault="00872C55" w:rsidP="00872C55">
      <w:pPr>
        <w:tabs>
          <w:tab w:val="num" w:pos="1080"/>
        </w:tabs>
        <w:suppressAutoHyphens/>
        <w:spacing w:after="0" w:line="240" w:lineRule="auto"/>
        <w:jc w:val="both"/>
        <w:rPr>
          <w:rFonts w:ascii="Times New Roman" w:eastAsia="Times New Roman" w:hAnsi="Times New Roman" w:cs="Times New Roman"/>
          <w:sz w:val="28"/>
          <w:szCs w:val="28"/>
          <w:lang w:eastAsia="ar-SA"/>
        </w:rPr>
      </w:pP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1.6. Централизованная система хозяйственно-бытовой канализации в станице Исправная составляет 2,5 км. В хуторах </w:t>
      </w:r>
      <w:proofErr w:type="spellStart"/>
      <w:r w:rsidRPr="00872C55">
        <w:rPr>
          <w:rFonts w:ascii="Times New Roman" w:eastAsia="Times New Roman" w:hAnsi="Times New Roman" w:cs="Times New Roman"/>
          <w:sz w:val="28"/>
          <w:szCs w:val="28"/>
          <w:lang w:eastAsia="ar-SA"/>
        </w:rPr>
        <w:t>Фроловский</w:t>
      </w:r>
      <w:proofErr w:type="spellEnd"/>
      <w:r w:rsidRPr="00872C55">
        <w:rPr>
          <w:rFonts w:ascii="Times New Roman" w:eastAsia="Times New Roman" w:hAnsi="Times New Roman" w:cs="Times New Roman"/>
          <w:sz w:val="28"/>
          <w:szCs w:val="28"/>
          <w:lang w:eastAsia="ar-SA"/>
        </w:rPr>
        <w:t xml:space="preserve"> и Ново-</w:t>
      </w:r>
      <w:proofErr w:type="spellStart"/>
      <w:r w:rsidRPr="00872C55">
        <w:rPr>
          <w:rFonts w:ascii="Times New Roman" w:eastAsia="Times New Roman" w:hAnsi="Times New Roman" w:cs="Times New Roman"/>
          <w:sz w:val="28"/>
          <w:szCs w:val="28"/>
          <w:lang w:eastAsia="ar-SA"/>
        </w:rPr>
        <w:t>Исправненский</w:t>
      </w:r>
      <w:proofErr w:type="spellEnd"/>
      <w:r w:rsidRPr="00872C55">
        <w:rPr>
          <w:rFonts w:ascii="Times New Roman" w:eastAsia="Times New Roman" w:hAnsi="Times New Roman" w:cs="Times New Roman"/>
          <w:sz w:val="28"/>
          <w:szCs w:val="28"/>
          <w:lang w:eastAsia="ar-SA"/>
        </w:rPr>
        <w:t xml:space="preserve"> централизованная система хозяйственно-бытовой канализации отсутствует. Население в жилом секторе пользуется выгребными ямами; общественные объекты обеспечены выгребами с периодическим забором нечистот машинами – </w:t>
      </w:r>
      <w:proofErr w:type="spellStart"/>
      <w:r w:rsidRPr="00872C55">
        <w:rPr>
          <w:rFonts w:ascii="Times New Roman" w:eastAsia="Times New Roman" w:hAnsi="Times New Roman" w:cs="Times New Roman"/>
          <w:sz w:val="28"/>
          <w:szCs w:val="28"/>
          <w:lang w:eastAsia="ar-SA"/>
        </w:rPr>
        <w:t>асинизаторами</w:t>
      </w:r>
      <w:proofErr w:type="spellEnd"/>
      <w:r w:rsidRPr="00872C55">
        <w:rPr>
          <w:rFonts w:ascii="Times New Roman" w:eastAsia="Times New Roman" w:hAnsi="Times New Roman" w:cs="Times New Roman"/>
          <w:sz w:val="28"/>
          <w:szCs w:val="28"/>
          <w:lang w:eastAsia="ar-SA"/>
        </w:rPr>
        <w:t>. Сброс канализационных стоков осуществляется, как правило, на рельеф без какой-либо очистки, в результате чего повышается риск возникновения и распространения заболеваний, вызываемых выбросами неочищенных хозяйственно-фекальных сточных вод и ухудшается экологическая обстановка в районе.</w:t>
      </w:r>
    </w:p>
    <w:p w:rsidR="00872C55" w:rsidRPr="00872C55" w:rsidRDefault="00872C55" w:rsidP="00872C55">
      <w:pPr>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numPr>
          <w:ilvl w:val="0"/>
          <w:numId w:val="2"/>
        </w:numPr>
        <w:suppressAutoHyphens/>
        <w:spacing w:after="0" w:line="240" w:lineRule="auto"/>
        <w:contextualSpacing/>
        <w:jc w:val="center"/>
        <w:rPr>
          <w:rFonts w:ascii="Times New Roman" w:eastAsia="Times New Roman" w:hAnsi="Times New Roman" w:cs="Times New Roman"/>
          <w:b/>
          <w:sz w:val="28"/>
          <w:szCs w:val="28"/>
          <w:lang w:eastAsia="ru-RU"/>
        </w:rPr>
      </w:pPr>
      <w:r w:rsidRPr="00872C55">
        <w:rPr>
          <w:rFonts w:ascii="Times New Roman" w:eastAsia="Times New Roman" w:hAnsi="Times New Roman" w:cs="Times New Roman"/>
          <w:b/>
          <w:sz w:val="28"/>
          <w:szCs w:val="28"/>
          <w:lang w:eastAsia="ru-RU"/>
        </w:rPr>
        <w:t>План развития Исправненского сельского поселения,</w:t>
      </w:r>
    </w:p>
    <w:p w:rsidR="00872C55" w:rsidRPr="00872C55" w:rsidRDefault="00872C55" w:rsidP="00872C55">
      <w:pPr>
        <w:suppressAutoHyphens/>
        <w:spacing w:after="0" w:line="240" w:lineRule="auto"/>
        <w:jc w:val="center"/>
        <w:rPr>
          <w:rFonts w:ascii="Times New Roman" w:eastAsia="Times New Roman" w:hAnsi="Times New Roman" w:cs="Times New Roman"/>
          <w:b/>
          <w:sz w:val="28"/>
          <w:szCs w:val="28"/>
          <w:lang w:eastAsia="ru-RU"/>
        </w:rPr>
      </w:pPr>
      <w:r w:rsidRPr="00872C55">
        <w:rPr>
          <w:rFonts w:ascii="Times New Roman" w:eastAsia="Times New Roman" w:hAnsi="Times New Roman" w:cs="Times New Roman"/>
          <w:b/>
          <w:sz w:val="28"/>
          <w:szCs w:val="28"/>
          <w:lang w:eastAsia="ru-RU"/>
        </w:rPr>
        <w:t>план прогнозируемой застройки и прогнозируемый спрос на коммунальные услуги на период действия генерального плана</w:t>
      </w:r>
    </w:p>
    <w:p w:rsidR="00872C55" w:rsidRPr="00872C55" w:rsidRDefault="00872C55" w:rsidP="00872C55">
      <w:pPr>
        <w:suppressAutoHyphens/>
        <w:spacing w:after="0" w:line="240" w:lineRule="auto"/>
        <w:rPr>
          <w:rFonts w:ascii="Times New Roman" w:eastAsia="Times New Roman" w:hAnsi="Times New Roman" w:cs="Times New Roman"/>
          <w:b/>
          <w:sz w:val="28"/>
          <w:szCs w:val="28"/>
          <w:lang w:eastAsia="ru-RU"/>
        </w:rPr>
      </w:pPr>
    </w:p>
    <w:p w:rsidR="00872C55" w:rsidRPr="00872C55" w:rsidRDefault="00872C55" w:rsidP="00872C55">
      <w:pPr>
        <w:widowControl w:val="0"/>
        <w:tabs>
          <w:tab w:val="num" w:pos="0"/>
        </w:tabs>
        <w:suppressAutoHyphens/>
        <w:autoSpaceDE w:val="0"/>
        <w:spacing w:before="120" w:after="120" w:line="240" w:lineRule="auto"/>
        <w:ind w:firstLine="709"/>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ru-RU"/>
        </w:rPr>
        <w:tab/>
        <w:t xml:space="preserve">Генеральный план Исправненского сельского поселения развивает и конкретизирует в современных экономических и правовых условиях градостроительную концепцию развития муниципального образования в интересах населения, государственных и общественных потребностей и основой для дальнейших работ по планировке территорий, разработке схем развития систем инженерного обеспечения, транспортной и социальной инфраструктур. </w:t>
      </w:r>
      <w:proofErr w:type="spellStart"/>
      <w:r w:rsidRPr="00872C55">
        <w:rPr>
          <w:rFonts w:ascii="Times New Roman" w:eastAsia="Times New Roman" w:hAnsi="Times New Roman" w:cs="Times New Roman"/>
          <w:sz w:val="28"/>
          <w:szCs w:val="28"/>
          <w:lang w:eastAsia="ar-SA"/>
        </w:rPr>
        <w:t>Исправненское</w:t>
      </w:r>
      <w:proofErr w:type="spellEnd"/>
      <w:r w:rsidRPr="00872C55">
        <w:rPr>
          <w:rFonts w:ascii="Times New Roman" w:eastAsia="Times New Roman" w:hAnsi="Times New Roman" w:cs="Times New Roman"/>
          <w:sz w:val="28"/>
          <w:szCs w:val="28"/>
          <w:lang w:eastAsia="ar-SA"/>
        </w:rPr>
        <w:t xml:space="preserve"> сельское поселение является одним из девяти муниципальных образований Зеленчукского муниципального района. </w:t>
      </w:r>
      <w:proofErr w:type="spellStart"/>
      <w:r w:rsidRPr="00872C55">
        <w:rPr>
          <w:rFonts w:ascii="Times New Roman" w:eastAsia="Times New Roman" w:hAnsi="Times New Roman" w:cs="Times New Roman"/>
          <w:sz w:val="28"/>
          <w:szCs w:val="28"/>
          <w:lang w:eastAsia="ar-SA"/>
        </w:rPr>
        <w:t>Зеленчукский</w:t>
      </w:r>
      <w:proofErr w:type="spellEnd"/>
      <w:r w:rsidRPr="00872C55">
        <w:rPr>
          <w:rFonts w:ascii="Times New Roman" w:eastAsia="Times New Roman" w:hAnsi="Times New Roman" w:cs="Times New Roman"/>
          <w:sz w:val="28"/>
          <w:szCs w:val="28"/>
          <w:lang w:eastAsia="ar-SA"/>
        </w:rPr>
        <w:t xml:space="preserve"> район занимает территорию равную  2901 </w:t>
      </w:r>
      <w:proofErr w:type="spellStart"/>
      <w:r w:rsidRPr="00872C55">
        <w:rPr>
          <w:rFonts w:ascii="Times New Roman" w:eastAsia="Times New Roman" w:hAnsi="Times New Roman" w:cs="Times New Roman"/>
          <w:sz w:val="28"/>
          <w:szCs w:val="28"/>
          <w:lang w:eastAsia="ar-SA"/>
        </w:rPr>
        <w:t>кв.км</w:t>
      </w:r>
      <w:proofErr w:type="spellEnd"/>
      <w:r w:rsidRPr="00872C55">
        <w:rPr>
          <w:rFonts w:ascii="Times New Roman" w:eastAsia="Times New Roman" w:hAnsi="Times New Roman" w:cs="Times New Roman"/>
          <w:sz w:val="28"/>
          <w:szCs w:val="28"/>
          <w:lang w:eastAsia="ar-SA"/>
        </w:rPr>
        <w:t xml:space="preserve">. С юга граница района проходит по главному Кавказскому Хребту и граничит с Абхазией, с запада с </w:t>
      </w:r>
      <w:proofErr w:type="spellStart"/>
      <w:r w:rsidRPr="00872C55">
        <w:rPr>
          <w:rFonts w:ascii="Times New Roman" w:eastAsia="Times New Roman" w:hAnsi="Times New Roman" w:cs="Times New Roman"/>
          <w:sz w:val="28"/>
          <w:szCs w:val="28"/>
          <w:lang w:eastAsia="ar-SA"/>
        </w:rPr>
        <w:t>Урупским</w:t>
      </w:r>
      <w:proofErr w:type="spellEnd"/>
      <w:r w:rsidRPr="00872C55">
        <w:rPr>
          <w:rFonts w:ascii="Times New Roman" w:eastAsia="Times New Roman" w:hAnsi="Times New Roman" w:cs="Times New Roman"/>
          <w:sz w:val="28"/>
          <w:szCs w:val="28"/>
          <w:lang w:eastAsia="ar-SA"/>
        </w:rPr>
        <w:t xml:space="preserve"> районом, с севера с </w:t>
      </w:r>
      <w:proofErr w:type="spellStart"/>
      <w:r w:rsidRPr="00872C55">
        <w:rPr>
          <w:rFonts w:ascii="Times New Roman" w:eastAsia="Times New Roman" w:hAnsi="Times New Roman" w:cs="Times New Roman"/>
          <w:sz w:val="28"/>
          <w:szCs w:val="28"/>
          <w:lang w:eastAsia="ar-SA"/>
        </w:rPr>
        <w:t>Хабезским</w:t>
      </w:r>
      <w:proofErr w:type="spellEnd"/>
      <w:r w:rsidRPr="00872C55">
        <w:rPr>
          <w:rFonts w:ascii="Times New Roman" w:eastAsia="Times New Roman" w:hAnsi="Times New Roman" w:cs="Times New Roman"/>
          <w:sz w:val="28"/>
          <w:szCs w:val="28"/>
          <w:lang w:eastAsia="ar-SA"/>
        </w:rPr>
        <w:t xml:space="preserve"> районом и с востока с Карачаевским районом. В состав Исправненского сельского поселения входят три населенных пункта: станица Исправная, хутор Ново-</w:t>
      </w:r>
      <w:proofErr w:type="spellStart"/>
      <w:r w:rsidRPr="00872C55">
        <w:rPr>
          <w:rFonts w:ascii="Times New Roman" w:eastAsia="Times New Roman" w:hAnsi="Times New Roman" w:cs="Times New Roman"/>
          <w:sz w:val="28"/>
          <w:szCs w:val="28"/>
          <w:lang w:eastAsia="ar-SA"/>
        </w:rPr>
        <w:t>Исправненский</w:t>
      </w:r>
      <w:proofErr w:type="spellEnd"/>
      <w:r w:rsidRPr="00872C55">
        <w:rPr>
          <w:rFonts w:ascii="Times New Roman" w:eastAsia="Times New Roman" w:hAnsi="Times New Roman" w:cs="Times New Roman"/>
          <w:sz w:val="28"/>
          <w:szCs w:val="28"/>
          <w:lang w:eastAsia="ar-SA"/>
        </w:rPr>
        <w:t xml:space="preserve">, хутор </w:t>
      </w:r>
      <w:proofErr w:type="spellStart"/>
      <w:r w:rsidRPr="00872C55">
        <w:rPr>
          <w:rFonts w:ascii="Times New Roman" w:eastAsia="Times New Roman" w:hAnsi="Times New Roman" w:cs="Times New Roman"/>
          <w:sz w:val="28"/>
          <w:szCs w:val="28"/>
          <w:lang w:eastAsia="ar-SA"/>
        </w:rPr>
        <w:t>Фроловский</w:t>
      </w:r>
      <w:proofErr w:type="spellEnd"/>
      <w:r w:rsidRPr="00872C55">
        <w:rPr>
          <w:rFonts w:ascii="Times New Roman" w:eastAsia="Times New Roman" w:hAnsi="Times New Roman" w:cs="Times New Roman"/>
          <w:sz w:val="28"/>
          <w:szCs w:val="28"/>
          <w:lang w:eastAsia="ar-SA"/>
        </w:rPr>
        <w:t>. Общая площадь земель сельскохозяйственного назначения на территории Исправненского сельского поселения составляет  29845  га. Проектом генерального плана предусматривается ее сокращение до 29557,1 га. Общее сокращение этой категории земель составит 287,9 га. Общая площадь земель населенного пункта на территории сельского поселения составляет 1080,0га. Предусматривается увеличение этой категории земель до 1338,6 га за счет земель сельскохозяйственного назначения. Общий прирост составит 258,6 га, при этом территория населенных пунктов увеличится следующим образом:</w:t>
      </w:r>
    </w:p>
    <w:p w:rsidR="00872C55" w:rsidRPr="00872C55" w:rsidRDefault="00872C55" w:rsidP="00872C55">
      <w:pPr>
        <w:suppressAutoHyphens/>
        <w:autoSpaceDE w:val="0"/>
        <w:autoSpaceDN w:val="0"/>
        <w:adjustRightInd w:val="0"/>
        <w:spacing w:after="0" w:line="240" w:lineRule="auto"/>
        <w:ind w:firstLine="720"/>
        <w:jc w:val="center"/>
        <w:rPr>
          <w:rFonts w:ascii="Times New Roman" w:eastAsia="TimesNewRomanPSMT" w:hAnsi="Times New Roman" w:cs="Times New Roman"/>
          <w:sz w:val="24"/>
          <w:szCs w:val="24"/>
          <w:lang w:eastAsia="ar-SA"/>
        </w:rPr>
      </w:pPr>
    </w:p>
    <w:tbl>
      <w:tblPr>
        <w:tblStyle w:val="15"/>
        <w:tblW w:w="0" w:type="auto"/>
        <w:tblLook w:val="04A0" w:firstRow="1" w:lastRow="0" w:firstColumn="1" w:lastColumn="0" w:noHBand="0" w:noVBand="1"/>
      </w:tblPr>
      <w:tblGrid>
        <w:gridCol w:w="959"/>
        <w:gridCol w:w="4394"/>
        <w:gridCol w:w="2410"/>
        <w:gridCol w:w="1808"/>
      </w:tblGrid>
      <w:tr w:rsidR="00872C55" w:rsidRPr="00872C55" w:rsidTr="00872C55">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p>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w:t>
            </w:r>
            <w:proofErr w:type="gramStart"/>
            <w:r w:rsidRPr="00872C55">
              <w:rPr>
                <w:rFonts w:ascii="Times New Roman" w:eastAsia="TimesNewRomanPSMT" w:hAnsi="Times New Roman"/>
                <w:sz w:val="24"/>
                <w:szCs w:val="24"/>
                <w:lang w:eastAsia="ar-SA"/>
              </w:rPr>
              <w:t>п</w:t>
            </w:r>
            <w:proofErr w:type="gramEnd"/>
            <w:r w:rsidRPr="00872C55">
              <w:rPr>
                <w:rFonts w:ascii="Times New Roman" w:eastAsia="TimesNewRomanPSMT" w:hAnsi="Times New Roman"/>
                <w:sz w:val="24"/>
                <w:szCs w:val="24"/>
                <w:lang w:eastAsia="ar-SA"/>
              </w:rPr>
              <w:t>/п</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p>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Наименование населенного пункта</w:t>
            </w:r>
          </w:p>
        </w:tc>
        <w:tc>
          <w:tcPr>
            <w:tcW w:w="42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Площадь территории, </w:t>
            </w:r>
            <w:proofErr w:type="gramStart"/>
            <w:r w:rsidRPr="00872C55">
              <w:rPr>
                <w:rFonts w:ascii="Times New Roman" w:eastAsia="TimesNewRomanPSMT" w:hAnsi="Times New Roman"/>
                <w:sz w:val="24"/>
                <w:szCs w:val="24"/>
                <w:lang w:eastAsia="ar-SA"/>
              </w:rPr>
              <w:t>га</w:t>
            </w:r>
            <w:proofErr w:type="gramEnd"/>
          </w:p>
        </w:tc>
      </w:tr>
      <w:tr w:rsidR="00872C55" w:rsidRPr="00872C55" w:rsidTr="00872C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NewRomanPSMT" w:hAnsi="Times New Roman"/>
                <w:sz w:val="24"/>
                <w:szCs w:val="24"/>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NewRomanPSMT" w:hAnsi="Times New Roman"/>
                <w:sz w:val="24"/>
                <w:szCs w:val="24"/>
                <w:lang w:eastAsia="ar-S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Существующее положение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Проектные предложения</w:t>
            </w:r>
          </w:p>
        </w:tc>
      </w:tr>
      <w:tr w:rsidR="00872C55" w:rsidRPr="00872C55" w:rsidTr="00872C5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станица Исправная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924</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163.6</w:t>
            </w:r>
          </w:p>
        </w:tc>
      </w:tr>
      <w:tr w:rsidR="00872C55" w:rsidRPr="00872C55" w:rsidTr="00872C5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хутор </w:t>
            </w:r>
            <w:proofErr w:type="spellStart"/>
            <w:r w:rsidRPr="00872C55">
              <w:rPr>
                <w:rFonts w:ascii="Times New Roman" w:eastAsia="TimesNewRomanPSMT" w:hAnsi="Times New Roman"/>
                <w:sz w:val="24"/>
                <w:szCs w:val="24"/>
                <w:lang w:eastAsia="ar-SA"/>
              </w:rPr>
              <w:t>Фроловский</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96</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52,6</w:t>
            </w:r>
          </w:p>
        </w:tc>
      </w:tr>
      <w:tr w:rsidR="00872C55" w:rsidRPr="00872C55" w:rsidTr="00872C5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lastRenderedPageBreak/>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хутор Ново-</w:t>
            </w:r>
            <w:proofErr w:type="spellStart"/>
            <w:r w:rsidRPr="00872C55">
              <w:rPr>
                <w:rFonts w:ascii="Times New Roman" w:eastAsia="TimesNewRomanPSMT" w:hAnsi="Times New Roman"/>
                <w:sz w:val="24"/>
                <w:szCs w:val="24"/>
                <w:lang w:eastAsia="ar-SA"/>
              </w:rPr>
              <w:t>Исправненский</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60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42,4</w:t>
            </w:r>
          </w:p>
        </w:tc>
      </w:tr>
      <w:tr w:rsidR="00872C55" w:rsidRPr="00872C55" w:rsidTr="00872C5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right"/>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1080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autoSpaceDN w:val="0"/>
              <w:adjustRightInd w:val="0"/>
              <w:jc w:val="center"/>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258,6</w:t>
            </w:r>
          </w:p>
        </w:tc>
      </w:tr>
    </w:tbl>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p>
    <w:p w:rsidR="00872C55" w:rsidRPr="00872C55" w:rsidRDefault="00872C55" w:rsidP="00872C55">
      <w:pPr>
        <w:suppressAutoHyphens/>
        <w:spacing w:after="0" w:line="240" w:lineRule="auto"/>
        <w:rPr>
          <w:rFonts w:ascii="Times New Roman" w:eastAsia="Times New Roman" w:hAnsi="Times New Roman" w:cs="Times New Roman"/>
          <w:color w:val="000080"/>
          <w:sz w:val="24"/>
          <w:szCs w:val="24"/>
          <w:lang w:eastAsia="ar-SA"/>
        </w:rPr>
      </w:pPr>
    </w:p>
    <w:p w:rsidR="00872C55" w:rsidRPr="00872C55" w:rsidRDefault="00872C55" w:rsidP="00872C55">
      <w:pPr>
        <w:suppressAutoHyphens/>
        <w:spacing w:before="120" w:after="120"/>
        <w:ind w:firstLine="902"/>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sz w:val="28"/>
          <w:szCs w:val="28"/>
          <w:lang w:eastAsia="ar-SA"/>
        </w:rPr>
        <w:t xml:space="preserve">Административный центр Исправненского сельского поселения – станица Исправная. </w:t>
      </w:r>
      <w:r w:rsidRPr="00872C55">
        <w:rPr>
          <w:rFonts w:ascii="Times New Roman" w:eastAsia="Times New Roman" w:hAnsi="Times New Roman" w:cs="Times New Roman"/>
          <w:noProof/>
          <w:color w:val="000000"/>
          <w:sz w:val="28"/>
          <w:szCs w:val="28"/>
          <w:lang w:eastAsia="ar-SA"/>
        </w:rPr>
        <w:t xml:space="preserve">С административным центром района </w:t>
      </w:r>
      <w:r w:rsidRPr="00872C55">
        <w:rPr>
          <w:rFonts w:ascii="Times New Roman" w:eastAsia="Times New Roman" w:hAnsi="Times New Roman" w:cs="Times New Roman"/>
          <w:color w:val="000000"/>
          <w:sz w:val="28"/>
          <w:szCs w:val="28"/>
          <w:lang w:eastAsia="ar-SA"/>
        </w:rPr>
        <w:t xml:space="preserve">ст. </w:t>
      </w:r>
      <w:proofErr w:type="gramStart"/>
      <w:r w:rsidRPr="00872C55">
        <w:rPr>
          <w:rFonts w:ascii="Times New Roman" w:eastAsia="Times New Roman" w:hAnsi="Times New Roman" w:cs="Times New Roman"/>
          <w:color w:val="000000"/>
          <w:sz w:val="28"/>
          <w:szCs w:val="28"/>
          <w:lang w:eastAsia="ar-SA"/>
        </w:rPr>
        <w:t>Исправная</w:t>
      </w:r>
      <w:proofErr w:type="gramEnd"/>
      <w:r w:rsidRPr="00872C55">
        <w:rPr>
          <w:rFonts w:ascii="Times New Roman" w:eastAsia="Times New Roman" w:hAnsi="Times New Roman" w:cs="Times New Roman"/>
          <w:noProof/>
          <w:color w:val="000000"/>
          <w:sz w:val="28"/>
          <w:szCs w:val="28"/>
          <w:lang w:eastAsia="ar-SA"/>
        </w:rPr>
        <w:t xml:space="preserve"> соединена автомобильной дорогой федерального значения  </w:t>
      </w:r>
      <w:r w:rsidRPr="00872C55">
        <w:rPr>
          <w:rFonts w:ascii="Times New Roman" w:eastAsia="Times New Roman" w:hAnsi="Times New Roman" w:cs="Times New Roman"/>
          <w:color w:val="000000"/>
          <w:sz w:val="28"/>
          <w:szCs w:val="28"/>
          <w:lang w:eastAsia="ar-SA"/>
        </w:rPr>
        <w:t>А-157 «Черкесск – Майкоп» и дорогой республиканского значения «Черкесск – Исправная, Сторожевая».</w:t>
      </w:r>
    </w:p>
    <w:p w:rsidR="00872C55" w:rsidRPr="00872C55" w:rsidRDefault="00872C55" w:rsidP="00872C55">
      <w:pPr>
        <w:suppressAutoHyphens/>
        <w:spacing w:before="120" w:after="120"/>
        <w:ind w:firstLine="851"/>
        <w:jc w:val="both"/>
        <w:rPr>
          <w:rFonts w:ascii="Times New Roman" w:eastAsia="Times New Roman" w:hAnsi="Times New Roman" w:cs="Times New Roman"/>
          <w:noProof/>
          <w:sz w:val="28"/>
          <w:szCs w:val="28"/>
          <w:lang w:eastAsia="ar-SA"/>
        </w:rPr>
      </w:pPr>
      <w:r w:rsidRPr="00872C55">
        <w:rPr>
          <w:rFonts w:ascii="Times New Roman" w:eastAsia="Times New Roman" w:hAnsi="Times New Roman" w:cs="Times New Roman"/>
          <w:noProof/>
          <w:sz w:val="28"/>
          <w:szCs w:val="28"/>
          <w:lang w:eastAsia="ar-SA"/>
        </w:rPr>
        <w:t>Дорожная сеть состоит из региональных и муниципальных автодорог. Территорию поселения пересекают автодороги: Черкесск - Исправная-Сторожевая,  а так же участок  автодороги Зеленчукская – Ильич - Строжевая, который связывает станицу Исправная и  районный центр (станица Зеленчукская).</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2.1. </w:t>
      </w:r>
      <w:proofErr w:type="spellStart"/>
      <w:r w:rsidRPr="00872C55">
        <w:rPr>
          <w:rFonts w:ascii="Times New Roman" w:eastAsia="Times New Roman" w:hAnsi="Times New Roman" w:cs="Times New Roman"/>
          <w:sz w:val="28"/>
          <w:szCs w:val="28"/>
          <w:lang w:eastAsia="ar-SA"/>
        </w:rPr>
        <w:t>Исправненское</w:t>
      </w:r>
      <w:proofErr w:type="spellEnd"/>
      <w:r w:rsidRPr="00872C55">
        <w:rPr>
          <w:rFonts w:ascii="Times New Roman" w:eastAsia="Times New Roman" w:hAnsi="Times New Roman" w:cs="Times New Roman"/>
          <w:sz w:val="28"/>
          <w:szCs w:val="28"/>
          <w:lang w:eastAsia="ar-SA"/>
        </w:rPr>
        <w:t xml:space="preserve"> сельское поселение  расположено в зоне умеренно-теплого климата. Умеренно-теплый климат охватывает своим влиянием низкогорную часть,  он свойственен высотам до 1600-1700 м на Скалистом хребте. </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i/>
          <w:sz w:val="28"/>
          <w:szCs w:val="28"/>
          <w:lang w:eastAsia="ar-SA"/>
        </w:rPr>
        <w:t>Температура воздуха</w:t>
      </w:r>
      <w:r w:rsidRPr="00872C55">
        <w:rPr>
          <w:rFonts w:ascii="Times New Roman" w:eastAsia="Times New Roman" w:hAnsi="Times New Roman" w:cs="Times New Roman"/>
          <w:sz w:val="28"/>
          <w:szCs w:val="28"/>
          <w:lang w:eastAsia="ar-SA"/>
        </w:rPr>
        <w:t xml:space="preserve"> </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Средняя годовая температура воздуха равна 8-9</w:t>
      </w:r>
      <w:proofErr w:type="gramStart"/>
      <w:r w:rsidRPr="00872C55">
        <w:rPr>
          <w:rFonts w:ascii="Times New Roman" w:eastAsia="Times New Roman" w:hAnsi="Times New Roman" w:cs="Times New Roman"/>
          <w:sz w:val="28"/>
          <w:szCs w:val="28"/>
          <w:lang w:eastAsia="ar-SA"/>
        </w:rPr>
        <w:t>°С</w:t>
      </w:r>
      <w:proofErr w:type="gramEnd"/>
      <w:r w:rsidRPr="00872C55">
        <w:rPr>
          <w:rFonts w:ascii="Times New Roman" w:eastAsia="Times New Roman" w:hAnsi="Times New Roman" w:cs="Times New Roman"/>
          <w:sz w:val="28"/>
          <w:szCs w:val="28"/>
          <w:lang w:eastAsia="ar-SA"/>
        </w:rPr>
        <w:t>, самый теплый месяц года - июль, средняя его температура 23,1 °С, абсолютный максимум +39°С. Самый холодный месяц года - январь, со средней температурой воздуха - (- 7,0 °С), абсолютный минимум - (- 29 °С).  Средняя продолжительность безморозного периода  78-134  дней в году.</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i/>
          <w:sz w:val="28"/>
          <w:szCs w:val="28"/>
          <w:lang w:eastAsia="ar-SA"/>
        </w:rPr>
        <w:t>Атмосферные осадки</w:t>
      </w:r>
      <w:r w:rsidRPr="00872C55">
        <w:rPr>
          <w:rFonts w:ascii="Times New Roman" w:eastAsia="Times New Roman" w:hAnsi="Times New Roman" w:cs="Times New Roman"/>
          <w:sz w:val="28"/>
          <w:szCs w:val="28"/>
          <w:lang w:eastAsia="ar-SA"/>
        </w:rPr>
        <w:t xml:space="preserve"> </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Годовая сумма осадков составляет 814 мм, в том числе за теплый период года - 672 мм, за холодный - 142 мм. Максимум осадков выпадает в июне-июле (131 мм), минимум - в январе-феврале (24 мм). Среднее число дней с туманами - 210. </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i/>
          <w:sz w:val="28"/>
          <w:szCs w:val="28"/>
          <w:lang w:eastAsia="ar-SA"/>
        </w:rPr>
      </w:pPr>
      <w:r w:rsidRPr="00872C55">
        <w:rPr>
          <w:rFonts w:ascii="Times New Roman" w:eastAsia="Times New Roman" w:hAnsi="Times New Roman" w:cs="Times New Roman"/>
          <w:i/>
          <w:sz w:val="28"/>
          <w:szCs w:val="28"/>
          <w:lang w:eastAsia="ar-SA"/>
        </w:rPr>
        <w:t xml:space="preserve">Снежный покров </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Средняя дата образования устойчивого снежного покрова 11 декабря, окончательный сход - в среднем, 6 апреля.  Наибольшая высота снежного покрова - 78 см.</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i/>
          <w:sz w:val="28"/>
          <w:szCs w:val="28"/>
          <w:lang w:eastAsia="ar-SA"/>
        </w:rPr>
      </w:pPr>
      <w:r w:rsidRPr="00872C55">
        <w:rPr>
          <w:rFonts w:ascii="Times New Roman" w:eastAsia="Times New Roman" w:hAnsi="Times New Roman" w:cs="Times New Roman"/>
          <w:i/>
          <w:sz w:val="28"/>
          <w:szCs w:val="28"/>
          <w:lang w:eastAsia="ar-SA"/>
        </w:rPr>
        <w:t>Влажность воздуха</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Средняя годовая относительная влажность воздуха составляет 74 %. Наибольшая средняя месячная относительная влажность наблюдается в декабре и составляет 87 %, наименьшая в мае - 59 %. Средняя месячная величина парциального давления водяного пара колеблется от 2,0 г Па (январь) до 9,2 </w:t>
      </w:r>
      <w:proofErr w:type="spellStart"/>
      <w:r w:rsidRPr="00872C55">
        <w:rPr>
          <w:rFonts w:ascii="Times New Roman" w:eastAsia="Times New Roman" w:hAnsi="Times New Roman" w:cs="Times New Roman"/>
          <w:sz w:val="28"/>
          <w:szCs w:val="28"/>
          <w:lang w:eastAsia="ar-SA"/>
        </w:rPr>
        <w:t>гПа</w:t>
      </w:r>
      <w:proofErr w:type="spellEnd"/>
      <w:r w:rsidRPr="00872C55">
        <w:rPr>
          <w:rFonts w:ascii="Times New Roman" w:eastAsia="Times New Roman" w:hAnsi="Times New Roman" w:cs="Times New Roman"/>
          <w:sz w:val="28"/>
          <w:szCs w:val="28"/>
          <w:lang w:eastAsia="ar-SA"/>
        </w:rPr>
        <w:t xml:space="preserve"> (июль).</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i/>
          <w:sz w:val="28"/>
          <w:szCs w:val="28"/>
          <w:lang w:eastAsia="ar-SA"/>
        </w:rPr>
      </w:pPr>
      <w:r w:rsidRPr="00872C55">
        <w:rPr>
          <w:rFonts w:ascii="Times New Roman" w:eastAsia="Times New Roman" w:hAnsi="Times New Roman" w:cs="Times New Roman"/>
          <w:i/>
          <w:sz w:val="28"/>
          <w:szCs w:val="28"/>
          <w:lang w:eastAsia="ar-SA"/>
        </w:rPr>
        <w:t>Глубина промерзания почвы</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lastRenderedPageBreak/>
        <w:t>В соответствии со СНиП 11.02.96 «Инженерно-геологические изыскания для строительства и «Свод правил к ним» нормативная глубина промерзания глинистых грунтов для оголенной поверхности - 1,3 м, для супесчаных и песчаных грунтов - 1,7м.</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sidRPr="00872C55">
        <w:rPr>
          <w:rFonts w:ascii="Times New Roman" w:eastAsia="TimesNewRomanPSMT" w:hAnsi="Times New Roman" w:cs="Times New Roman"/>
          <w:sz w:val="28"/>
          <w:szCs w:val="28"/>
          <w:lang w:eastAsia="ar-SA"/>
        </w:rPr>
        <w:t xml:space="preserve">2.2. </w:t>
      </w:r>
      <w:proofErr w:type="gramStart"/>
      <w:r w:rsidRPr="00872C55">
        <w:rPr>
          <w:rFonts w:ascii="Times New Roman" w:eastAsia="Times New Roman" w:hAnsi="Times New Roman" w:cs="Times New Roman"/>
          <w:sz w:val="28"/>
          <w:szCs w:val="28"/>
          <w:lang w:eastAsia="x-none"/>
        </w:rPr>
        <w:t>Станица Исправная, хутор Ново-</w:t>
      </w:r>
      <w:proofErr w:type="spellStart"/>
      <w:r w:rsidRPr="00872C55">
        <w:rPr>
          <w:rFonts w:ascii="Times New Roman" w:eastAsia="Times New Roman" w:hAnsi="Times New Roman" w:cs="Times New Roman"/>
          <w:sz w:val="28"/>
          <w:szCs w:val="28"/>
          <w:lang w:eastAsia="x-none"/>
        </w:rPr>
        <w:t>Исправненский</w:t>
      </w:r>
      <w:proofErr w:type="spellEnd"/>
      <w:r w:rsidRPr="00872C55">
        <w:rPr>
          <w:rFonts w:ascii="Times New Roman" w:eastAsia="Times New Roman" w:hAnsi="Times New Roman" w:cs="Times New Roman"/>
          <w:sz w:val="28"/>
          <w:szCs w:val="28"/>
          <w:lang w:eastAsia="x-none"/>
        </w:rPr>
        <w:t xml:space="preserve">, хутор </w:t>
      </w:r>
      <w:proofErr w:type="spellStart"/>
      <w:r w:rsidRPr="00872C55">
        <w:rPr>
          <w:rFonts w:ascii="Times New Roman" w:eastAsia="Times New Roman" w:hAnsi="Times New Roman" w:cs="Times New Roman"/>
          <w:sz w:val="28"/>
          <w:szCs w:val="28"/>
          <w:lang w:eastAsia="x-none"/>
        </w:rPr>
        <w:t>Фроловский</w:t>
      </w:r>
      <w:proofErr w:type="spellEnd"/>
      <w:r w:rsidRPr="00872C55">
        <w:rPr>
          <w:rFonts w:ascii="Times New Roman" w:eastAsia="Times New Roman" w:hAnsi="Times New Roman" w:cs="Times New Roman"/>
          <w:sz w:val="28"/>
          <w:szCs w:val="28"/>
          <w:lang w:eastAsia="x-none"/>
        </w:rPr>
        <w:t xml:space="preserve"> расположены в непосредственной близости от р. Большой Зеленчук.</w:t>
      </w:r>
      <w:proofErr w:type="gramEnd"/>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ar-SA"/>
        </w:rPr>
        <w:t xml:space="preserve">Река Большой Зеленчук – левый приток </w:t>
      </w:r>
      <w:proofErr w:type="spellStart"/>
      <w:r w:rsidRPr="00872C55">
        <w:rPr>
          <w:rFonts w:ascii="Times New Roman" w:eastAsia="Times New Roman" w:hAnsi="Times New Roman" w:cs="Times New Roman"/>
          <w:sz w:val="28"/>
          <w:szCs w:val="28"/>
          <w:lang w:eastAsia="ar-SA"/>
        </w:rPr>
        <w:t>р</w:t>
      </w:r>
      <w:proofErr w:type="gramStart"/>
      <w:r w:rsidRPr="00872C55">
        <w:rPr>
          <w:rFonts w:ascii="Times New Roman" w:eastAsia="Times New Roman" w:hAnsi="Times New Roman" w:cs="Times New Roman"/>
          <w:sz w:val="28"/>
          <w:szCs w:val="28"/>
          <w:lang w:eastAsia="ar-SA"/>
        </w:rPr>
        <w:t>.К</w:t>
      </w:r>
      <w:proofErr w:type="gramEnd"/>
      <w:r w:rsidRPr="00872C55">
        <w:rPr>
          <w:rFonts w:ascii="Times New Roman" w:eastAsia="Times New Roman" w:hAnsi="Times New Roman" w:cs="Times New Roman"/>
          <w:sz w:val="28"/>
          <w:szCs w:val="28"/>
          <w:lang w:eastAsia="ar-SA"/>
        </w:rPr>
        <w:t>убани</w:t>
      </w:r>
      <w:proofErr w:type="spellEnd"/>
      <w:r w:rsidRPr="00872C55">
        <w:rPr>
          <w:rFonts w:ascii="Times New Roman" w:eastAsia="Times New Roman" w:hAnsi="Times New Roman" w:cs="Times New Roman"/>
          <w:sz w:val="28"/>
          <w:szCs w:val="28"/>
          <w:lang w:eastAsia="ar-SA"/>
        </w:rPr>
        <w:t xml:space="preserve">. Относится к бассейну </w:t>
      </w:r>
      <w:proofErr w:type="spellStart"/>
      <w:r w:rsidRPr="00872C55">
        <w:rPr>
          <w:rFonts w:ascii="Times New Roman" w:eastAsia="Times New Roman" w:hAnsi="Times New Roman" w:cs="Times New Roman"/>
          <w:sz w:val="28"/>
          <w:szCs w:val="28"/>
          <w:lang w:eastAsia="ar-SA"/>
        </w:rPr>
        <w:t>р</w:t>
      </w:r>
      <w:proofErr w:type="gramStart"/>
      <w:r w:rsidRPr="00872C55">
        <w:rPr>
          <w:rFonts w:ascii="Times New Roman" w:eastAsia="Times New Roman" w:hAnsi="Times New Roman" w:cs="Times New Roman"/>
          <w:sz w:val="28"/>
          <w:szCs w:val="28"/>
          <w:lang w:eastAsia="ar-SA"/>
        </w:rPr>
        <w:t>.К</w:t>
      </w:r>
      <w:proofErr w:type="gramEnd"/>
      <w:r w:rsidRPr="00872C55">
        <w:rPr>
          <w:rFonts w:ascii="Times New Roman" w:eastAsia="Times New Roman" w:hAnsi="Times New Roman" w:cs="Times New Roman"/>
          <w:sz w:val="28"/>
          <w:szCs w:val="28"/>
          <w:lang w:eastAsia="ar-SA"/>
        </w:rPr>
        <w:t>убань</w:t>
      </w:r>
      <w:proofErr w:type="spellEnd"/>
      <w:r w:rsidRPr="00872C55">
        <w:rPr>
          <w:rFonts w:ascii="Times New Roman" w:eastAsia="Times New Roman" w:hAnsi="Times New Roman" w:cs="Times New Roman"/>
          <w:sz w:val="28"/>
          <w:szCs w:val="28"/>
          <w:lang w:eastAsia="ar-SA"/>
        </w:rPr>
        <w:t xml:space="preserve"> (Кубанский бассейновый округ). Длина реки – 158 км, площадь бассейна – 2730 </w:t>
      </w:r>
      <w:proofErr w:type="spellStart"/>
      <w:r w:rsidRPr="00872C55">
        <w:rPr>
          <w:rFonts w:ascii="Times New Roman" w:eastAsia="Times New Roman" w:hAnsi="Times New Roman" w:cs="Times New Roman"/>
          <w:sz w:val="28"/>
          <w:szCs w:val="28"/>
          <w:lang w:eastAsia="ar-SA"/>
        </w:rPr>
        <w:t>кв.км</w:t>
      </w:r>
      <w:proofErr w:type="spellEnd"/>
      <w:r w:rsidRPr="00872C55">
        <w:rPr>
          <w:rFonts w:ascii="Times New Roman" w:eastAsia="Times New Roman" w:hAnsi="Times New Roman" w:cs="Times New Roman"/>
          <w:sz w:val="28"/>
          <w:szCs w:val="28"/>
          <w:lang w:eastAsia="ar-SA"/>
        </w:rPr>
        <w:t xml:space="preserve">. Протекает по Карачаево-Черкессии, Ставропольскому и Краснодарскому краям. Берет начало истоками </w:t>
      </w:r>
      <w:proofErr w:type="gramStart"/>
      <w:r w:rsidRPr="00872C55">
        <w:rPr>
          <w:rFonts w:ascii="Times New Roman" w:eastAsia="Times New Roman" w:hAnsi="Times New Roman" w:cs="Times New Roman"/>
          <w:sz w:val="28"/>
          <w:szCs w:val="28"/>
          <w:lang w:eastAsia="ar-SA"/>
        </w:rPr>
        <w:t>–</w:t>
      </w:r>
      <w:proofErr w:type="spellStart"/>
      <w:r w:rsidRPr="00872C55">
        <w:rPr>
          <w:rFonts w:ascii="Times New Roman" w:eastAsia="Times New Roman" w:hAnsi="Times New Roman" w:cs="Times New Roman"/>
          <w:sz w:val="28"/>
          <w:szCs w:val="28"/>
          <w:lang w:eastAsia="ar-SA"/>
        </w:rPr>
        <w:t>П</w:t>
      </w:r>
      <w:proofErr w:type="gramEnd"/>
      <w:r w:rsidRPr="00872C55">
        <w:rPr>
          <w:rFonts w:ascii="Times New Roman" w:eastAsia="Times New Roman" w:hAnsi="Times New Roman" w:cs="Times New Roman"/>
          <w:sz w:val="28"/>
          <w:szCs w:val="28"/>
          <w:lang w:eastAsia="ar-SA"/>
        </w:rPr>
        <w:t>сыш</w:t>
      </w:r>
      <w:proofErr w:type="spellEnd"/>
      <w:r w:rsidRPr="00872C55">
        <w:rPr>
          <w:rFonts w:ascii="Times New Roman" w:eastAsia="Times New Roman" w:hAnsi="Times New Roman" w:cs="Times New Roman"/>
          <w:sz w:val="28"/>
          <w:szCs w:val="28"/>
          <w:lang w:eastAsia="ar-SA"/>
        </w:rPr>
        <w:t xml:space="preserve"> ( с горы </w:t>
      </w:r>
      <w:proofErr w:type="spellStart"/>
      <w:r w:rsidRPr="00872C55">
        <w:rPr>
          <w:rFonts w:ascii="Times New Roman" w:eastAsia="Times New Roman" w:hAnsi="Times New Roman" w:cs="Times New Roman"/>
          <w:sz w:val="28"/>
          <w:szCs w:val="28"/>
          <w:lang w:eastAsia="ar-SA"/>
        </w:rPr>
        <w:t>Пшиш</w:t>
      </w:r>
      <w:proofErr w:type="spellEnd"/>
      <w:r w:rsidRPr="00872C55">
        <w:rPr>
          <w:rFonts w:ascii="Times New Roman" w:eastAsia="Times New Roman" w:hAnsi="Times New Roman" w:cs="Times New Roman"/>
          <w:sz w:val="28"/>
          <w:szCs w:val="28"/>
          <w:lang w:eastAsia="ar-SA"/>
        </w:rPr>
        <w:t xml:space="preserve">, 3790 м), </w:t>
      </w:r>
      <w:proofErr w:type="spellStart"/>
      <w:r w:rsidRPr="00872C55">
        <w:rPr>
          <w:rFonts w:ascii="Times New Roman" w:eastAsia="Times New Roman" w:hAnsi="Times New Roman" w:cs="Times New Roman"/>
          <w:sz w:val="28"/>
          <w:szCs w:val="28"/>
          <w:lang w:eastAsia="ar-SA"/>
        </w:rPr>
        <w:t>Кизгыч</w:t>
      </w:r>
      <w:proofErr w:type="spellEnd"/>
      <w:r w:rsidRPr="00872C55">
        <w:rPr>
          <w:rFonts w:ascii="Times New Roman" w:eastAsia="Times New Roman" w:hAnsi="Times New Roman" w:cs="Times New Roman"/>
          <w:sz w:val="28"/>
          <w:szCs w:val="28"/>
          <w:lang w:eastAsia="ar-SA"/>
        </w:rPr>
        <w:t xml:space="preserve"> и Архыз с северных склонов Главного Кавказского хребта.</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Большой Зеленчук течет на север в узкой долине, среди высоких берегов, которые понижаются при впадении его в Кубань у города Невинномысска. Часть стока реки забирается в деривацию Зеленчукской ГЭС и перебрасывается в Кубань. Между долинами рек Большой и Малый Зеленчук возвышается гора </w:t>
      </w:r>
      <w:proofErr w:type="spellStart"/>
      <w:r w:rsidRPr="00872C55">
        <w:rPr>
          <w:rFonts w:ascii="Times New Roman" w:eastAsia="Times New Roman" w:hAnsi="Times New Roman" w:cs="Times New Roman"/>
          <w:sz w:val="28"/>
          <w:szCs w:val="28"/>
          <w:lang w:eastAsia="ar-SA"/>
        </w:rPr>
        <w:t>Шисса</w:t>
      </w:r>
      <w:proofErr w:type="spellEnd"/>
      <w:r w:rsidRPr="00872C55">
        <w:rPr>
          <w:rFonts w:ascii="Times New Roman" w:eastAsia="Times New Roman" w:hAnsi="Times New Roman" w:cs="Times New Roman"/>
          <w:sz w:val="28"/>
          <w:szCs w:val="28"/>
          <w:lang w:eastAsia="ar-SA"/>
        </w:rPr>
        <w:t xml:space="preserve"> хребта Черных гор. </w:t>
      </w:r>
    </w:p>
    <w:p w:rsidR="00872C55" w:rsidRPr="00872C55" w:rsidRDefault="00872C55" w:rsidP="00872C55">
      <w:pPr>
        <w:suppressAutoHyphens/>
        <w:spacing w:before="120" w:after="120" w:line="240" w:lineRule="auto"/>
        <w:ind w:right="-5"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pacing w:val="5"/>
          <w:sz w:val="28"/>
          <w:szCs w:val="28"/>
          <w:lang w:eastAsia="ar-SA"/>
        </w:rPr>
        <w:t xml:space="preserve">Амплитуда колебания уровней воды за многолетний период наблюдений </w:t>
      </w:r>
      <w:r w:rsidRPr="00872C55">
        <w:rPr>
          <w:rFonts w:ascii="Times New Roman" w:eastAsia="Times New Roman" w:hAnsi="Times New Roman" w:cs="Times New Roman"/>
          <w:spacing w:val="-3"/>
          <w:sz w:val="28"/>
          <w:szCs w:val="28"/>
          <w:lang w:eastAsia="ar-SA"/>
        </w:rPr>
        <w:t xml:space="preserve">составила на </w:t>
      </w:r>
      <w:proofErr w:type="spellStart"/>
      <w:r w:rsidRPr="00872C55">
        <w:rPr>
          <w:rFonts w:ascii="Times New Roman" w:eastAsia="Times New Roman" w:hAnsi="Times New Roman" w:cs="Times New Roman"/>
          <w:spacing w:val="-3"/>
          <w:sz w:val="28"/>
          <w:szCs w:val="28"/>
          <w:lang w:eastAsia="ar-SA"/>
        </w:rPr>
        <w:t>р</w:t>
      </w:r>
      <w:proofErr w:type="gramStart"/>
      <w:r w:rsidRPr="00872C55">
        <w:rPr>
          <w:rFonts w:ascii="Times New Roman" w:eastAsia="Times New Roman" w:hAnsi="Times New Roman" w:cs="Times New Roman"/>
          <w:spacing w:val="-3"/>
          <w:sz w:val="28"/>
          <w:szCs w:val="28"/>
          <w:lang w:eastAsia="ar-SA"/>
        </w:rPr>
        <w:t>.Б</w:t>
      </w:r>
      <w:proofErr w:type="gramEnd"/>
      <w:r w:rsidRPr="00872C55">
        <w:rPr>
          <w:rFonts w:ascii="Times New Roman" w:eastAsia="Times New Roman" w:hAnsi="Times New Roman" w:cs="Times New Roman"/>
          <w:spacing w:val="-3"/>
          <w:sz w:val="28"/>
          <w:szCs w:val="28"/>
          <w:lang w:eastAsia="ar-SA"/>
        </w:rPr>
        <w:t>ол</w:t>
      </w:r>
      <w:proofErr w:type="spellEnd"/>
      <w:r w:rsidRPr="00872C55">
        <w:rPr>
          <w:rFonts w:ascii="Times New Roman" w:eastAsia="Times New Roman" w:hAnsi="Times New Roman" w:cs="Times New Roman"/>
          <w:spacing w:val="-3"/>
          <w:sz w:val="28"/>
          <w:szCs w:val="28"/>
          <w:lang w:eastAsia="ar-SA"/>
        </w:rPr>
        <w:t xml:space="preserve">. Зеленчук: у </w:t>
      </w:r>
      <w:proofErr w:type="spellStart"/>
      <w:r w:rsidRPr="00872C55">
        <w:rPr>
          <w:rFonts w:ascii="Times New Roman" w:eastAsia="Times New Roman" w:hAnsi="Times New Roman" w:cs="Times New Roman"/>
          <w:spacing w:val="-3"/>
          <w:sz w:val="28"/>
          <w:szCs w:val="28"/>
          <w:lang w:eastAsia="ar-SA"/>
        </w:rPr>
        <w:t>а</w:t>
      </w:r>
      <w:proofErr w:type="gramStart"/>
      <w:r w:rsidRPr="00872C55">
        <w:rPr>
          <w:rFonts w:ascii="Times New Roman" w:eastAsia="Times New Roman" w:hAnsi="Times New Roman" w:cs="Times New Roman"/>
          <w:spacing w:val="-3"/>
          <w:sz w:val="28"/>
          <w:szCs w:val="28"/>
          <w:lang w:eastAsia="ar-SA"/>
        </w:rPr>
        <w:t>.А</w:t>
      </w:r>
      <w:proofErr w:type="gramEnd"/>
      <w:r w:rsidRPr="00872C55">
        <w:rPr>
          <w:rFonts w:ascii="Times New Roman" w:eastAsia="Times New Roman" w:hAnsi="Times New Roman" w:cs="Times New Roman"/>
          <w:spacing w:val="-3"/>
          <w:sz w:val="28"/>
          <w:szCs w:val="28"/>
          <w:lang w:eastAsia="ar-SA"/>
        </w:rPr>
        <w:t>рхыз</w:t>
      </w:r>
      <w:proofErr w:type="spellEnd"/>
      <w:r w:rsidRPr="00872C55">
        <w:rPr>
          <w:rFonts w:ascii="Times New Roman" w:eastAsia="Times New Roman" w:hAnsi="Times New Roman" w:cs="Times New Roman"/>
          <w:spacing w:val="-3"/>
          <w:sz w:val="28"/>
          <w:szCs w:val="28"/>
          <w:lang w:eastAsia="ar-SA"/>
        </w:rPr>
        <w:t xml:space="preserve"> - 326см, у </w:t>
      </w:r>
      <w:proofErr w:type="spellStart"/>
      <w:r w:rsidRPr="00872C55">
        <w:rPr>
          <w:rFonts w:ascii="Times New Roman" w:eastAsia="Times New Roman" w:hAnsi="Times New Roman" w:cs="Times New Roman"/>
          <w:spacing w:val="-3"/>
          <w:sz w:val="28"/>
          <w:szCs w:val="28"/>
          <w:lang w:eastAsia="ar-SA"/>
        </w:rPr>
        <w:t>ст.Зеленчукской</w:t>
      </w:r>
      <w:proofErr w:type="spellEnd"/>
      <w:r w:rsidRPr="00872C55">
        <w:rPr>
          <w:rFonts w:ascii="Times New Roman" w:eastAsia="Times New Roman" w:hAnsi="Times New Roman" w:cs="Times New Roman"/>
          <w:spacing w:val="-3"/>
          <w:sz w:val="28"/>
          <w:szCs w:val="28"/>
          <w:lang w:eastAsia="ar-SA"/>
        </w:rPr>
        <w:t xml:space="preserve"> - 229см, у </w:t>
      </w:r>
      <w:proofErr w:type="spellStart"/>
      <w:r w:rsidRPr="00872C55">
        <w:rPr>
          <w:rFonts w:ascii="Times New Roman" w:eastAsia="Times New Roman" w:hAnsi="Times New Roman" w:cs="Times New Roman"/>
          <w:spacing w:val="-3"/>
          <w:sz w:val="28"/>
          <w:szCs w:val="28"/>
          <w:lang w:eastAsia="ar-SA"/>
        </w:rPr>
        <w:t>ст.</w:t>
      </w:r>
      <w:r w:rsidRPr="00872C55">
        <w:rPr>
          <w:rFonts w:ascii="Times New Roman" w:eastAsia="Times New Roman" w:hAnsi="Times New Roman" w:cs="Times New Roman"/>
          <w:spacing w:val="6"/>
          <w:sz w:val="28"/>
          <w:szCs w:val="28"/>
          <w:lang w:eastAsia="ar-SA"/>
        </w:rPr>
        <w:t>Исправной</w:t>
      </w:r>
      <w:proofErr w:type="spellEnd"/>
      <w:r w:rsidRPr="00872C55">
        <w:rPr>
          <w:rFonts w:ascii="Times New Roman" w:eastAsia="Times New Roman" w:hAnsi="Times New Roman" w:cs="Times New Roman"/>
          <w:spacing w:val="6"/>
          <w:sz w:val="28"/>
          <w:szCs w:val="28"/>
          <w:lang w:eastAsia="ar-SA"/>
        </w:rPr>
        <w:t xml:space="preserve"> - 244см.</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2.3. Гидрографическая сеть Зеленчукского района относится к бассейну Верхней Кубани и включает в себя сеть средних и малых рек и водотоков. Территорию Исправненского поселения пересекает </w:t>
      </w:r>
      <w:proofErr w:type="spellStart"/>
      <w:r w:rsidRPr="00872C55">
        <w:rPr>
          <w:rFonts w:ascii="Times New Roman" w:eastAsia="TimesNewRomanPSMT" w:hAnsi="Times New Roman" w:cs="Times New Roman"/>
          <w:sz w:val="28"/>
          <w:szCs w:val="28"/>
          <w:lang w:eastAsia="ar-SA"/>
        </w:rPr>
        <w:t>р</w:t>
      </w:r>
      <w:proofErr w:type="gramStart"/>
      <w:r w:rsidRPr="00872C55">
        <w:rPr>
          <w:rFonts w:ascii="Times New Roman" w:eastAsia="TimesNewRomanPSMT" w:hAnsi="Times New Roman" w:cs="Times New Roman"/>
          <w:sz w:val="28"/>
          <w:szCs w:val="28"/>
          <w:lang w:eastAsia="ar-SA"/>
        </w:rPr>
        <w:t>.Б</w:t>
      </w:r>
      <w:proofErr w:type="gramEnd"/>
      <w:r w:rsidRPr="00872C55">
        <w:rPr>
          <w:rFonts w:ascii="Times New Roman" w:eastAsia="TimesNewRomanPSMT" w:hAnsi="Times New Roman" w:cs="Times New Roman"/>
          <w:sz w:val="28"/>
          <w:szCs w:val="28"/>
          <w:lang w:eastAsia="ar-SA"/>
        </w:rPr>
        <w:t>ольшой</w:t>
      </w:r>
      <w:proofErr w:type="spellEnd"/>
      <w:r w:rsidRPr="00872C55">
        <w:rPr>
          <w:rFonts w:ascii="Times New Roman" w:eastAsia="TimesNewRomanPSMT" w:hAnsi="Times New Roman" w:cs="Times New Roman"/>
          <w:sz w:val="28"/>
          <w:szCs w:val="28"/>
          <w:lang w:eastAsia="ar-SA"/>
        </w:rPr>
        <w:t xml:space="preserve"> Зеленчук с притоками.</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Река Большой Зеленчук – левый приток </w:t>
      </w:r>
      <w:proofErr w:type="spellStart"/>
      <w:r w:rsidRPr="00872C55">
        <w:rPr>
          <w:rFonts w:ascii="Times New Roman" w:eastAsia="TimesNewRomanPSMT" w:hAnsi="Times New Roman" w:cs="Times New Roman"/>
          <w:sz w:val="28"/>
          <w:szCs w:val="28"/>
          <w:lang w:eastAsia="ar-SA"/>
        </w:rPr>
        <w:t>р</w:t>
      </w:r>
      <w:proofErr w:type="gramStart"/>
      <w:r w:rsidRPr="00872C55">
        <w:rPr>
          <w:rFonts w:ascii="Times New Roman" w:eastAsia="TimesNewRomanPSMT" w:hAnsi="Times New Roman" w:cs="Times New Roman"/>
          <w:sz w:val="28"/>
          <w:szCs w:val="28"/>
          <w:lang w:eastAsia="ar-SA"/>
        </w:rPr>
        <w:t>.К</w:t>
      </w:r>
      <w:proofErr w:type="gramEnd"/>
      <w:r w:rsidRPr="00872C55">
        <w:rPr>
          <w:rFonts w:ascii="Times New Roman" w:eastAsia="TimesNewRomanPSMT" w:hAnsi="Times New Roman" w:cs="Times New Roman"/>
          <w:sz w:val="28"/>
          <w:szCs w:val="28"/>
          <w:lang w:eastAsia="ar-SA"/>
        </w:rPr>
        <w:t>убани</w:t>
      </w:r>
      <w:proofErr w:type="spellEnd"/>
      <w:r w:rsidRPr="00872C55">
        <w:rPr>
          <w:rFonts w:ascii="Times New Roman" w:eastAsia="TimesNewRomanPSMT" w:hAnsi="Times New Roman" w:cs="Times New Roman"/>
          <w:sz w:val="28"/>
          <w:szCs w:val="28"/>
          <w:lang w:eastAsia="ar-SA"/>
        </w:rPr>
        <w:t xml:space="preserve">. Большой Зеленчук течет на север в узкой долине, среди высоких берегов, которые понижаются при впадении его в Кубань у города Невинномысска. Часть стока реки забирается в деривацию Зеленчукской ГЭС и перебрасывается в Кубань. Между долинами рек Большой и Малый Зеленчук возвышается гора </w:t>
      </w:r>
      <w:proofErr w:type="spellStart"/>
      <w:r w:rsidRPr="00872C55">
        <w:rPr>
          <w:rFonts w:ascii="Times New Roman" w:eastAsia="TimesNewRomanPSMT" w:hAnsi="Times New Roman" w:cs="Times New Roman"/>
          <w:sz w:val="28"/>
          <w:szCs w:val="28"/>
          <w:lang w:eastAsia="ar-SA"/>
        </w:rPr>
        <w:t>Шисса</w:t>
      </w:r>
      <w:proofErr w:type="spellEnd"/>
      <w:r w:rsidRPr="00872C55">
        <w:rPr>
          <w:rFonts w:ascii="Times New Roman" w:eastAsia="TimesNewRomanPSMT" w:hAnsi="Times New Roman" w:cs="Times New Roman"/>
          <w:sz w:val="28"/>
          <w:szCs w:val="28"/>
          <w:lang w:eastAsia="ar-SA"/>
        </w:rPr>
        <w:t xml:space="preserve"> хребта Черных гор.</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Амплитуда колебания уровней воды за многолетний период наблюдений составила на </w:t>
      </w:r>
      <w:proofErr w:type="spellStart"/>
      <w:r w:rsidRPr="00872C55">
        <w:rPr>
          <w:rFonts w:ascii="Times New Roman" w:eastAsia="TimesNewRomanPSMT" w:hAnsi="Times New Roman" w:cs="Times New Roman"/>
          <w:sz w:val="28"/>
          <w:szCs w:val="28"/>
          <w:lang w:eastAsia="ar-SA"/>
        </w:rPr>
        <w:t>р</w:t>
      </w:r>
      <w:proofErr w:type="gramStart"/>
      <w:r w:rsidRPr="00872C55">
        <w:rPr>
          <w:rFonts w:ascii="Times New Roman" w:eastAsia="TimesNewRomanPSMT" w:hAnsi="Times New Roman" w:cs="Times New Roman"/>
          <w:sz w:val="28"/>
          <w:szCs w:val="28"/>
          <w:lang w:eastAsia="ar-SA"/>
        </w:rPr>
        <w:t>.Б</w:t>
      </w:r>
      <w:proofErr w:type="gramEnd"/>
      <w:r w:rsidRPr="00872C55">
        <w:rPr>
          <w:rFonts w:ascii="Times New Roman" w:eastAsia="TimesNewRomanPSMT" w:hAnsi="Times New Roman" w:cs="Times New Roman"/>
          <w:sz w:val="28"/>
          <w:szCs w:val="28"/>
          <w:lang w:eastAsia="ar-SA"/>
        </w:rPr>
        <w:t>ол</w:t>
      </w:r>
      <w:proofErr w:type="spellEnd"/>
      <w:r w:rsidRPr="00872C55">
        <w:rPr>
          <w:rFonts w:ascii="Times New Roman" w:eastAsia="TimesNewRomanPSMT" w:hAnsi="Times New Roman" w:cs="Times New Roman"/>
          <w:sz w:val="28"/>
          <w:szCs w:val="28"/>
          <w:lang w:eastAsia="ar-SA"/>
        </w:rPr>
        <w:t xml:space="preserve">. Зеленчук  у ст. </w:t>
      </w:r>
      <w:proofErr w:type="gramStart"/>
      <w:r w:rsidRPr="00872C55">
        <w:rPr>
          <w:rFonts w:ascii="Times New Roman" w:eastAsia="TimesNewRomanPSMT" w:hAnsi="Times New Roman" w:cs="Times New Roman"/>
          <w:sz w:val="28"/>
          <w:szCs w:val="28"/>
          <w:lang w:eastAsia="ar-SA"/>
        </w:rPr>
        <w:t>Исправной</w:t>
      </w:r>
      <w:proofErr w:type="gramEnd"/>
      <w:r w:rsidRPr="00872C55">
        <w:rPr>
          <w:rFonts w:ascii="Times New Roman" w:eastAsia="TimesNewRomanPSMT" w:hAnsi="Times New Roman" w:cs="Times New Roman"/>
          <w:sz w:val="28"/>
          <w:szCs w:val="28"/>
          <w:lang w:eastAsia="ar-SA"/>
        </w:rPr>
        <w:t xml:space="preserve"> - 244см.</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В результате периодической деформации русла происходит размыв во время половодий и летних паводков и намыв в период межени. Русло изменяются после каждого значительного паводка. Поток перемещается от одного берега к другому, в межень появляются перекаты, косы, рукава.</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Режим рек определяется условиями их питания и стока на территории их бассейнов. Реки ледникового питания имеют, как правило, два подъема уровня воды: весенний — за счет таяния снега, и более высокий и длительный летний подъем за счет таяния ледников и снежников.</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Соответственно этому в режиме рек отмечаются и два падения уровня воды, из которых одно падение – </w:t>
      </w:r>
      <w:proofErr w:type="spellStart"/>
      <w:r w:rsidRPr="00872C55">
        <w:rPr>
          <w:rFonts w:ascii="Times New Roman" w:eastAsia="TimesNewRomanPSMT" w:hAnsi="Times New Roman" w:cs="Times New Roman"/>
          <w:sz w:val="28"/>
          <w:szCs w:val="28"/>
          <w:lang w:eastAsia="ar-SA"/>
        </w:rPr>
        <w:t>послевесеннее</w:t>
      </w:r>
      <w:proofErr w:type="spellEnd"/>
      <w:r w:rsidRPr="00872C55">
        <w:rPr>
          <w:rFonts w:ascii="Times New Roman" w:eastAsia="TimesNewRomanPSMT" w:hAnsi="Times New Roman" w:cs="Times New Roman"/>
          <w:sz w:val="28"/>
          <w:szCs w:val="28"/>
          <w:lang w:eastAsia="ar-SA"/>
        </w:rPr>
        <w:t xml:space="preserve"> почти никогда не достигающее меженного уровня, и второе – </w:t>
      </w:r>
      <w:proofErr w:type="spellStart"/>
      <w:r w:rsidRPr="00872C55">
        <w:rPr>
          <w:rFonts w:ascii="Times New Roman" w:eastAsia="TimesNewRomanPSMT" w:hAnsi="Times New Roman" w:cs="Times New Roman"/>
          <w:sz w:val="28"/>
          <w:szCs w:val="28"/>
          <w:lang w:eastAsia="ar-SA"/>
        </w:rPr>
        <w:t>послелетнее</w:t>
      </w:r>
      <w:proofErr w:type="spellEnd"/>
      <w:r w:rsidRPr="00872C55">
        <w:rPr>
          <w:rFonts w:ascii="Times New Roman" w:eastAsia="TimesNewRomanPSMT" w:hAnsi="Times New Roman" w:cs="Times New Roman"/>
          <w:sz w:val="28"/>
          <w:szCs w:val="28"/>
          <w:lang w:eastAsia="ar-SA"/>
        </w:rPr>
        <w:t xml:space="preserve"> падение уровня </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proofErr w:type="gramStart"/>
      <w:r w:rsidRPr="00872C55">
        <w:rPr>
          <w:rFonts w:ascii="Times New Roman" w:eastAsia="TimesNewRomanPSMT" w:hAnsi="Times New Roman" w:cs="Times New Roman"/>
          <w:sz w:val="28"/>
          <w:szCs w:val="28"/>
          <w:lang w:eastAsia="ar-SA"/>
        </w:rPr>
        <w:t>воды, продолжающееся в течение всей осени и достигающее меженного уровня рек.</w:t>
      </w:r>
      <w:proofErr w:type="gramEnd"/>
    </w:p>
    <w:p w:rsidR="00872C55" w:rsidRPr="00872C55" w:rsidRDefault="00872C55" w:rsidP="00872C55">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lastRenderedPageBreak/>
        <w:t xml:space="preserve">Водный режим реки </w:t>
      </w:r>
      <w:proofErr w:type="spellStart"/>
      <w:r w:rsidRPr="00872C55">
        <w:rPr>
          <w:rFonts w:ascii="Times New Roman" w:eastAsia="TimesNewRomanPSMT" w:hAnsi="Times New Roman" w:cs="Times New Roman"/>
          <w:sz w:val="28"/>
          <w:szCs w:val="28"/>
          <w:lang w:eastAsia="ar-SA"/>
        </w:rPr>
        <w:t>Кяфар</w:t>
      </w:r>
      <w:proofErr w:type="spellEnd"/>
      <w:r w:rsidRPr="00872C55">
        <w:rPr>
          <w:rFonts w:ascii="Times New Roman" w:eastAsia="TimesNewRomanPSMT" w:hAnsi="Times New Roman" w:cs="Times New Roman"/>
          <w:sz w:val="28"/>
          <w:szCs w:val="28"/>
          <w:lang w:eastAsia="ar-SA"/>
        </w:rPr>
        <w:t xml:space="preserve">, </w:t>
      </w:r>
      <w:proofErr w:type="spellStart"/>
      <w:r w:rsidRPr="00872C55">
        <w:rPr>
          <w:rFonts w:ascii="Times New Roman" w:eastAsia="TimesNewRomanPSMT" w:hAnsi="Times New Roman" w:cs="Times New Roman"/>
          <w:sz w:val="28"/>
          <w:szCs w:val="28"/>
          <w:lang w:eastAsia="ar-SA"/>
        </w:rPr>
        <w:t>Бол</w:t>
      </w:r>
      <w:proofErr w:type="gramStart"/>
      <w:r w:rsidRPr="00872C55">
        <w:rPr>
          <w:rFonts w:ascii="Times New Roman" w:eastAsia="TimesNewRomanPSMT" w:hAnsi="Times New Roman" w:cs="Times New Roman"/>
          <w:sz w:val="28"/>
          <w:szCs w:val="28"/>
          <w:lang w:eastAsia="ar-SA"/>
        </w:rPr>
        <w:t>.З</w:t>
      </w:r>
      <w:proofErr w:type="gramEnd"/>
      <w:r w:rsidRPr="00872C55">
        <w:rPr>
          <w:rFonts w:ascii="Times New Roman" w:eastAsia="TimesNewRomanPSMT" w:hAnsi="Times New Roman" w:cs="Times New Roman"/>
          <w:sz w:val="28"/>
          <w:szCs w:val="28"/>
          <w:lang w:eastAsia="ar-SA"/>
        </w:rPr>
        <w:t>еленчук</w:t>
      </w:r>
      <w:proofErr w:type="spellEnd"/>
      <w:r w:rsidRPr="00872C55">
        <w:rPr>
          <w:rFonts w:ascii="Times New Roman" w:eastAsia="TimesNewRomanPSMT" w:hAnsi="Times New Roman" w:cs="Times New Roman"/>
          <w:sz w:val="28"/>
          <w:szCs w:val="28"/>
          <w:lang w:eastAsia="ar-SA"/>
        </w:rPr>
        <w:t xml:space="preserve"> является типичным для высокогорных водотоков со смешанным питанием.</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Наибольшие уровни воды в реках наблюдаются в период прохождения высоких дождевых паводков чаще всего в июне – августе. Однако они могут проходить и в другие месяцы теплого периода с апреля по сентябрь.</w:t>
      </w:r>
    </w:p>
    <w:p w:rsidR="00872C55" w:rsidRPr="00872C55" w:rsidRDefault="00872C55" w:rsidP="00872C55">
      <w:pPr>
        <w:suppressAutoHyphens/>
        <w:autoSpaceDE w:val="0"/>
        <w:autoSpaceDN w:val="0"/>
        <w:adjustRightInd w:val="0"/>
        <w:spacing w:after="0" w:line="240" w:lineRule="auto"/>
        <w:ind w:firstLine="720"/>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2.4. Численность населения Исправненского сельского поселения в 2012 году составила 5284 человек. В состав Исправненского сельского поселения входят три населенных пункта: ст. </w:t>
      </w:r>
      <w:proofErr w:type="gramStart"/>
      <w:r w:rsidRPr="00872C55">
        <w:rPr>
          <w:rFonts w:ascii="Times New Roman" w:eastAsia="TimesNewRomanPSMT" w:hAnsi="Times New Roman" w:cs="Times New Roman"/>
          <w:sz w:val="28"/>
          <w:szCs w:val="28"/>
          <w:lang w:eastAsia="ar-SA"/>
        </w:rPr>
        <w:t>Исправная</w:t>
      </w:r>
      <w:proofErr w:type="gramEnd"/>
      <w:r w:rsidRPr="00872C55">
        <w:rPr>
          <w:rFonts w:ascii="Times New Roman" w:eastAsia="TimesNewRomanPSMT" w:hAnsi="Times New Roman" w:cs="Times New Roman"/>
          <w:sz w:val="28"/>
          <w:szCs w:val="28"/>
          <w:lang w:eastAsia="ar-SA"/>
        </w:rPr>
        <w:t>,  хутор Ново-</w:t>
      </w:r>
      <w:proofErr w:type="spellStart"/>
      <w:r w:rsidRPr="00872C55">
        <w:rPr>
          <w:rFonts w:ascii="Times New Roman" w:eastAsia="TimesNewRomanPSMT" w:hAnsi="Times New Roman" w:cs="Times New Roman"/>
          <w:sz w:val="28"/>
          <w:szCs w:val="28"/>
          <w:lang w:eastAsia="ar-SA"/>
        </w:rPr>
        <w:t>Исправненский</w:t>
      </w:r>
      <w:proofErr w:type="spellEnd"/>
      <w:r w:rsidRPr="00872C55">
        <w:rPr>
          <w:rFonts w:ascii="Times New Roman" w:eastAsia="TimesNewRomanPSMT" w:hAnsi="Times New Roman" w:cs="Times New Roman"/>
          <w:sz w:val="28"/>
          <w:szCs w:val="28"/>
          <w:lang w:eastAsia="ar-SA"/>
        </w:rPr>
        <w:t xml:space="preserve">, хутор </w:t>
      </w:r>
      <w:proofErr w:type="spellStart"/>
      <w:r w:rsidRPr="00872C55">
        <w:rPr>
          <w:rFonts w:ascii="Times New Roman" w:eastAsia="TimesNewRomanPSMT" w:hAnsi="Times New Roman" w:cs="Times New Roman"/>
          <w:sz w:val="28"/>
          <w:szCs w:val="28"/>
          <w:lang w:eastAsia="ar-SA"/>
        </w:rPr>
        <w:t>Фроловский</w:t>
      </w:r>
      <w:proofErr w:type="spellEnd"/>
      <w:r w:rsidRPr="00872C55">
        <w:rPr>
          <w:rFonts w:ascii="Times New Roman" w:eastAsia="TimesNewRomanPSMT" w:hAnsi="Times New Roman" w:cs="Times New Roman"/>
          <w:sz w:val="28"/>
          <w:szCs w:val="28"/>
          <w:lang w:eastAsia="ar-SA"/>
        </w:rPr>
        <w:t>.</w:t>
      </w:r>
    </w:p>
    <w:p w:rsidR="00872C55" w:rsidRPr="00872C55" w:rsidRDefault="00872C55" w:rsidP="00872C55">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bl>
      <w:tblPr>
        <w:tblStyle w:val="15"/>
        <w:tblW w:w="0" w:type="auto"/>
        <w:tblLook w:val="01E0" w:firstRow="1" w:lastRow="1" w:firstColumn="1" w:lastColumn="1" w:noHBand="0" w:noVBand="0"/>
      </w:tblPr>
      <w:tblGrid>
        <w:gridCol w:w="3190"/>
        <w:gridCol w:w="3190"/>
        <w:gridCol w:w="3191"/>
      </w:tblGrid>
      <w:tr w:rsidR="00872C55" w:rsidRPr="00872C55" w:rsidTr="00872C5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Наименование сельского поселения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Население, чел.</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w:t>
            </w:r>
          </w:p>
        </w:tc>
      </w:tr>
      <w:tr w:rsidR="00872C55" w:rsidRPr="00872C55" w:rsidTr="00872C5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ст. Исправная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4465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84,5</w:t>
            </w:r>
          </w:p>
        </w:tc>
      </w:tr>
      <w:tr w:rsidR="00872C55" w:rsidRPr="00872C55" w:rsidTr="00872C5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 xml:space="preserve">х. </w:t>
            </w:r>
            <w:proofErr w:type="spellStart"/>
            <w:r w:rsidRPr="00872C55">
              <w:rPr>
                <w:rFonts w:ascii="Times New Roman" w:eastAsia="TimesNewRomanPSMT" w:hAnsi="Times New Roman"/>
                <w:sz w:val="24"/>
                <w:szCs w:val="24"/>
                <w:lang w:eastAsia="ar-SA"/>
              </w:rPr>
              <w:t>Фроловский</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300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5,7</w:t>
            </w:r>
          </w:p>
        </w:tc>
      </w:tr>
      <w:tr w:rsidR="00872C55" w:rsidRPr="00872C55" w:rsidTr="00872C5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х. Ново-</w:t>
            </w:r>
            <w:proofErr w:type="spellStart"/>
            <w:r w:rsidRPr="00872C55">
              <w:rPr>
                <w:rFonts w:ascii="Times New Roman" w:eastAsia="TimesNewRomanPSMT" w:hAnsi="Times New Roman"/>
                <w:sz w:val="24"/>
                <w:szCs w:val="24"/>
                <w:lang w:eastAsia="ar-SA"/>
              </w:rPr>
              <w:t>Исправненский</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519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 New Roman" w:hAnsi="Times New Roman"/>
                <w:sz w:val="24"/>
                <w:szCs w:val="24"/>
                <w:lang w:eastAsia="ar-SA"/>
              </w:rPr>
            </w:pPr>
            <w:r w:rsidRPr="00872C55">
              <w:rPr>
                <w:rFonts w:ascii="Times New Roman" w:eastAsia="TimesNewRomanPSMT" w:hAnsi="Times New Roman"/>
                <w:sz w:val="24"/>
                <w:szCs w:val="24"/>
                <w:lang w:eastAsia="ar-SA"/>
              </w:rPr>
              <w:t>9,8</w:t>
            </w:r>
          </w:p>
        </w:tc>
      </w:tr>
      <w:tr w:rsidR="00872C55" w:rsidRPr="00872C55" w:rsidTr="00872C55">
        <w:trPr>
          <w:trHeight w:val="29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NewRomanPSMT" w:hAnsi="Times New Roman"/>
                <w:sz w:val="24"/>
                <w:szCs w:val="24"/>
                <w:lang w:eastAsia="ar-SA"/>
              </w:rPr>
            </w:pPr>
            <w:r w:rsidRPr="00872C55">
              <w:rPr>
                <w:rFonts w:ascii="Times New Roman" w:eastAsia="Times New Roman" w:hAnsi="Times New Roman"/>
                <w:b/>
                <w:bCs/>
                <w:sz w:val="24"/>
                <w:szCs w:val="24"/>
                <w:lang w:eastAsia="ar-SA"/>
              </w:rPr>
              <w:t>ИТОГО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NewRomanPSMT" w:hAnsi="Times New Roman"/>
                <w:sz w:val="24"/>
                <w:szCs w:val="24"/>
                <w:lang w:eastAsia="ar-SA"/>
              </w:rPr>
            </w:pPr>
            <w:r w:rsidRPr="00872C55">
              <w:rPr>
                <w:rFonts w:ascii="Times New Roman" w:eastAsia="Times New Roman" w:hAnsi="Times New Roman"/>
                <w:b/>
                <w:bCs/>
                <w:sz w:val="24"/>
                <w:szCs w:val="24"/>
                <w:lang w:eastAsia="ar-SA"/>
              </w:rPr>
              <w:t>5284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jc w:val="center"/>
              <w:rPr>
                <w:rFonts w:ascii="Times New Roman" w:eastAsia="TimesNewRomanPSMT" w:hAnsi="Times New Roman"/>
                <w:sz w:val="24"/>
                <w:szCs w:val="24"/>
                <w:lang w:eastAsia="ar-SA"/>
              </w:rPr>
            </w:pPr>
            <w:r w:rsidRPr="00872C55">
              <w:rPr>
                <w:rFonts w:ascii="Times New Roman" w:eastAsia="Times New Roman" w:hAnsi="Times New Roman"/>
                <w:b/>
                <w:bCs/>
                <w:sz w:val="24"/>
                <w:szCs w:val="24"/>
                <w:lang w:eastAsia="ar-SA"/>
              </w:rPr>
              <w:t>100</w:t>
            </w:r>
          </w:p>
        </w:tc>
      </w:tr>
    </w:tbl>
    <w:p w:rsidR="00872C55" w:rsidRPr="00872C55" w:rsidRDefault="00872C55" w:rsidP="00872C55">
      <w:pPr>
        <w:suppressAutoHyphens/>
        <w:spacing w:after="0" w:line="240" w:lineRule="auto"/>
        <w:rPr>
          <w:rFonts w:ascii="Times New Roman" w:eastAsia="Times New Roman" w:hAnsi="Times New Roman" w:cs="Times New Roman"/>
          <w:sz w:val="28"/>
          <w:szCs w:val="28"/>
          <w:lang w:eastAsia="ar-SA"/>
        </w:rPr>
      </w:pPr>
    </w:p>
    <w:p w:rsidR="00872C55" w:rsidRPr="00872C55" w:rsidRDefault="00872C55" w:rsidP="00872C55">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В сравнении с 2012 г. (5284 чел.) численность населения поселения составит:</w:t>
      </w:r>
    </w:p>
    <w:p w:rsidR="00872C55" w:rsidRPr="00872C55" w:rsidRDefault="00872C55" w:rsidP="00872C55">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•к 2017 г. – 5390 чел., то есть </w:t>
      </w:r>
      <w:proofErr w:type="gramStart"/>
      <w:r w:rsidRPr="00872C55">
        <w:rPr>
          <w:rFonts w:ascii="Times New Roman" w:eastAsia="TimesNewRomanPSMT" w:hAnsi="Times New Roman" w:cs="Times New Roman"/>
          <w:sz w:val="28"/>
          <w:szCs w:val="28"/>
          <w:lang w:eastAsia="ar-SA"/>
        </w:rPr>
        <w:t>увеличится</w:t>
      </w:r>
      <w:proofErr w:type="gramEnd"/>
      <w:r w:rsidRPr="00872C55">
        <w:rPr>
          <w:rFonts w:ascii="Times New Roman" w:eastAsia="TimesNewRomanPSMT" w:hAnsi="Times New Roman" w:cs="Times New Roman"/>
          <w:sz w:val="28"/>
          <w:szCs w:val="28"/>
          <w:lang w:eastAsia="ar-SA"/>
        </w:rPr>
        <w:t xml:space="preserve"> на 106 чел.,</w:t>
      </w:r>
    </w:p>
    <w:p w:rsidR="00872C55" w:rsidRPr="00872C55" w:rsidRDefault="00872C55" w:rsidP="00872C55">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•к 2030 г. – 5650 чел., то есть </w:t>
      </w:r>
      <w:proofErr w:type="gramStart"/>
      <w:r w:rsidRPr="00872C55">
        <w:rPr>
          <w:rFonts w:ascii="Times New Roman" w:eastAsia="TimesNewRomanPSMT" w:hAnsi="Times New Roman" w:cs="Times New Roman"/>
          <w:sz w:val="28"/>
          <w:szCs w:val="28"/>
          <w:lang w:eastAsia="ar-SA"/>
        </w:rPr>
        <w:t>увеличится</w:t>
      </w:r>
      <w:proofErr w:type="gramEnd"/>
      <w:r w:rsidRPr="00872C55">
        <w:rPr>
          <w:rFonts w:ascii="Times New Roman" w:eastAsia="TimesNewRomanPSMT" w:hAnsi="Times New Roman" w:cs="Times New Roman"/>
          <w:sz w:val="28"/>
          <w:szCs w:val="28"/>
          <w:lang w:eastAsia="ar-SA"/>
        </w:rPr>
        <w:t xml:space="preserve"> на 366 чел.,</w:t>
      </w:r>
    </w:p>
    <w:p w:rsidR="00872C55" w:rsidRPr="00872C55" w:rsidRDefault="00872C55" w:rsidP="00872C55">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•к 2040 г. – 5868 чел., увеличится на 584 чел.</w:t>
      </w:r>
    </w:p>
    <w:p w:rsidR="00872C55" w:rsidRPr="00872C55" w:rsidRDefault="00872C55" w:rsidP="00872C55">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ar-SA"/>
        </w:rPr>
      </w:pPr>
      <w:r w:rsidRPr="00872C55">
        <w:rPr>
          <w:rFonts w:ascii="Times New Roman" w:eastAsia="TimesNewRomanPSMT" w:hAnsi="Times New Roman" w:cs="Times New Roman"/>
          <w:sz w:val="28"/>
          <w:szCs w:val="28"/>
          <w:lang w:eastAsia="ar-SA"/>
        </w:rPr>
        <w:t>Всего в перспективе численность населения к 2040 году увеличится на 19%.</w:t>
      </w:r>
    </w:p>
    <w:p w:rsidR="00872C55" w:rsidRPr="00872C55" w:rsidRDefault="00872C55" w:rsidP="00872C55">
      <w:pPr>
        <w:suppressAutoHyphens/>
        <w:spacing w:before="120" w:after="120" w:line="240" w:lineRule="auto"/>
        <w:ind w:firstLine="709"/>
        <w:jc w:val="both"/>
        <w:rPr>
          <w:rFonts w:ascii="Times New Roman" w:eastAsia="Times New Roman" w:hAnsi="Times New Roman" w:cs="Times New Roman"/>
          <w:sz w:val="28"/>
          <w:szCs w:val="28"/>
          <w:lang w:eastAsia="ar-SA"/>
        </w:rPr>
      </w:pPr>
      <w:r w:rsidRPr="00872C55">
        <w:rPr>
          <w:rFonts w:ascii="Times New Roman" w:eastAsia="TimesNewRomanPSMT" w:hAnsi="Times New Roman" w:cs="Times New Roman"/>
          <w:sz w:val="28"/>
          <w:szCs w:val="28"/>
          <w:lang w:eastAsia="ar-SA"/>
        </w:rPr>
        <w:t xml:space="preserve">2.5. Сводные данные свидетельствуют, </w:t>
      </w:r>
      <w:r w:rsidRPr="00872C55">
        <w:rPr>
          <w:rFonts w:ascii="Times New Roman" w:eastAsia="Times New Roman" w:hAnsi="Times New Roman" w:cs="Times New Roman"/>
          <w:sz w:val="28"/>
          <w:szCs w:val="28"/>
          <w:lang w:eastAsia="ar-SA"/>
        </w:rPr>
        <w:t>свидетельствуют, что общая площадь жилищного фонда в 2011 году составила 14,6 тыс. м</w:t>
      </w:r>
      <w:proofErr w:type="gramStart"/>
      <w:r w:rsidRPr="00872C55">
        <w:rPr>
          <w:rFonts w:ascii="Times New Roman" w:eastAsia="Times New Roman" w:hAnsi="Times New Roman" w:cs="Times New Roman"/>
          <w:sz w:val="28"/>
          <w:szCs w:val="28"/>
          <w:vertAlign w:val="superscript"/>
          <w:lang w:eastAsia="ar-SA"/>
        </w:rPr>
        <w:t>2</w:t>
      </w:r>
      <w:proofErr w:type="gramEnd"/>
      <w:r w:rsidRPr="00872C55">
        <w:rPr>
          <w:rFonts w:ascii="Times New Roman" w:eastAsia="Times New Roman" w:hAnsi="Times New Roman" w:cs="Times New Roman"/>
          <w:sz w:val="28"/>
          <w:szCs w:val="28"/>
          <w:lang w:eastAsia="ar-SA"/>
        </w:rPr>
        <w:t xml:space="preserve">.  Всего на территории поселения насчитывается 254 домовладений (из них без жилья 48). Структура  жилищного фонда  приведена  в таблице 1.6. </w:t>
      </w:r>
    </w:p>
    <w:p w:rsidR="00872C55" w:rsidRPr="00872C55" w:rsidRDefault="00872C55" w:rsidP="00872C55">
      <w:pPr>
        <w:suppressAutoHyphens/>
        <w:spacing w:before="120" w:after="120" w:line="240" w:lineRule="auto"/>
        <w:ind w:firstLine="709"/>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Характеристика жилищного фонда Исправненского сельского поселения.</w:t>
      </w:r>
    </w:p>
    <w:p w:rsidR="00872C55" w:rsidRPr="00872C55" w:rsidRDefault="00872C55" w:rsidP="00872C55">
      <w:pPr>
        <w:suppressAutoHyphens/>
        <w:spacing w:after="0" w:line="240" w:lineRule="auto"/>
        <w:jc w:val="right"/>
        <w:rPr>
          <w:rFonts w:ascii="Times New Roman" w:eastAsia="Times New Roman" w:hAnsi="Times New Roman" w:cs="Times New Roman"/>
          <w:sz w:val="24"/>
          <w:szCs w:val="24"/>
          <w:lang w:eastAsia="ar-SA"/>
        </w:rPr>
      </w:pPr>
      <w:r w:rsidRPr="00872C55">
        <w:rPr>
          <w:rFonts w:ascii="Times New Roman" w:eastAsia="Times New Roman" w:hAnsi="Times New Roman" w:cs="Times New Roman"/>
          <w:sz w:val="24"/>
          <w:szCs w:val="24"/>
          <w:lang w:eastAsia="ar-SA"/>
        </w:rPr>
        <w:t>Таблица 1.6.</w:t>
      </w:r>
    </w:p>
    <w:tbl>
      <w:tblPr>
        <w:tblW w:w="9390" w:type="dxa"/>
        <w:tblInd w:w="40" w:type="dxa"/>
        <w:tblLayout w:type="fixed"/>
        <w:tblCellMar>
          <w:left w:w="40" w:type="dxa"/>
          <w:right w:w="40" w:type="dxa"/>
        </w:tblCellMar>
        <w:tblLook w:val="04A0" w:firstRow="1" w:lastRow="0" w:firstColumn="1" w:lastColumn="0" w:noHBand="0" w:noVBand="1"/>
      </w:tblPr>
      <w:tblGrid>
        <w:gridCol w:w="2340"/>
        <w:gridCol w:w="1259"/>
        <w:gridCol w:w="1259"/>
        <w:gridCol w:w="1259"/>
        <w:gridCol w:w="1439"/>
        <w:gridCol w:w="1834"/>
      </w:tblGrid>
      <w:tr w:rsidR="00872C55" w:rsidRPr="00872C55" w:rsidTr="00872C55">
        <w:trPr>
          <w:trHeight w:hRule="exact" w:val="1754"/>
        </w:trPr>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pacing w:val="-2"/>
                <w:sz w:val="28"/>
                <w:szCs w:val="28"/>
                <w:lang w:eastAsia="ar-SA"/>
              </w:rPr>
            </w:pPr>
            <w:r w:rsidRPr="00872C55">
              <w:rPr>
                <w:rFonts w:ascii="Times New Roman" w:eastAsia="Times New Roman" w:hAnsi="Times New Roman" w:cs="Times New Roman"/>
                <w:spacing w:val="-2"/>
                <w:sz w:val="28"/>
                <w:szCs w:val="28"/>
                <w:lang w:eastAsia="ar-SA"/>
              </w:rPr>
              <w:t>Населенный пункт</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Общая площадь, </w:t>
            </w:r>
            <w:proofErr w:type="spellStart"/>
            <w:r w:rsidRPr="00872C55">
              <w:rPr>
                <w:rFonts w:ascii="Times New Roman" w:eastAsia="Times New Roman" w:hAnsi="Times New Roman" w:cs="Times New Roman"/>
                <w:sz w:val="28"/>
                <w:szCs w:val="28"/>
                <w:lang w:eastAsia="ar-SA"/>
              </w:rPr>
              <w:t>кв.м</w:t>
            </w:r>
            <w:proofErr w:type="spellEnd"/>
            <w:r w:rsidRPr="00872C55">
              <w:rPr>
                <w:rFonts w:ascii="Times New Roman" w:eastAsia="Times New Roman" w:hAnsi="Times New Roman" w:cs="Times New Roman"/>
                <w:sz w:val="28"/>
                <w:szCs w:val="28"/>
                <w:lang w:eastAsia="ar-SA"/>
              </w:rPr>
              <w:t>.</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В частной собственности, </w:t>
            </w:r>
            <w:proofErr w:type="spellStart"/>
            <w:r w:rsidRPr="00872C55">
              <w:rPr>
                <w:rFonts w:ascii="Times New Roman" w:eastAsia="Times New Roman" w:hAnsi="Times New Roman" w:cs="Times New Roman"/>
                <w:sz w:val="28"/>
                <w:szCs w:val="28"/>
                <w:lang w:eastAsia="ar-SA"/>
              </w:rPr>
              <w:t>кв.м</w:t>
            </w:r>
            <w:proofErr w:type="spellEnd"/>
            <w:r w:rsidRPr="00872C55">
              <w:rPr>
                <w:rFonts w:ascii="Times New Roman" w:eastAsia="Times New Roman" w:hAnsi="Times New Roman" w:cs="Times New Roman"/>
                <w:sz w:val="28"/>
                <w:szCs w:val="28"/>
                <w:lang w:eastAsia="ar-SA"/>
              </w:rPr>
              <w:t>.</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ind w:left="6"/>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В жилых домах усадебного типа, </w:t>
            </w:r>
            <w:proofErr w:type="spellStart"/>
            <w:r w:rsidRPr="00872C55">
              <w:rPr>
                <w:rFonts w:ascii="Times New Roman" w:eastAsia="Times New Roman" w:hAnsi="Times New Roman" w:cs="Times New Roman"/>
                <w:sz w:val="28"/>
                <w:szCs w:val="28"/>
                <w:lang w:eastAsia="ar-SA"/>
              </w:rPr>
              <w:t>кв.м</w:t>
            </w:r>
            <w:proofErr w:type="spellEnd"/>
            <w:r w:rsidRPr="00872C55">
              <w:rPr>
                <w:rFonts w:ascii="Times New Roman" w:eastAsia="Times New Roman" w:hAnsi="Times New Roman" w:cs="Times New Roman"/>
                <w:sz w:val="28"/>
                <w:szCs w:val="28"/>
                <w:lang w:eastAsia="ar-S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В блокированных домах, кв. м. </w:t>
            </w:r>
          </w:p>
        </w:tc>
        <w:tc>
          <w:tcPr>
            <w:tcW w:w="1835"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Обеспеченность общей площадью, </w:t>
            </w:r>
            <w:proofErr w:type="spellStart"/>
            <w:r w:rsidRPr="00872C55">
              <w:rPr>
                <w:rFonts w:ascii="Times New Roman" w:eastAsia="Times New Roman" w:hAnsi="Times New Roman" w:cs="Times New Roman"/>
                <w:sz w:val="28"/>
                <w:szCs w:val="28"/>
                <w:lang w:eastAsia="ar-SA"/>
              </w:rPr>
              <w:t>кв.м</w:t>
            </w:r>
            <w:proofErr w:type="spellEnd"/>
            <w:r w:rsidRPr="00872C55">
              <w:rPr>
                <w:rFonts w:ascii="Times New Roman" w:eastAsia="Times New Roman" w:hAnsi="Times New Roman" w:cs="Times New Roman"/>
                <w:sz w:val="28"/>
                <w:szCs w:val="28"/>
                <w:lang w:eastAsia="ar-SA"/>
              </w:rPr>
              <w:t>./чел.</w:t>
            </w:r>
          </w:p>
        </w:tc>
      </w:tr>
      <w:tr w:rsidR="00872C55" w:rsidRPr="00872C55" w:rsidTr="00872C55">
        <w:trPr>
          <w:trHeight w:hRule="exact" w:val="377"/>
        </w:trPr>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pacing w:val="-2"/>
                <w:sz w:val="28"/>
                <w:szCs w:val="28"/>
                <w:lang w:eastAsia="ar-SA"/>
              </w:rPr>
              <w:t>Ст. Исправная</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73888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73888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73888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p>
        </w:tc>
        <w:tc>
          <w:tcPr>
            <w:tcW w:w="1835"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16,5</w:t>
            </w:r>
          </w:p>
        </w:tc>
      </w:tr>
      <w:tr w:rsidR="00872C55" w:rsidRPr="00872C55" w:rsidTr="00872C55">
        <w:trPr>
          <w:trHeight w:hRule="exact" w:val="732"/>
        </w:trPr>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pacing w:val="-2"/>
                <w:sz w:val="28"/>
                <w:szCs w:val="28"/>
                <w:lang w:eastAsia="ar-SA"/>
              </w:rPr>
            </w:pPr>
            <w:r w:rsidRPr="00872C55">
              <w:rPr>
                <w:rFonts w:ascii="Times New Roman" w:eastAsia="Times New Roman" w:hAnsi="Times New Roman" w:cs="Times New Roman"/>
                <w:spacing w:val="-2"/>
                <w:sz w:val="28"/>
                <w:szCs w:val="28"/>
                <w:lang w:eastAsia="ar-SA"/>
              </w:rPr>
              <w:t>Х. Ново-</w:t>
            </w:r>
            <w:proofErr w:type="spellStart"/>
            <w:r w:rsidRPr="00872C55">
              <w:rPr>
                <w:rFonts w:ascii="Times New Roman" w:eastAsia="Times New Roman" w:hAnsi="Times New Roman" w:cs="Times New Roman"/>
                <w:spacing w:val="-2"/>
                <w:sz w:val="28"/>
                <w:szCs w:val="28"/>
                <w:lang w:eastAsia="ar-SA"/>
              </w:rPr>
              <w:t>Исправненский</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12780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12780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12780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p>
        </w:tc>
        <w:tc>
          <w:tcPr>
            <w:tcW w:w="1835"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24,6</w:t>
            </w:r>
          </w:p>
        </w:tc>
      </w:tr>
      <w:tr w:rsidR="00872C55" w:rsidRPr="00872C55" w:rsidTr="00872C55">
        <w:trPr>
          <w:trHeight w:hRule="exact" w:val="351"/>
        </w:trPr>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pacing w:val="-2"/>
                <w:sz w:val="28"/>
                <w:szCs w:val="28"/>
                <w:lang w:eastAsia="ar-SA"/>
              </w:rPr>
            </w:pPr>
            <w:r w:rsidRPr="00872C55">
              <w:rPr>
                <w:rFonts w:ascii="Times New Roman" w:eastAsia="Times New Roman" w:hAnsi="Times New Roman" w:cs="Times New Roman"/>
                <w:spacing w:val="-2"/>
                <w:sz w:val="28"/>
                <w:szCs w:val="28"/>
                <w:lang w:eastAsia="ar-SA"/>
              </w:rPr>
              <w:t xml:space="preserve">Х. </w:t>
            </w:r>
            <w:proofErr w:type="spellStart"/>
            <w:r w:rsidRPr="00872C55">
              <w:rPr>
                <w:rFonts w:ascii="Times New Roman" w:eastAsia="Times New Roman" w:hAnsi="Times New Roman" w:cs="Times New Roman"/>
                <w:spacing w:val="-2"/>
                <w:sz w:val="28"/>
                <w:szCs w:val="28"/>
                <w:lang w:eastAsia="ar-SA"/>
              </w:rPr>
              <w:t>Фроловский</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9480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9480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9480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p>
        </w:tc>
        <w:tc>
          <w:tcPr>
            <w:tcW w:w="1835"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31,6</w:t>
            </w:r>
          </w:p>
        </w:tc>
      </w:tr>
      <w:tr w:rsidR="00872C55" w:rsidRPr="00872C55" w:rsidTr="00872C55">
        <w:trPr>
          <w:trHeight w:hRule="exact" w:val="368"/>
        </w:trPr>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pacing w:val="-2"/>
                <w:sz w:val="28"/>
                <w:szCs w:val="28"/>
                <w:lang w:eastAsia="ar-SA"/>
              </w:rPr>
            </w:pPr>
            <w:r w:rsidRPr="00872C55">
              <w:rPr>
                <w:rFonts w:ascii="Times New Roman" w:eastAsia="Times New Roman" w:hAnsi="Times New Roman" w:cs="Times New Roman"/>
                <w:spacing w:val="-2"/>
                <w:sz w:val="28"/>
                <w:szCs w:val="28"/>
                <w:lang w:eastAsia="ar-SA"/>
              </w:rPr>
              <w:t>Итого</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96148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96148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96148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p>
        </w:tc>
        <w:tc>
          <w:tcPr>
            <w:tcW w:w="1835" w:type="dxa"/>
            <w:tcBorders>
              <w:top w:val="single" w:sz="6" w:space="0" w:color="auto"/>
              <w:left w:val="single" w:sz="6" w:space="0" w:color="auto"/>
              <w:bottom w:val="single" w:sz="6" w:space="0" w:color="auto"/>
              <w:right w:val="single" w:sz="6" w:space="0" w:color="auto"/>
            </w:tcBorders>
            <w:shd w:val="clear" w:color="auto" w:fill="FFFFFF"/>
            <w:hideMark/>
          </w:tcPr>
          <w:p w:rsidR="00872C55" w:rsidRPr="00872C55" w:rsidRDefault="00872C55" w:rsidP="00872C55">
            <w:pPr>
              <w:shd w:val="clear" w:color="auto" w:fill="FFFFFF"/>
              <w:suppressAutoHyphens/>
              <w:spacing w:after="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18,2</w:t>
            </w:r>
          </w:p>
        </w:tc>
      </w:tr>
    </w:tbl>
    <w:p w:rsidR="00872C55" w:rsidRPr="00872C55" w:rsidRDefault="00872C55" w:rsidP="00872C55">
      <w:pPr>
        <w:suppressAutoHyphens/>
        <w:spacing w:after="0" w:line="240" w:lineRule="auto"/>
        <w:rPr>
          <w:rFonts w:ascii="Times New Roman" w:eastAsia="Times New Roman" w:hAnsi="Times New Roman" w:cs="Times New Roman"/>
          <w:sz w:val="28"/>
          <w:szCs w:val="28"/>
          <w:lang w:eastAsia="ar-SA"/>
        </w:rPr>
      </w:pPr>
    </w:p>
    <w:p w:rsidR="00872C55" w:rsidRPr="00872C55" w:rsidRDefault="00872C55" w:rsidP="00872C55">
      <w:pPr>
        <w:suppressAutoHyphens/>
        <w:spacing w:before="120" w:after="120" w:line="240" w:lineRule="auto"/>
        <w:ind w:firstLine="709"/>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Весь жилищный фонд находится в частной собственности граждан. Застройка представлена домами усадебного типа.</w:t>
      </w:r>
    </w:p>
    <w:p w:rsidR="00872C55" w:rsidRPr="00872C55" w:rsidRDefault="00872C55" w:rsidP="00872C55">
      <w:pPr>
        <w:suppressAutoHyphens/>
        <w:spacing w:before="120" w:after="120" w:line="240" w:lineRule="auto"/>
        <w:ind w:firstLine="709"/>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Средняя обеспеченность общей площадью составляет 18,2 кв. м. на человека. </w:t>
      </w:r>
    </w:p>
    <w:p w:rsidR="00872C55" w:rsidRPr="00872C55" w:rsidRDefault="00872C55" w:rsidP="00872C55">
      <w:pPr>
        <w:suppressAutoHyphens/>
        <w:spacing w:after="0" w:line="240" w:lineRule="auto"/>
        <w:ind w:firstLine="90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lastRenderedPageBreak/>
        <w:t>Общий объем нового жилищного строительства в ст. Исправная составляет 71,0 тыс.м</w:t>
      </w:r>
      <w:proofErr w:type="gramStart"/>
      <w:r w:rsidRPr="00872C55">
        <w:rPr>
          <w:rFonts w:ascii="Times New Roman" w:eastAsia="Times New Roman" w:hAnsi="Times New Roman" w:cs="Times New Roman"/>
          <w:sz w:val="28"/>
          <w:szCs w:val="28"/>
          <w:vertAlign w:val="superscript"/>
          <w:lang w:eastAsia="ar-SA"/>
        </w:rPr>
        <w:t>2</w:t>
      </w:r>
      <w:proofErr w:type="gramEnd"/>
      <w:r w:rsidRPr="00872C55">
        <w:rPr>
          <w:rFonts w:ascii="Times New Roman" w:eastAsia="Times New Roman" w:hAnsi="Times New Roman" w:cs="Times New Roman"/>
          <w:sz w:val="28"/>
          <w:szCs w:val="28"/>
          <w:lang w:eastAsia="ar-SA"/>
        </w:rPr>
        <w:t xml:space="preserve">. Проектом генерального плана предусматривается выделение под новую индивидуальную жилую застройку участков общей площадью в 6,7 га. </w:t>
      </w:r>
    </w:p>
    <w:p w:rsidR="00872C55" w:rsidRPr="00872C55" w:rsidRDefault="00872C55" w:rsidP="00872C55">
      <w:pPr>
        <w:suppressAutoHyphens/>
        <w:spacing w:after="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Общий объем нового жилищного строительства в х Ново-</w:t>
      </w:r>
      <w:proofErr w:type="spellStart"/>
      <w:r w:rsidRPr="00872C55">
        <w:rPr>
          <w:rFonts w:ascii="Times New Roman" w:eastAsia="Times New Roman" w:hAnsi="Times New Roman" w:cs="Times New Roman"/>
          <w:sz w:val="28"/>
          <w:szCs w:val="28"/>
          <w:lang w:eastAsia="ar-SA"/>
        </w:rPr>
        <w:t>Исправненский</w:t>
      </w:r>
      <w:proofErr w:type="spellEnd"/>
      <w:r w:rsidRPr="00872C55">
        <w:rPr>
          <w:rFonts w:ascii="Times New Roman" w:eastAsia="Times New Roman" w:hAnsi="Times New Roman" w:cs="Times New Roman"/>
          <w:sz w:val="28"/>
          <w:szCs w:val="28"/>
          <w:lang w:eastAsia="ar-SA"/>
        </w:rPr>
        <w:t xml:space="preserve"> составляет 9,53 тыс</w:t>
      </w:r>
      <w:proofErr w:type="gramStart"/>
      <w:r w:rsidRPr="00872C55">
        <w:rPr>
          <w:rFonts w:ascii="Times New Roman" w:eastAsia="Times New Roman" w:hAnsi="Times New Roman" w:cs="Times New Roman"/>
          <w:sz w:val="28"/>
          <w:szCs w:val="28"/>
          <w:lang w:eastAsia="ar-SA"/>
        </w:rPr>
        <w:t>.м</w:t>
      </w:r>
      <w:proofErr w:type="gramEnd"/>
      <w:r w:rsidRPr="00872C55">
        <w:rPr>
          <w:rFonts w:ascii="Times New Roman" w:eastAsia="Times New Roman" w:hAnsi="Times New Roman" w:cs="Times New Roman"/>
          <w:sz w:val="28"/>
          <w:szCs w:val="28"/>
          <w:vertAlign w:val="superscript"/>
          <w:lang w:eastAsia="ar-SA"/>
        </w:rPr>
        <w:t xml:space="preserve">2 </w:t>
      </w:r>
      <w:r w:rsidRPr="00872C55">
        <w:rPr>
          <w:rFonts w:ascii="Times New Roman" w:eastAsia="Times New Roman" w:hAnsi="Times New Roman" w:cs="Times New Roman"/>
          <w:sz w:val="28"/>
          <w:szCs w:val="28"/>
          <w:lang w:eastAsia="ar-SA"/>
        </w:rPr>
        <w:t xml:space="preserve">Проектом генерального плана предусматривается выделение под новую индивидуальную жилую застройку участков общей площадью в 4,9 га. </w:t>
      </w:r>
    </w:p>
    <w:p w:rsidR="00872C55" w:rsidRPr="00872C55" w:rsidRDefault="00872C55" w:rsidP="00872C55">
      <w:pPr>
        <w:suppressAutoHyphens/>
        <w:spacing w:after="0" w:line="240" w:lineRule="auto"/>
        <w:ind w:firstLine="720"/>
        <w:rPr>
          <w:rFonts w:ascii="Times New Roman" w:eastAsia="Times New Roman" w:hAnsi="Times New Roman" w:cs="Times New Roman"/>
          <w:sz w:val="24"/>
          <w:szCs w:val="24"/>
          <w:lang w:eastAsia="ar-SA"/>
        </w:rPr>
      </w:pPr>
      <w:r w:rsidRPr="00872C55">
        <w:rPr>
          <w:rFonts w:ascii="Times New Roman" w:eastAsia="Times New Roman" w:hAnsi="Times New Roman" w:cs="Times New Roman"/>
          <w:sz w:val="28"/>
          <w:szCs w:val="28"/>
          <w:lang w:eastAsia="ar-SA"/>
        </w:rPr>
        <w:t xml:space="preserve">Общий объем нового жилищного строительства в х </w:t>
      </w:r>
      <w:proofErr w:type="spellStart"/>
      <w:r w:rsidRPr="00872C55">
        <w:rPr>
          <w:rFonts w:ascii="Times New Roman" w:eastAsia="Times New Roman" w:hAnsi="Times New Roman" w:cs="Times New Roman"/>
          <w:sz w:val="28"/>
          <w:szCs w:val="28"/>
          <w:lang w:eastAsia="ar-SA"/>
        </w:rPr>
        <w:t>Фроловский</w:t>
      </w:r>
      <w:proofErr w:type="spellEnd"/>
      <w:r w:rsidRPr="00872C55">
        <w:rPr>
          <w:rFonts w:ascii="Times New Roman" w:eastAsia="Times New Roman" w:hAnsi="Times New Roman" w:cs="Times New Roman"/>
          <w:sz w:val="28"/>
          <w:szCs w:val="28"/>
          <w:lang w:eastAsia="ar-SA"/>
        </w:rPr>
        <w:t xml:space="preserve"> составляет 4,5 </w:t>
      </w:r>
      <w:proofErr w:type="spellStart"/>
      <w:r w:rsidRPr="00872C55">
        <w:rPr>
          <w:rFonts w:ascii="Times New Roman" w:eastAsia="Times New Roman" w:hAnsi="Times New Roman" w:cs="Times New Roman"/>
          <w:sz w:val="28"/>
          <w:szCs w:val="28"/>
          <w:lang w:eastAsia="ar-SA"/>
        </w:rPr>
        <w:t>тыс.кв</w:t>
      </w:r>
      <w:proofErr w:type="spellEnd"/>
      <w:r w:rsidRPr="00872C55">
        <w:rPr>
          <w:rFonts w:ascii="Times New Roman" w:eastAsia="Times New Roman" w:hAnsi="Times New Roman" w:cs="Times New Roman"/>
          <w:sz w:val="28"/>
          <w:szCs w:val="28"/>
          <w:lang w:eastAsia="ar-SA"/>
        </w:rPr>
        <w:t>. м. Проектом генерального плана предусматривается выделение под новую индивидуальную жилую застройку участков общей площадью в 4,0 га.</w:t>
      </w:r>
      <w:r w:rsidRPr="00872C55">
        <w:rPr>
          <w:rFonts w:ascii="Times New Roman" w:eastAsia="Times New Roman" w:hAnsi="Times New Roman" w:cs="Times New Roman"/>
          <w:sz w:val="24"/>
          <w:szCs w:val="24"/>
          <w:lang w:eastAsia="ar-SA"/>
        </w:rPr>
        <w:t xml:space="preserve"> </w:t>
      </w:r>
    </w:p>
    <w:p w:rsidR="00872C55" w:rsidRPr="00872C55" w:rsidRDefault="00872C55" w:rsidP="00872C55">
      <w:pPr>
        <w:suppressAutoHyphens/>
        <w:spacing w:after="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Общий объем нового жилищного строительства на территории Исправненского сельского поселения составит 85,03 </w:t>
      </w:r>
      <w:proofErr w:type="spellStart"/>
      <w:r w:rsidRPr="00872C55">
        <w:rPr>
          <w:rFonts w:ascii="Times New Roman" w:eastAsia="Times New Roman" w:hAnsi="Times New Roman" w:cs="Times New Roman"/>
          <w:sz w:val="28"/>
          <w:szCs w:val="28"/>
          <w:lang w:eastAsia="ar-SA"/>
        </w:rPr>
        <w:t>тыс.кв.м</w:t>
      </w:r>
      <w:proofErr w:type="spellEnd"/>
      <w:r w:rsidRPr="00872C55">
        <w:rPr>
          <w:rFonts w:ascii="Times New Roman" w:eastAsia="Times New Roman" w:hAnsi="Times New Roman" w:cs="Times New Roman"/>
          <w:sz w:val="28"/>
          <w:szCs w:val="28"/>
          <w:lang w:eastAsia="ar-SA"/>
        </w:rPr>
        <w:t xml:space="preserve">. Проектом генерального плана предусматривается выделение под новую индивидуальную жилую застройку участков общей площадью в 15,6 га. </w:t>
      </w:r>
    </w:p>
    <w:p w:rsidR="00872C55" w:rsidRPr="00872C55" w:rsidRDefault="00872C55" w:rsidP="00872C55">
      <w:pPr>
        <w:suppressAutoHyphens/>
        <w:spacing w:after="0" w:line="240" w:lineRule="auto"/>
        <w:ind w:firstLine="900"/>
        <w:rPr>
          <w:rFonts w:ascii="Times New Roman" w:eastAsia="Times New Roman" w:hAnsi="Times New Roman" w:cs="Times New Roman"/>
          <w:sz w:val="28"/>
          <w:szCs w:val="28"/>
          <w:lang w:eastAsia="ar-SA"/>
        </w:rPr>
      </w:pPr>
    </w:p>
    <w:p w:rsidR="00872C55" w:rsidRPr="00872C55" w:rsidRDefault="00872C55" w:rsidP="00872C55">
      <w:pPr>
        <w:suppressAutoHyphens/>
        <w:spacing w:after="0" w:line="240" w:lineRule="auto"/>
        <w:ind w:firstLine="90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w:t>
      </w:r>
    </w:p>
    <w:p w:rsidR="00872C55" w:rsidRPr="00872C55" w:rsidRDefault="00872C55" w:rsidP="00872C55">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872C55" w:rsidRPr="00872C55" w:rsidRDefault="00872C55" w:rsidP="00872C55">
      <w:pPr>
        <w:suppressAutoHyphens/>
        <w:spacing w:after="0" w:line="240" w:lineRule="auto"/>
        <w:jc w:val="center"/>
        <w:rPr>
          <w:rFonts w:ascii="Times New Roman" w:eastAsia="Times New Roman" w:hAnsi="Times New Roman" w:cs="Times New Roman"/>
          <w:sz w:val="24"/>
          <w:szCs w:val="24"/>
          <w:lang w:eastAsia="ar-SA"/>
        </w:rPr>
      </w:pPr>
      <w:r w:rsidRPr="00872C55">
        <w:rPr>
          <w:rFonts w:ascii="Times New Roman" w:eastAsia="Times New Roman" w:hAnsi="Times New Roman" w:cs="Times New Roman"/>
          <w:b/>
          <w:sz w:val="28"/>
          <w:szCs w:val="28"/>
          <w:lang w:eastAsia="ar-SA"/>
        </w:rPr>
        <w:t>План</w:t>
      </w:r>
    </w:p>
    <w:p w:rsidR="00872C55" w:rsidRPr="00872C55" w:rsidRDefault="00872C55" w:rsidP="00872C55">
      <w:pPr>
        <w:suppressAutoHyphens/>
        <w:spacing w:after="0" w:line="240" w:lineRule="auto"/>
        <w:ind w:left="720"/>
        <w:contextualSpacing/>
        <w:jc w:val="center"/>
        <w:rPr>
          <w:rFonts w:ascii="Times New Roman" w:eastAsia="Times New Roman" w:hAnsi="Times New Roman" w:cs="Times New Roman"/>
          <w:b/>
          <w:sz w:val="28"/>
          <w:szCs w:val="28"/>
          <w:lang w:eastAsia="ar-SA"/>
        </w:rPr>
      </w:pPr>
      <w:r w:rsidRPr="00872C55">
        <w:rPr>
          <w:rFonts w:ascii="Times New Roman" w:eastAsia="Times New Roman" w:hAnsi="Times New Roman" w:cs="Times New Roman"/>
          <w:b/>
          <w:sz w:val="28"/>
          <w:szCs w:val="28"/>
          <w:lang w:eastAsia="ar-SA"/>
        </w:rPr>
        <w:t>развития  Исправненского  сельского поселения</w:t>
      </w:r>
    </w:p>
    <w:p w:rsidR="00872C55" w:rsidRPr="00872C55" w:rsidRDefault="00872C55" w:rsidP="00872C55">
      <w:pPr>
        <w:numPr>
          <w:ilvl w:val="0"/>
          <w:numId w:val="2"/>
        </w:numPr>
        <w:suppressAutoHyphens/>
        <w:spacing w:after="0" w:line="240" w:lineRule="auto"/>
        <w:contextualSpacing/>
        <w:jc w:val="right"/>
        <w:rPr>
          <w:rFonts w:ascii="Times New Roman" w:eastAsia="Times New Roman" w:hAnsi="Times New Roman" w:cs="Times New Roman"/>
          <w:b/>
          <w:sz w:val="24"/>
          <w:szCs w:val="24"/>
          <w:lang w:eastAsia="ar-SA"/>
        </w:rPr>
      </w:pPr>
      <w:r w:rsidRPr="00872C55">
        <w:rPr>
          <w:rFonts w:ascii="Times New Roman" w:eastAsia="TimesNewRomanPSMT" w:hAnsi="Times New Roman" w:cs="Times New Roman"/>
          <w:sz w:val="24"/>
          <w:szCs w:val="24"/>
          <w:lang w:eastAsia="ar-SA"/>
        </w:rPr>
        <w:t>Табл.1.11</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10"/>
        <w:gridCol w:w="4189"/>
        <w:gridCol w:w="1417"/>
        <w:gridCol w:w="1759"/>
        <w:gridCol w:w="1450"/>
      </w:tblGrid>
      <w:tr w:rsidR="00872C55" w:rsidRPr="00872C55" w:rsidTr="00872C55">
        <w:trPr>
          <w:trHeight w:val="315"/>
        </w:trPr>
        <w:tc>
          <w:tcPr>
            <w:tcW w:w="374"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b/>
                <w:bCs/>
                <w:sz w:val="28"/>
                <w:szCs w:val="28"/>
              </w:rPr>
            </w:pPr>
            <w:r w:rsidRPr="00872C55">
              <w:rPr>
                <w:rFonts w:ascii="Times New Roman" w:eastAsia="Times New Roman" w:hAnsi="Times New Roman" w:cs="Times New Roman"/>
                <w:b/>
                <w:bCs/>
                <w:sz w:val="28"/>
                <w:szCs w:val="28"/>
              </w:rPr>
              <w:t>Наименование показателя</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 Един</w:t>
            </w:r>
            <w:proofErr w:type="gramStart"/>
            <w:r w:rsidRPr="00872C55">
              <w:rPr>
                <w:rFonts w:ascii="Times New Roman" w:eastAsia="Times New Roman" w:hAnsi="Times New Roman" w:cs="Times New Roman"/>
                <w:sz w:val="28"/>
                <w:szCs w:val="28"/>
              </w:rPr>
              <w:t>.</w:t>
            </w:r>
            <w:proofErr w:type="gramEnd"/>
            <w:r w:rsidRPr="00872C55">
              <w:rPr>
                <w:rFonts w:ascii="Times New Roman" w:eastAsia="Times New Roman" w:hAnsi="Times New Roman" w:cs="Times New Roman"/>
                <w:sz w:val="28"/>
                <w:szCs w:val="28"/>
              </w:rPr>
              <w:t xml:space="preserve"> </w:t>
            </w:r>
            <w:proofErr w:type="spellStart"/>
            <w:proofErr w:type="gramStart"/>
            <w:r w:rsidRPr="00872C55">
              <w:rPr>
                <w:rFonts w:ascii="Times New Roman" w:eastAsia="Times New Roman" w:hAnsi="Times New Roman" w:cs="Times New Roman"/>
                <w:sz w:val="28"/>
                <w:szCs w:val="28"/>
              </w:rPr>
              <w:t>и</w:t>
            </w:r>
            <w:proofErr w:type="gramEnd"/>
            <w:r w:rsidRPr="00872C55">
              <w:rPr>
                <w:rFonts w:ascii="Times New Roman" w:eastAsia="Times New Roman" w:hAnsi="Times New Roman" w:cs="Times New Roman"/>
                <w:sz w:val="28"/>
                <w:szCs w:val="28"/>
              </w:rPr>
              <w:t>зм</w:t>
            </w:r>
            <w:proofErr w:type="spellEnd"/>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Современное состояние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Расчетный срок 2027г.</w:t>
            </w:r>
          </w:p>
        </w:tc>
      </w:tr>
      <w:tr w:rsidR="00872C55" w:rsidRPr="00872C55" w:rsidTr="00872C55">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b/>
                <w:bCs/>
                <w:sz w:val="24"/>
                <w:szCs w:val="24"/>
              </w:rPr>
            </w:pPr>
            <w:r w:rsidRPr="00872C55">
              <w:rPr>
                <w:rFonts w:ascii="Times New Roman" w:eastAsia="Times New Roman" w:hAnsi="Times New Roman" w:cs="Times New Roman"/>
                <w:b/>
                <w:bCs/>
                <w:sz w:val="24"/>
                <w:szCs w:val="24"/>
              </w:rPr>
              <w:t>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b/>
                <w:bCs/>
                <w:sz w:val="24"/>
                <w:szCs w:val="24"/>
              </w:rPr>
            </w:pPr>
            <w:r w:rsidRPr="00872C55">
              <w:rPr>
                <w:rFonts w:ascii="Times New Roman" w:eastAsia="Times New Roman" w:hAnsi="Times New Roman" w:cs="Times New Roman"/>
                <w:b/>
                <w:bCs/>
                <w:sz w:val="24"/>
                <w:szCs w:val="24"/>
              </w:rPr>
              <w:t>Население</w:t>
            </w:r>
          </w:p>
        </w:tc>
        <w:tc>
          <w:tcPr>
            <w:tcW w:w="744"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r>
      <w:tr w:rsidR="00872C55" w:rsidRPr="00872C55" w:rsidTr="00872C55">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 xml:space="preserve">Численность населения </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5360</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lang w:eastAsia="ar-SA"/>
              </w:rPr>
              <w:t>5650</w:t>
            </w:r>
          </w:p>
        </w:tc>
      </w:tr>
      <w:tr w:rsidR="00872C55" w:rsidRPr="00872C55" w:rsidTr="00872C55">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b/>
                <w:bCs/>
                <w:sz w:val="24"/>
                <w:szCs w:val="24"/>
              </w:rPr>
            </w:pPr>
            <w:r w:rsidRPr="00872C55">
              <w:rPr>
                <w:rFonts w:ascii="Times New Roman" w:eastAsia="Times New Roman" w:hAnsi="Times New Roman" w:cs="Times New Roman"/>
                <w:b/>
                <w:bCs/>
                <w:sz w:val="24"/>
                <w:szCs w:val="24"/>
              </w:rPr>
              <w:t>2.</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b/>
                <w:bCs/>
                <w:sz w:val="24"/>
                <w:szCs w:val="24"/>
              </w:rPr>
            </w:pPr>
            <w:r w:rsidRPr="00872C55">
              <w:rPr>
                <w:rFonts w:ascii="Times New Roman" w:eastAsia="Times New Roman" w:hAnsi="Times New Roman" w:cs="Times New Roman"/>
                <w:b/>
                <w:bCs/>
                <w:sz w:val="24"/>
                <w:szCs w:val="24"/>
              </w:rPr>
              <w:t>Жилищный фонд</w:t>
            </w:r>
          </w:p>
        </w:tc>
        <w:tc>
          <w:tcPr>
            <w:tcW w:w="744"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0"/>
                <w:szCs w:val="20"/>
                <w:lang w:eastAsia="ar-SA"/>
              </w:rPr>
            </w:pPr>
          </w:p>
        </w:tc>
        <w:tc>
          <w:tcPr>
            <w:tcW w:w="76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r>
      <w:tr w:rsidR="00872C55" w:rsidRPr="00872C55" w:rsidTr="00872C55">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Жилищный фонд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м</w:t>
            </w:r>
            <w:proofErr w:type="gramStart"/>
            <w:r w:rsidRPr="00872C55">
              <w:rPr>
                <w:rFonts w:ascii="Times New Roman" w:eastAsia="Times New Roman" w:hAnsi="Times New Roman" w:cs="Times New Roman"/>
                <w:sz w:val="24"/>
                <w:szCs w:val="24"/>
                <w:vertAlign w:val="superscript"/>
              </w:rPr>
              <w:t>2</w:t>
            </w:r>
            <w:proofErr w:type="gramEnd"/>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lang w:eastAsia="ar-SA"/>
              </w:rPr>
              <w:t>96148</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147850</w:t>
            </w:r>
          </w:p>
        </w:tc>
      </w:tr>
      <w:tr w:rsidR="00872C55" w:rsidRPr="00872C55" w:rsidTr="00872C55">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2.2.</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Выбытие жилого фонда</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м</w:t>
            </w:r>
            <w:proofErr w:type="gramStart"/>
            <w:r w:rsidRPr="00872C55">
              <w:rPr>
                <w:rFonts w:ascii="Times New Roman" w:eastAsia="Times New Roman" w:hAnsi="Times New Roman" w:cs="Times New Roman"/>
                <w:sz w:val="24"/>
                <w:szCs w:val="24"/>
                <w:vertAlign w:val="superscript"/>
              </w:rPr>
              <w:t>2</w:t>
            </w:r>
            <w:proofErr w:type="gramEnd"/>
          </w:p>
        </w:tc>
        <w:tc>
          <w:tcPr>
            <w:tcW w:w="91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r>
      <w:tr w:rsidR="00872C55" w:rsidRPr="00872C55" w:rsidTr="00872C55">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2.3.</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Новое жилищное строительство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м</w:t>
            </w:r>
            <w:proofErr w:type="gramStart"/>
            <w:r w:rsidRPr="00872C55">
              <w:rPr>
                <w:rFonts w:ascii="Times New Roman" w:eastAsia="Times New Roman" w:hAnsi="Times New Roman" w:cs="Times New Roman"/>
                <w:sz w:val="24"/>
                <w:szCs w:val="24"/>
                <w:vertAlign w:val="superscript"/>
              </w:rPr>
              <w:t>2</w:t>
            </w:r>
            <w:proofErr w:type="gramEnd"/>
            <w:r w:rsidRPr="00872C55">
              <w:rPr>
                <w:rFonts w:ascii="Times New Roman" w:eastAsia="Times New Roman" w:hAnsi="Times New Roman" w:cs="Times New Roman"/>
                <w:sz w:val="24"/>
                <w:szCs w:val="24"/>
              </w:rPr>
              <w:t>/га</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200</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400</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2.4.</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Обеспеченность жилищным фондом</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м</w:t>
            </w:r>
            <w:proofErr w:type="gramStart"/>
            <w:r w:rsidRPr="00872C55">
              <w:rPr>
                <w:rFonts w:ascii="Times New Roman" w:eastAsia="Times New Roman" w:hAnsi="Times New Roman" w:cs="Times New Roman"/>
                <w:sz w:val="24"/>
                <w:szCs w:val="24"/>
                <w:vertAlign w:val="superscript"/>
              </w:rPr>
              <w:t>2</w:t>
            </w:r>
            <w:proofErr w:type="gramEnd"/>
            <w:r w:rsidRPr="00872C55">
              <w:rPr>
                <w:rFonts w:ascii="Times New Roman" w:eastAsia="Times New Roman" w:hAnsi="Times New Roman" w:cs="Times New Roman"/>
                <w:sz w:val="24"/>
                <w:szCs w:val="24"/>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18,2</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35</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3.</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Объекты социально и культурно-бытового обслуживания населения</w:t>
            </w:r>
          </w:p>
        </w:tc>
        <w:tc>
          <w:tcPr>
            <w:tcW w:w="744"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3.1.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Детские дошкольные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Фак.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121</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418</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3.2.</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Общеобразовательные школы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Факт</w:t>
            </w:r>
            <w:proofErr w:type="gramStart"/>
            <w:r w:rsidRPr="00872C55">
              <w:rPr>
                <w:rFonts w:ascii="Times New Roman" w:eastAsia="Times New Roman" w:hAnsi="Times New Roman" w:cs="Times New Roman"/>
                <w:sz w:val="24"/>
                <w:szCs w:val="24"/>
              </w:rPr>
              <w:t>.</w:t>
            </w:r>
            <w:proofErr w:type="gramEnd"/>
            <w:r w:rsidRPr="00872C55">
              <w:rPr>
                <w:rFonts w:ascii="Times New Roman" w:eastAsia="Times New Roman" w:hAnsi="Times New Roman" w:cs="Times New Roman"/>
                <w:sz w:val="24"/>
                <w:szCs w:val="24"/>
              </w:rPr>
              <w:t xml:space="preserve"> </w:t>
            </w:r>
            <w:proofErr w:type="gramStart"/>
            <w:r w:rsidRPr="00872C55">
              <w:rPr>
                <w:rFonts w:ascii="Times New Roman" w:eastAsia="Times New Roman" w:hAnsi="Times New Roman" w:cs="Times New Roman"/>
                <w:sz w:val="24"/>
                <w:szCs w:val="24"/>
              </w:rPr>
              <w:t>м</w:t>
            </w:r>
            <w:proofErr w:type="gramEnd"/>
            <w:r w:rsidRPr="00872C55">
              <w:rPr>
                <w:rFonts w:ascii="Times New Roman" w:eastAsia="Times New Roman" w:hAnsi="Times New Roman" w:cs="Times New Roman"/>
                <w:sz w:val="24"/>
                <w:szCs w:val="24"/>
              </w:rPr>
              <w:t>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396</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644</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3.3.</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Внешкольные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мест</w:t>
            </w:r>
          </w:p>
        </w:tc>
        <w:tc>
          <w:tcPr>
            <w:tcW w:w="91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4.</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ФАП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187</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187</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4"/>
                <w:szCs w:val="24"/>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Больница</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20</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124</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4.1.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Поликлиники, (медицинские центры)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60</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4.2.</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Аптеки</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2</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5</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lastRenderedPageBreak/>
              <w:t>4.3</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Станция скорой медицинской помощи</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авто</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3</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4.4.</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Предприятия розничной торговли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Ед./раб</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16</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21</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5.</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Предприятия общественного питания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3</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6.</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Предприятия бытового обслуживания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Ед./рабочих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4/30</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7.</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Учреждения культуры и искусства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640</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1300</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7.1.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Библиотека</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2</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7</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8.</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Спортивные залы общественного пользования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3</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8.1.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Плоскостные спортивные сооружения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3</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9.</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Инженерная инфра структура и благоустройство территории</w:t>
            </w:r>
          </w:p>
        </w:tc>
        <w:tc>
          <w:tcPr>
            <w:tcW w:w="744"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9.1.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Водоснабжение</w:t>
            </w:r>
          </w:p>
        </w:tc>
        <w:tc>
          <w:tcPr>
            <w:tcW w:w="744"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9.1.1.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Протяженность сетей</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92,2</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8"/>
                <w:szCs w:val="28"/>
              </w:rPr>
            </w:pPr>
            <w:r w:rsidRPr="00872C55">
              <w:rPr>
                <w:rFonts w:ascii="Times New Roman" w:eastAsia="Times New Roman" w:hAnsi="Times New Roman" w:cs="Times New Roman"/>
                <w:sz w:val="28"/>
                <w:szCs w:val="28"/>
              </w:rPr>
              <w:t>ПИР</w:t>
            </w: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9.2.</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Канализация</w:t>
            </w:r>
          </w:p>
        </w:tc>
        <w:tc>
          <w:tcPr>
            <w:tcW w:w="744"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c>
          <w:tcPr>
            <w:tcW w:w="762" w:type="pct"/>
            <w:tcBorders>
              <w:top w:val="single" w:sz="4" w:space="0" w:color="auto"/>
              <w:left w:val="single" w:sz="4" w:space="0" w:color="auto"/>
              <w:bottom w:val="single" w:sz="4" w:space="0" w:color="auto"/>
              <w:right w:val="single" w:sz="4" w:space="0" w:color="auto"/>
            </w:tcBorders>
            <w:vAlign w:val="center"/>
          </w:tcPr>
          <w:p w:rsidR="00872C55" w:rsidRPr="00872C55" w:rsidRDefault="00872C55" w:rsidP="00872C55">
            <w:pPr>
              <w:suppressAutoHyphens/>
              <w:spacing w:after="0"/>
              <w:jc w:val="center"/>
              <w:rPr>
                <w:rFonts w:ascii="Times New Roman" w:eastAsia="Times New Roman" w:hAnsi="Times New Roman" w:cs="Times New Roman"/>
                <w:sz w:val="28"/>
                <w:szCs w:val="28"/>
              </w:rPr>
            </w:pPr>
          </w:p>
        </w:tc>
      </w:tr>
      <w:tr w:rsidR="00872C55" w:rsidRPr="00872C55" w:rsidTr="00872C55">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9.2.1.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Протяженность сетей канализации</w:t>
            </w:r>
          </w:p>
        </w:tc>
        <w:tc>
          <w:tcPr>
            <w:tcW w:w="744"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rPr>
            </w:pPr>
            <w:r w:rsidRPr="00872C55">
              <w:rPr>
                <w:rFonts w:ascii="Times New Roman" w:eastAsia="Times New Roman" w:hAnsi="Times New Roman" w:cs="Times New Roman"/>
                <w:sz w:val="24"/>
                <w:szCs w:val="24"/>
              </w:rPr>
              <w:t>ПИР</w:t>
            </w:r>
          </w:p>
        </w:tc>
      </w:tr>
    </w:tbl>
    <w:p w:rsidR="00872C55" w:rsidRPr="00872C55" w:rsidRDefault="00872C55" w:rsidP="00872C55">
      <w:pPr>
        <w:suppressAutoHyphens/>
        <w:spacing w:after="0" w:line="240" w:lineRule="auto"/>
        <w:ind w:left="720"/>
        <w:contextualSpacing/>
        <w:rPr>
          <w:rFonts w:ascii="Times New Roman" w:eastAsia="Times New Roman" w:hAnsi="Times New Roman" w:cs="Times New Roman"/>
          <w:sz w:val="24"/>
          <w:szCs w:val="24"/>
          <w:lang w:eastAsia="ar-SA"/>
        </w:rPr>
      </w:pPr>
    </w:p>
    <w:p w:rsidR="00872C55" w:rsidRPr="00872C55" w:rsidRDefault="00872C55" w:rsidP="00872C55">
      <w:pPr>
        <w:suppressAutoHyphens/>
        <w:spacing w:after="0" w:line="240" w:lineRule="auto"/>
        <w:ind w:left="360"/>
        <w:jc w:val="center"/>
        <w:rPr>
          <w:rFonts w:ascii="Times New Roman" w:eastAsia="Times New Roman" w:hAnsi="Times New Roman" w:cs="Times New Roman"/>
          <w:b/>
          <w:sz w:val="28"/>
          <w:szCs w:val="28"/>
          <w:lang w:eastAsia="ru-RU"/>
        </w:rPr>
      </w:pPr>
      <w:r w:rsidRPr="00872C55">
        <w:rPr>
          <w:rFonts w:ascii="Times New Roman" w:eastAsia="Times New Roman" w:hAnsi="Times New Roman" w:cs="Times New Roman"/>
          <w:b/>
          <w:sz w:val="28"/>
          <w:szCs w:val="28"/>
          <w:lang w:eastAsia="ru-RU"/>
        </w:rPr>
        <w:t>3.Перечень мероприятий  и целевых показателей по развитию системы коммунальной инфраструктуры</w:t>
      </w:r>
    </w:p>
    <w:p w:rsidR="00872C55" w:rsidRPr="00872C55" w:rsidRDefault="00872C55" w:rsidP="00872C55">
      <w:pPr>
        <w:suppressAutoHyphens/>
        <w:spacing w:after="0" w:line="240" w:lineRule="auto"/>
        <w:ind w:left="720"/>
        <w:contextualSpacing/>
        <w:rPr>
          <w:rFonts w:ascii="Times New Roman" w:eastAsia="Times New Roman" w:hAnsi="Times New Roman" w:cs="Times New Roman"/>
          <w:b/>
          <w:sz w:val="28"/>
          <w:szCs w:val="28"/>
          <w:lang w:eastAsia="ru-RU"/>
        </w:rPr>
      </w:pP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3.1.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3.2.Комплекс мероприятий по развитию системы коммунальной инфраструктуры, поселения разработан  по следующим направлениям: </w:t>
      </w:r>
    </w:p>
    <w:p w:rsidR="00872C55" w:rsidRPr="00872C55" w:rsidRDefault="00872C55" w:rsidP="00872C55">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872C55" w:rsidRPr="00872C55" w:rsidRDefault="00872C55" w:rsidP="00872C55">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строительство и модернизация оборудования и сетей в целях подключения новых потребителей в объектах капитального строительства;</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3.3.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 </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3.4. 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w:t>
      </w:r>
      <w:r w:rsidRPr="00872C55">
        <w:rPr>
          <w:rFonts w:ascii="Times New Roman" w:eastAsia="Times New Roman" w:hAnsi="Times New Roman" w:cs="Times New Roman"/>
          <w:sz w:val="28"/>
          <w:szCs w:val="28"/>
          <w:lang w:eastAsia="ru-RU"/>
        </w:rPr>
        <w:lastRenderedPageBreak/>
        <w:t xml:space="preserve">улучшения экологической ситуации) и планируемых сроков ввода объектов капитального строительства. </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3.5. 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 </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color w:val="FF0000"/>
          <w:sz w:val="28"/>
          <w:szCs w:val="28"/>
          <w:lang w:eastAsia="ru-RU"/>
        </w:rPr>
      </w:pPr>
      <w:r w:rsidRPr="00872C55">
        <w:rPr>
          <w:rFonts w:ascii="Times New Roman" w:eastAsia="Times New Roman" w:hAnsi="Times New Roman" w:cs="Times New Roman"/>
          <w:sz w:val="28"/>
          <w:szCs w:val="28"/>
          <w:lang w:eastAsia="ru-RU"/>
        </w:rPr>
        <w:t xml:space="preserve">3.6. Объемы мероприятий определены </w:t>
      </w:r>
      <w:proofErr w:type="spellStart"/>
      <w:r w:rsidRPr="00872C55">
        <w:rPr>
          <w:rFonts w:ascii="Times New Roman" w:eastAsia="Times New Roman" w:hAnsi="Times New Roman" w:cs="Times New Roman"/>
          <w:sz w:val="28"/>
          <w:szCs w:val="28"/>
          <w:lang w:eastAsia="ru-RU"/>
        </w:rPr>
        <w:t>усредненно</w:t>
      </w:r>
      <w:proofErr w:type="spellEnd"/>
      <w:r w:rsidRPr="00872C55">
        <w:rPr>
          <w:rFonts w:ascii="Times New Roman" w:eastAsia="Times New Roman" w:hAnsi="Times New Roman" w:cs="Times New Roman"/>
          <w:sz w:val="28"/>
          <w:szCs w:val="28"/>
          <w:lang w:eastAsia="ru-RU"/>
        </w:rPr>
        <w:t>.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w:t>
      </w:r>
      <w:r w:rsidRPr="00872C55">
        <w:rPr>
          <w:rFonts w:ascii="Times New Roman" w:eastAsia="Times New Roman" w:hAnsi="Times New Roman" w:cs="Times New Roman"/>
          <w:color w:val="FF0000"/>
          <w:sz w:val="28"/>
          <w:szCs w:val="28"/>
          <w:lang w:eastAsia="ru-RU"/>
        </w:rPr>
        <w:t xml:space="preserve"> </w:t>
      </w:r>
    </w:p>
    <w:p w:rsidR="00872C55" w:rsidRPr="00872C55" w:rsidRDefault="00872C55" w:rsidP="00872C55">
      <w:pPr>
        <w:suppressAutoHyphens/>
        <w:spacing w:before="120" w:after="0" w:line="240" w:lineRule="auto"/>
        <w:ind w:firstLine="708"/>
        <w:jc w:val="center"/>
        <w:rPr>
          <w:rFonts w:ascii="Times New Roman" w:eastAsia="Times New Roman" w:hAnsi="Times New Roman" w:cs="Times New Roman"/>
          <w:b/>
          <w:sz w:val="28"/>
          <w:szCs w:val="28"/>
          <w:lang w:eastAsia="ar-SA"/>
        </w:rPr>
      </w:pPr>
      <w:r w:rsidRPr="00872C55">
        <w:rPr>
          <w:rFonts w:ascii="Times New Roman" w:eastAsia="Times New Roman" w:hAnsi="Times New Roman" w:cs="Times New Roman"/>
          <w:b/>
          <w:sz w:val="28"/>
          <w:szCs w:val="28"/>
          <w:lang w:eastAsia="ar-SA"/>
        </w:rPr>
        <w:t>4.Основные проектные решения  по системам коммунальной инфраструктуры</w:t>
      </w:r>
    </w:p>
    <w:p w:rsidR="00872C55" w:rsidRPr="00872C55" w:rsidRDefault="00872C55" w:rsidP="00872C55">
      <w:pPr>
        <w:suppressAutoHyphens/>
        <w:spacing w:before="120"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4.1. </w:t>
      </w:r>
      <w:proofErr w:type="gramStart"/>
      <w:r w:rsidRPr="00872C55">
        <w:rPr>
          <w:rFonts w:ascii="Times New Roman" w:eastAsia="Times New Roman" w:hAnsi="Times New Roman" w:cs="Times New Roman"/>
          <w:sz w:val="28"/>
          <w:szCs w:val="28"/>
          <w:lang w:eastAsia="ar-SA"/>
        </w:rPr>
        <w:t xml:space="preserve">Основными целевыми показателями реализации Программы комплексного развития в части системы теплоснабжения потребителей населения является 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(в первую очередь), применение  современных систем индивидуального (автономного) теплоснабжения в существующей малоэтажной застройки в </w:t>
      </w:r>
      <w:proofErr w:type="spellStart"/>
      <w:r w:rsidRPr="00872C55">
        <w:rPr>
          <w:rFonts w:ascii="Times New Roman" w:eastAsia="Times New Roman" w:hAnsi="Times New Roman" w:cs="Times New Roman"/>
          <w:sz w:val="28"/>
          <w:szCs w:val="28"/>
          <w:lang w:eastAsia="ar-SA"/>
        </w:rPr>
        <w:t>проетируемой</w:t>
      </w:r>
      <w:proofErr w:type="spellEnd"/>
      <w:r w:rsidRPr="00872C55">
        <w:rPr>
          <w:rFonts w:ascii="Times New Roman" w:eastAsia="Times New Roman" w:hAnsi="Times New Roman" w:cs="Times New Roman"/>
          <w:sz w:val="28"/>
          <w:szCs w:val="28"/>
          <w:lang w:eastAsia="ar-SA"/>
        </w:rPr>
        <w:t xml:space="preserve"> застройке, на мелких предприятиях и общественных зданиях (весь период).</w:t>
      </w:r>
      <w:proofErr w:type="gramEnd"/>
    </w:p>
    <w:p w:rsidR="00872C55" w:rsidRPr="00872C55" w:rsidRDefault="00872C55" w:rsidP="00872C55">
      <w:pPr>
        <w:suppressAutoHyphens/>
        <w:spacing w:before="120"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Перечень программных мероприятий приведен в приложении к программе</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4.2. Теплоснабжение потребителей предлагается осуществлять от различных источников тепла;</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индивидуальную малоэтажную застройку – от индивидуальных источников тепла (АОГВ), устанавливаемых в каждом доме;</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-объекты культурно-бытового назначения от имеющихся котельных и вновь возводимых в соответствии с потребностями конкретного объекта.</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В программе социально-экономического развития Зеленчукского муниципального района заложены первоочередные мероприятия:</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перекладка ветхих сетей;</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ремонт сетей.</w:t>
      </w:r>
    </w:p>
    <w:p w:rsidR="00872C55" w:rsidRPr="00872C55" w:rsidRDefault="00872C55" w:rsidP="00872C55">
      <w:pPr>
        <w:suppressAutoHyphens/>
        <w:spacing w:after="0" w:line="240" w:lineRule="auto"/>
        <w:ind w:firstLine="708"/>
        <w:jc w:val="both"/>
        <w:outlineLvl w:val="0"/>
        <w:rPr>
          <w:rFonts w:ascii="Times New Roman" w:eastAsia="Times New Roman" w:hAnsi="Times New Roman" w:cs="Times New Roman"/>
          <w:bCs/>
          <w:sz w:val="28"/>
          <w:szCs w:val="28"/>
          <w:u w:val="single"/>
          <w:lang w:eastAsia="ar-SA"/>
        </w:rPr>
      </w:pPr>
      <w:r w:rsidRPr="00872C55">
        <w:rPr>
          <w:rFonts w:ascii="Times New Roman" w:eastAsia="Times New Roman" w:hAnsi="Times New Roman" w:cs="Times New Roman"/>
          <w:bCs/>
          <w:sz w:val="28"/>
          <w:szCs w:val="28"/>
          <w:u w:val="single"/>
          <w:lang w:eastAsia="ar-SA"/>
        </w:rPr>
        <w:t>Мероприятия на расчетный срок</w:t>
      </w:r>
    </w:p>
    <w:p w:rsidR="00872C55" w:rsidRPr="00872C55" w:rsidRDefault="00872C55" w:rsidP="00872C55">
      <w:pPr>
        <w:tabs>
          <w:tab w:val="num" w:pos="1440"/>
        </w:tab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bCs/>
          <w:sz w:val="28"/>
          <w:szCs w:val="28"/>
          <w:lang w:eastAsia="ar-SA"/>
        </w:rPr>
        <w:t xml:space="preserve">           - </w:t>
      </w:r>
      <w:r w:rsidRPr="00872C55">
        <w:rPr>
          <w:rFonts w:ascii="Times New Roman" w:eastAsia="Times New Roman" w:hAnsi="Times New Roman" w:cs="Times New Roman"/>
          <w:sz w:val="28"/>
          <w:szCs w:val="28"/>
          <w:lang w:eastAsia="ar-SA"/>
        </w:rPr>
        <w:t>перевод всех котельных района на газовое топливо;</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замена устаревшего энергетического оборудования котельных, ремонт изношенных тепловых сетей, и, вследствие этого, сокращение потерь;</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при строительстве жилья применение  </w:t>
      </w:r>
      <w:proofErr w:type="spellStart"/>
      <w:r w:rsidRPr="00872C55">
        <w:rPr>
          <w:rFonts w:ascii="Times New Roman" w:eastAsia="Times New Roman" w:hAnsi="Times New Roman" w:cs="Times New Roman"/>
          <w:sz w:val="28"/>
          <w:szCs w:val="28"/>
          <w:lang w:eastAsia="ar-SA"/>
        </w:rPr>
        <w:t>теплосберегающих</w:t>
      </w:r>
      <w:proofErr w:type="spellEnd"/>
      <w:r w:rsidRPr="00872C55">
        <w:rPr>
          <w:rFonts w:ascii="Times New Roman" w:eastAsia="Times New Roman" w:hAnsi="Times New Roman" w:cs="Times New Roman"/>
          <w:sz w:val="28"/>
          <w:szCs w:val="28"/>
          <w:lang w:eastAsia="ar-SA"/>
        </w:rPr>
        <w:t xml:space="preserve"> технологий и материалов.</w:t>
      </w:r>
    </w:p>
    <w:p w:rsidR="00872C55" w:rsidRPr="00872C55" w:rsidRDefault="00872C55" w:rsidP="00872C55">
      <w:pPr>
        <w:suppressAutoHyphens/>
        <w:spacing w:after="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lastRenderedPageBreak/>
        <w:t xml:space="preserve">4.3.  Основные целевые показатели  </w:t>
      </w:r>
      <w:proofErr w:type="gramStart"/>
      <w:r w:rsidRPr="00872C55">
        <w:rPr>
          <w:rFonts w:ascii="Times New Roman" w:eastAsia="Times New Roman" w:hAnsi="Times New Roman" w:cs="Times New Roman"/>
          <w:sz w:val="28"/>
          <w:szCs w:val="28"/>
          <w:lang w:eastAsia="ar-SA"/>
        </w:rPr>
        <w:t>реализации мероприятий Программы комплексного развития системы</w:t>
      </w:r>
      <w:proofErr w:type="gramEnd"/>
      <w:r w:rsidRPr="00872C55">
        <w:rPr>
          <w:rFonts w:ascii="Times New Roman" w:eastAsia="Times New Roman" w:hAnsi="Times New Roman" w:cs="Times New Roman"/>
          <w:sz w:val="28"/>
          <w:szCs w:val="28"/>
          <w:lang w:eastAsia="ar-SA"/>
        </w:rPr>
        <w:t xml:space="preserve"> Исправненского сельского поселения Зеленчукского муниципального района.</w:t>
      </w:r>
    </w:p>
    <w:tbl>
      <w:tblPr>
        <w:tblW w:w="10956" w:type="dxa"/>
        <w:jc w:val="center"/>
        <w:tblInd w:w="1148" w:type="dxa"/>
        <w:tblLook w:val="04A0" w:firstRow="1" w:lastRow="0" w:firstColumn="1" w:lastColumn="0" w:noHBand="0" w:noVBand="1"/>
      </w:tblPr>
      <w:tblGrid>
        <w:gridCol w:w="1574"/>
        <w:gridCol w:w="1823"/>
        <w:gridCol w:w="2412"/>
        <w:gridCol w:w="1672"/>
        <w:gridCol w:w="1823"/>
        <w:gridCol w:w="1652"/>
      </w:tblGrid>
      <w:tr w:rsidR="00872C55" w:rsidRPr="00872C55" w:rsidTr="00872C55">
        <w:trPr>
          <w:trHeight w:val="255"/>
          <w:jc w:val="center"/>
        </w:trPr>
        <w:tc>
          <w:tcPr>
            <w:tcW w:w="5809" w:type="dxa"/>
            <w:gridSpan w:val="3"/>
            <w:tcBorders>
              <w:top w:val="single" w:sz="4" w:space="0" w:color="auto"/>
              <w:left w:val="nil"/>
              <w:bottom w:val="single" w:sz="4" w:space="0" w:color="auto"/>
              <w:right w:val="single" w:sz="4" w:space="0" w:color="auto"/>
            </w:tcBorders>
            <w:noWrap/>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I очередь</w:t>
            </w:r>
          </w:p>
        </w:tc>
        <w:tc>
          <w:tcPr>
            <w:tcW w:w="5147" w:type="dxa"/>
            <w:gridSpan w:val="3"/>
            <w:tcBorders>
              <w:top w:val="single" w:sz="4" w:space="0" w:color="auto"/>
              <w:left w:val="nil"/>
              <w:bottom w:val="single" w:sz="4" w:space="0" w:color="auto"/>
              <w:right w:val="single" w:sz="4" w:space="0" w:color="auto"/>
            </w:tcBorders>
            <w:noWrap/>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Расчетный срок</w:t>
            </w:r>
          </w:p>
        </w:tc>
      </w:tr>
      <w:tr w:rsidR="00872C55" w:rsidRPr="00872C55" w:rsidTr="00872C55">
        <w:trPr>
          <w:trHeight w:val="255"/>
          <w:jc w:val="center"/>
        </w:trPr>
        <w:tc>
          <w:tcPr>
            <w:tcW w:w="1574"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Численность населения, чел.</w:t>
            </w:r>
          </w:p>
        </w:tc>
        <w:tc>
          <w:tcPr>
            <w:tcW w:w="1823"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 xml:space="preserve">Годовой расход электроэнергии, </w:t>
            </w:r>
            <w:proofErr w:type="spellStart"/>
            <w:r w:rsidRPr="00872C55">
              <w:rPr>
                <w:rFonts w:ascii="Times New Roman" w:eastAsia="Times New Roman" w:hAnsi="Times New Roman" w:cs="Times New Roman"/>
                <w:lang w:eastAsia="ar-SA"/>
              </w:rPr>
              <w:t>млн</w:t>
            </w:r>
            <w:proofErr w:type="gramStart"/>
            <w:r w:rsidRPr="00872C55">
              <w:rPr>
                <w:rFonts w:ascii="Times New Roman" w:eastAsia="Times New Roman" w:hAnsi="Times New Roman" w:cs="Times New Roman"/>
                <w:lang w:eastAsia="ar-SA"/>
              </w:rPr>
              <w:t>.к</w:t>
            </w:r>
            <w:proofErr w:type="gramEnd"/>
            <w:r w:rsidRPr="00872C55">
              <w:rPr>
                <w:rFonts w:ascii="Times New Roman" w:eastAsia="Times New Roman" w:hAnsi="Times New Roman" w:cs="Times New Roman"/>
                <w:lang w:eastAsia="ar-SA"/>
              </w:rPr>
              <w:t>Втч</w:t>
            </w:r>
            <w:proofErr w:type="spellEnd"/>
          </w:p>
        </w:tc>
        <w:tc>
          <w:tcPr>
            <w:tcW w:w="2412"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Максимальная электрическая нагрузка, МВт</w:t>
            </w:r>
          </w:p>
        </w:tc>
        <w:tc>
          <w:tcPr>
            <w:tcW w:w="1672"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Численность населения, чел.</w:t>
            </w:r>
          </w:p>
        </w:tc>
        <w:tc>
          <w:tcPr>
            <w:tcW w:w="1823"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 xml:space="preserve">Годовой расход электроэнергии, </w:t>
            </w:r>
            <w:proofErr w:type="spellStart"/>
            <w:r w:rsidRPr="00872C55">
              <w:rPr>
                <w:rFonts w:ascii="Times New Roman" w:eastAsia="Times New Roman" w:hAnsi="Times New Roman" w:cs="Times New Roman"/>
                <w:lang w:eastAsia="ar-SA"/>
              </w:rPr>
              <w:t>млн</w:t>
            </w:r>
            <w:proofErr w:type="gramStart"/>
            <w:r w:rsidRPr="00872C55">
              <w:rPr>
                <w:rFonts w:ascii="Times New Roman" w:eastAsia="Times New Roman" w:hAnsi="Times New Roman" w:cs="Times New Roman"/>
                <w:lang w:eastAsia="ar-SA"/>
              </w:rPr>
              <w:t>.к</w:t>
            </w:r>
            <w:proofErr w:type="gramEnd"/>
            <w:r w:rsidRPr="00872C55">
              <w:rPr>
                <w:rFonts w:ascii="Times New Roman" w:eastAsia="Times New Roman" w:hAnsi="Times New Roman" w:cs="Times New Roman"/>
                <w:lang w:eastAsia="ar-SA"/>
              </w:rPr>
              <w:t>Втч</w:t>
            </w:r>
            <w:proofErr w:type="spellEnd"/>
          </w:p>
        </w:tc>
        <w:tc>
          <w:tcPr>
            <w:tcW w:w="1652"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ind w:left="-16"/>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Максимальная электрическая нагрузка, МВт</w:t>
            </w:r>
          </w:p>
        </w:tc>
      </w:tr>
      <w:tr w:rsidR="00872C55" w:rsidRPr="00872C55" w:rsidTr="00872C55">
        <w:trPr>
          <w:trHeight w:val="255"/>
          <w:jc w:val="center"/>
        </w:trPr>
        <w:tc>
          <w:tcPr>
            <w:tcW w:w="1574"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5040</w:t>
            </w:r>
          </w:p>
        </w:tc>
        <w:tc>
          <w:tcPr>
            <w:tcW w:w="1823"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5,8</w:t>
            </w:r>
          </w:p>
        </w:tc>
        <w:tc>
          <w:tcPr>
            <w:tcW w:w="2412"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1,5</w:t>
            </w:r>
          </w:p>
        </w:tc>
        <w:tc>
          <w:tcPr>
            <w:tcW w:w="1672"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600</w:t>
            </w:r>
          </w:p>
        </w:tc>
        <w:tc>
          <w:tcPr>
            <w:tcW w:w="1823"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7,6</w:t>
            </w:r>
          </w:p>
        </w:tc>
        <w:tc>
          <w:tcPr>
            <w:tcW w:w="1652" w:type="dxa"/>
            <w:tcBorders>
              <w:top w:val="nil"/>
              <w:left w:val="nil"/>
              <w:bottom w:val="single" w:sz="4" w:space="0" w:color="auto"/>
              <w:right w:val="single" w:sz="4" w:space="0" w:color="auto"/>
            </w:tcBorders>
            <w:noWrap/>
            <w:vAlign w:val="center"/>
            <w:hideMark/>
          </w:tcPr>
          <w:p w:rsidR="00872C55" w:rsidRPr="00872C55" w:rsidRDefault="00872C55" w:rsidP="00872C55">
            <w:pPr>
              <w:suppressAutoHyphens/>
              <w:spacing w:after="0"/>
              <w:jc w:val="center"/>
              <w:rPr>
                <w:rFonts w:ascii="Times New Roman" w:eastAsia="Times New Roman" w:hAnsi="Times New Roman" w:cs="Times New Roman"/>
                <w:sz w:val="24"/>
                <w:szCs w:val="24"/>
                <w:lang w:eastAsia="ar-SA"/>
              </w:rPr>
            </w:pPr>
            <w:r w:rsidRPr="00872C55">
              <w:rPr>
                <w:rFonts w:ascii="Times New Roman" w:eastAsia="Times New Roman" w:hAnsi="Times New Roman" w:cs="Times New Roman"/>
                <w:lang w:eastAsia="ar-SA"/>
              </w:rPr>
              <w:t>1,8</w:t>
            </w:r>
          </w:p>
        </w:tc>
      </w:tr>
    </w:tbl>
    <w:p w:rsidR="00872C55" w:rsidRPr="00872C55" w:rsidRDefault="00872C55" w:rsidP="00872C55">
      <w:pPr>
        <w:suppressAutoHyphens/>
        <w:spacing w:after="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Источниками электроснабжения на территории Зеленчукского района на перспективу будут сооружаемые в настоящее время малые ГЭС на реках </w:t>
      </w:r>
      <w:proofErr w:type="spellStart"/>
      <w:r w:rsidRPr="00872C55">
        <w:rPr>
          <w:rFonts w:ascii="Times New Roman" w:eastAsia="Times New Roman" w:hAnsi="Times New Roman" w:cs="Times New Roman"/>
          <w:sz w:val="28"/>
          <w:szCs w:val="28"/>
          <w:lang w:eastAsia="ar-SA"/>
        </w:rPr>
        <w:t>Маруха</w:t>
      </w:r>
      <w:proofErr w:type="spellEnd"/>
      <w:r w:rsidRPr="00872C55">
        <w:rPr>
          <w:rFonts w:ascii="Times New Roman" w:eastAsia="Times New Roman" w:hAnsi="Times New Roman" w:cs="Times New Roman"/>
          <w:sz w:val="28"/>
          <w:szCs w:val="28"/>
          <w:lang w:eastAsia="ar-SA"/>
        </w:rPr>
        <w:t xml:space="preserve"> и </w:t>
      </w:r>
      <w:proofErr w:type="spellStart"/>
      <w:r w:rsidRPr="00872C55">
        <w:rPr>
          <w:rFonts w:ascii="Times New Roman" w:eastAsia="Times New Roman" w:hAnsi="Times New Roman" w:cs="Times New Roman"/>
          <w:sz w:val="28"/>
          <w:szCs w:val="28"/>
          <w:lang w:eastAsia="ar-SA"/>
        </w:rPr>
        <w:t>Аксаут</w:t>
      </w:r>
      <w:proofErr w:type="spellEnd"/>
      <w:r w:rsidRPr="00872C55">
        <w:rPr>
          <w:rFonts w:ascii="Times New Roman" w:eastAsia="Times New Roman" w:hAnsi="Times New Roman" w:cs="Times New Roman"/>
          <w:sz w:val="28"/>
          <w:szCs w:val="28"/>
          <w:lang w:eastAsia="ar-SA"/>
        </w:rPr>
        <w:t xml:space="preserve">, а также </w:t>
      </w:r>
      <w:proofErr w:type="spellStart"/>
      <w:r w:rsidRPr="00872C55">
        <w:rPr>
          <w:rFonts w:ascii="Times New Roman" w:eastAsia="Times New Roman" w:hAnsi="Times New Roman" w:cs="Times New Roman"/>
          <w:sz w:val="28"/>
          <w:szCs w:val="28"/>
          <w:lang w:eastAsia="ar-SA"/>
        </w:rPr>
        <w:t>Сторожевская</w:t>
      </w:r>
      <w:proofErr w:type="spellEnd"/>
      <w:r w:rsidRPr="00872C55">
        <w:rPr>
          <w:rFonts w:ascii="Times New Roman" w:eastAsia="Times New Roman" w:hAnsi="Times New Roman" w:cs="Times New Roman"/>
          <w:sz w:val="28"/>
          <w:szCs w:val="28"/>
          <w:lang w:eastAsia="ar-SA"/>
        </w:rPr>
        <w:t xml:space="preserve"> и </w:t>
      </w:r>
      <w:proofErr w:type="spellStart"/>
      <w:r w:rsidRPr="00872C55">
        <w:rPr>
          <w:rFonts w:ascii="Times New Roman" w:eastAsia="Times New Roman" w:hAnsi="Times New Roman" w:cs="Times New Roman"/>
          <w:sz w:val="28"/>
          <w:szCs w:val="28"/>
          <w:lang w:eastAsia="ar-SA"/>
        </w:rPr>
        <w:t>Кардоникская</w:t>
      </w:r>
      <w:proofErr w:type="spellEnd"/>
      <w:r w:rsidRPr="00872C55">
        <w:rPr>
          <w:rFonts w:ascii="Times New Roman" w:eastAsia="Times New Roman" w:hAnsi="Times New Roman" w:cs="Times New Roman"/>
          <w:sz w:val="28"/>
          <w:szCs w:val="28"/>
          <w:lang w:eastAsia="ar-SA"/>
        </w:rPr>
        <w:t xml:space="preserve"> малые ГЭС.</w:t>
      </w:r>
    </w:p>
    <w:p w:rsidR="00872C55" w:rsidRPr="00872C55" w:rsidRDefault="00872C55" w:rsidP="00872C55">
      <w:pPr>
        <w:suppressAutoHyphens/>
        <w:spacing w:after="0" w:line="240" w:lineRule="auto"/>
        <w:ind w:firstLine="708"/>
        <w:jc w:val="both"/>
        <w:outlineLvl w:val="0"/>
        <w:rPr>
          <w:rFonts w:ascii="Times New Roman" w:eastAsia="Times New Roman" w:hAnsi="Times New Roman" w:cs="Times New Roman"/>
          <w:sz w:val="28"/>
          <w:szCs w:val="28"/>
          <w:u w:val="single"/>
          <w:lang w:eastAsia="ar-SA"/>
        </w:rPr>
      </w:pPr>
      <w:r w:rsidRPr="00872C55">
        <w:rPr>
          <w:rFonts w:ascii="Times New Roman" w:eastAsia="Times New Roman" w:hAnsi="Times New Roman" w:cs="Times New Roman"/>
          <w:sz w:val="28"/>
          <w:szCs w:val="28"/>
          <w:u w:val="single"/>
          <w:lang w:eastAsia="ar-SA"/>
        </w:rPr>
        <w:t>Первоочередные мероприятия</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строительство новых разводящих сетей 0,4 </w:t>
      </w:r>
      <w:proofErr w:type="spellStart"/>
      <w:r w:rsidRPr="00872C55">
        <w:rPr>
          <w:rFonts w:ascii="Times New Roman" w:eastAsia="Times New Roman" w:hAnsi="Times New Roman" w:cs="Times New Roman"/>
          <w:sz w:val="28"/>
          <w:szCs w:val="28"/>
          <w:lang w:eastAsia="ar-SA"/>
        </w:rPr>
        <w:t>кВ</w:t>
      </w:r>
      <w:proofErr w:type="spellEnd"/>
      <w:r w:rsidRPr="00872C55">
        <w:rPr>
          <w:rFonts w:ascii="Times New Roman" w:eastAsia="Times New Roman" w:hAnsi="Times New Roman" w:cs="Times New Roman"/>
          <w:sz w:val="28"/>
          <w:szCs w:val="28"/>
          <w:lang w:eastAsia="ar-SA"/>
        </w:rPr>
        <w:t xml:space="preserve"> с применением новых энергосберегающих технологий и современных материалов. Строительство новых ТП 6-10/0,4 </w:t>
      </w:r>
      <w:proofErr w:type="spellStart"/>
      <w:r w:rsidRPr="00872C55">
        <w:rPr>
          <w:rFonts w:ascii="Times New Roman" w:eastAsia="Times New Roman" w:hAnsi="Times New Roman" w:cs="Times New Roman"/>
          <w:sz w:val="28"/>
          <w:szCs w:val="28"/>
          <w:lang w:eastAsia="ar-SA"/>
        </w:rPr>
        <w:t>кВ</w:t>
      </w:r>
      <w:proofErr w:type="spellEnd"/>
      <w:r w:rsidRPr="00872C55">
        <w:rPr>
          <w:rFonts w:ascii="Times New Roman" w:eastAsia="Times New Roman" w:hAnsi="Times New Roman" w:cs="Times New Roman"/>
          <w:sz w:val="28"/>
          <w:szCs w:val="28"/>
          <w:lang w:eastAsia="ar-SA"/>
        </w:rPr>
        <w:t xml:space="preserve"> будет вызвано развитием инфраструктуры населенных пунктов, вводом в эксплуатацию нового жилья и увеличением числа потребителей электроэнергии.</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w:t>
      </w:r>
      <w:proofErr w:type="gramStart"/>
      <w:r w:rsidRPr="00872C55">
        <w:rPr>
          <w:rFonts w:ascii="Times New Roman" w:eastAsia="Times New Roman" w:hAnsi="Times New Roman" w:cs="Times New Roman"/>
          <w:sz w:val="28"/>
          <w:szCs w:val="28"/>
          <w:lang w:eastAsia="ar-SA"/>
        </w:rPr>
        <w:t>р</w:t>
      </w:r>
      <w:proofErr w:type="gramEnd"/>
      <w:r w:rsidRPr="00872C55">
        <w:rPr>
          <w:rFonts w:ascii="Times New Roman" w:eastAsia="Times New Roman" w:hAnsi="Times New Roman" w:cs="Times New Roman"/>
          <w:sz w:val="28"/>
          <w:szCs w:val="28"/>
          <w:lang w:eastAsia="ar-SA"/>
        </w:rPr>
        <w:t xml:space="preserve">еконструкция существующих ТП 6-10/0,4 </w:t>
      </w:r>
      <w:proofErr w:type="spellStart"/>
      <w:r w:rsidRPr="00872C55">
        <w:rPr>
          <w:rFonts w:ascii="Times New Roman" w:eastAsia="Times New Roman" w:hAnsi="Times New Roman" w:cs="Times New Roman"/>
          <w:sz w:val="28"/>
          <w:szCs w:val="28"/>
          <w:lang w:eastAsia="ar-SA"/>
        </w:rPr>
        <w:t>кВ.</w:t>
      </w:r>
      <w:proofErr w:type="spellEnd"/>
      <w:r w:rsidRPr="00872C55">
        <w:rPr>
          <w:rFonts w:ascii="Times New Roman" w:eastAsia="Times New Roman" w:hAnsi="Times New Roman" w:cs="Times New Roman"/>
          <w:sz w:val="28"/>
          <w:szCs w:val="28"/>
          <w:lang w:eastAsia="ar-SA"/>
        </w:rPr>
        <w:t xml:space="preserve"> Проект реконструкции предусматривает замену или установку новых трансформаторов 6/0,4 </w:t>
      </w:r>
      <w:proofErr w:type="spellStart"/>
      <w:r w:rsidRPr="00872C55">
        <w:rPr>
          <w:rFonts w:ascii="Times New Roman" w:eastAsia="Times New Roman" w:hAnsi="Times New Roman" w:cs="Times New Roman"/>
          <w:sz w:val="28"/>
          <w:szCs w:val="28"/>
          <w:lang w:eastAsia="ar-SA"/>
        </w:rPr>
        <w:t>кВ</w:t>
      </w:r>
      <w:proofErr w:type="spellEnd"/>
      <w:r w:rsidRPr="00872C55">
        <w:rPr>
          <w:rFonts w:ascii="Times New Roman" w:eastAsia="Times New Roman" w:hAnsi="Times New Roman" w:cs="Times New Roman"/>
          <w:sz w:val="28"/>
          <w:szCs w:val="28"/>
          <w:lang w:eastAsia="ar-SA"/>
        </w:rPr>
        <w:t>, замену комплектных трансформаторных подстанций.</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w:t>
      </w:r>
      <w:proofErr w:type="gramStart"/>
      <w:r w:rsidRPr="00872C55">
        <w:rPr>
          <w:rFonts w:ascii="Times New Roman" w:eastAsia="Times New Roman" w:hAnsi="Times New Roman" w:cs="Times New Roman"/>
          <w:sz w:val="28"/>
          <w:szCs w:val="28"/>
          <w:lang w:eastAsia="ar-SA"/>
        </w:rPr>
        <w:t>о</w:t>
      </w:r>
      <w:proofErr w:type="gramEnd"/>
      <w:r w:rsidRPr="00872C55">
        <w:rPr>
          <w:rFonts w:ascii="Times New Roman" w:eastAsia="Times New Roman" w:hAnsi="Times New Roman" w:cs="Times New Roman"/>
          <w:sz w:val="28"/>
          <w:szCs w:val="28"/>
          <w:lang w:eastAsia="ar-SA"/>
        </w:rPr>
        <w:t>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внедрение современного электроосветительного оборудования, обеспечивающего экономию электрической энергии.</w:t>
      </w:r>
    </w:p>
    <w:p w:rsidR="00872C55" w:rsidRPr="00872C55" w:rsidRDefault="00872C55" w:rsidP="00872C55">
      <w:pPr>
        <w:suppressAutoHyphens/>
        <w:spacing w:after="0" w:line="240" w:lineRule="auto"/>
        <w:ind w:firstLine="708"/>
        <w:jc w:val="both"/>
        <w:outlineLvl w:val="0"/>
        <w:rPr>
          <w:rFonts w:ascii="Times New Roman" w:eastAsia="Times New Roman" w:hAnsi="Times New Roman" w:cs="Times New Roman"/>
          <w:sz w:val="28"/>
          <w:szCs w:val="28"/>
          <w:u w:val="single"/>
          <w:lang w:eastAsia="ar-SA"/>
        </w:rPr>
      </w:pPr>
      <w:r w:rsidRPr="00872C55">
        <w:rPr>
          <w:rFonts w:ascii="Times New Roman" w:eastAsia="Times New Roman" w:hAnsi="Times New Roman" w:cs="Times New Roman"/>
          <w:sz w:val="28"/>
          <w:szCs w:val="28"/>
          <w:u w:val="single"/>
          <w:lang w:eastAsia="ar-SA"/>
        </w:rPr>
        <w:t>Мероприятия на расчетный срок</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реконструкция существующего наружного освещения улиц и проездов;</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перевод существующих распределительных сетей 0,4;6;10 </w:t>
      </w:r>
      <w:proofErr w:type="spellStart"/>
      <w:r w:rsidRPr="00872C55">
        <w:rPr>
          <w:rFonts w:ascii="Times New Roman" w:eastAsia="Times New Roman" w:hAnsi="Times New Roman" w:cs="Times New Roman"/>
          <w:sz w:val="28"/>
          <w:szCs w:val="28"/>
          <w:lang w:eastAsia="ar-SA"/>
        </w:rPr>
        <w:t>кВ</w:t>
      </w:r>
      <w:proofErr w:type="spellEnd"/>
      <w:r w:rsidRPr="00872C55">
        <w:rPr>
          <w:rFonts w:ascii="Times New Roman" w:eastAsia="Times New Roman" w:hAnsi="Times New Roman" w:cs="Times New Roman"/>
          <w:sz w:val="28"/>
          <w:szCs w:val="28"/>
          <w:lang w:eastAsia="ar-SA"/>
        </w:rPr>
        <w:t xml:space="preserve"> на СИП (самонесущий изолированный провод с алюминиевыми токопроводящими жилами, с изоляцией из сшитого </w:t>
      </w:r>
      <w:proofErr w:type="spellStart"/>
      <w:r w:rsidRPr="00872C55">
        <w:rPr>
          <w:rFonts w:ascii="Times New Roman" w:eastAsia="Times New Roman" w:hAnsi="Times New Roman" w:cs="Times New Roman"/>
          <w:sz w:val="28"/>
          <w:szCs w:val="28"/>
          <w:lang w:eastAsia="ar-SA"/>
        </w:rPr>
        <w:t>светостабилизированного</w:t>
      </w:r>
      <w:proofErr w:type="spellEnd"/>
      <w:r w:rsidRPr="00872C55">
        <w:rPr>
          <w:rFonts w:ascii="Times New Roman" w:eastAsia="Times New Roman" w:hAnsi="Times New Roman" w:cs="Times New Roman"/>
          <w:sz w:val="28"/>
          <w:szCs w:val="28"/>
          <w:lang w:eastAsia="ar-SA"/>
        </w:rPr>
        <w:t xml:space="preserve"> полиэтилена с изолированной несущей нулевой жилой);</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замена существующих аварийных деревянных опор линий электропередач;</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внедрение на всех узловых подстанциях автоматизированной системы контроля и учета энергоресурсов (АСКУЭ).</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w:t>
      </w:r>
      <w:r w:rsidRPr="00872C55">
        <w:rPr>
          <w:rFonts w:ascii="Times New Roman" w:eastAsia="Times New Roman" w:hAnsi="Times New Roman" w:cs="Times New Roman"/>
          <w:sz w:val="28"/>
          <w:szCs w:val="28"/>
          <w:lang w:eastAsia="ar-SA"/>
        </w:rPr>
        <w:tab/>
        <w:t>4.4. Во всех населенных  пунктах Исправненского сельского поселения намечается новое жилищное и другие виды строительства, для которых предусматривается подача газа. На перспективу ожидается увеличение расхода газа.</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Существующие ГРП сохраняются, с частичной реконструкцией и с увеличением производительности. Дополнительно потребуется построить газопроводы-отводы к новым жилым и другим промышленным и коммунальным объектам со строительством дополнительных ШРП на этих территориях для снижения давления и газопроводов низкого давления от ШРП для подачи газа в жилые дома. </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lastRenderedPageBreak/>
        <w:t xml:space="preserve">Проектный расход газа населением  по сельскому поселению </w:t>
      </w:r>
      <w:proofErr w:type="spellStart"/>
      <w:r w:rsidRPr="00872C55">
        <w:rPr>
          <w:rFonts w:ascii="Times New Roman" w:eastAsia="Times New Roman" w:hAnsi="Times New Roman" w:cs="Times New Roman"/>
          <w:sz w:val="28"/>
          <w:szCs w:val="28"/>
          <w:lang w:eastAsia="ar-SA"/>
        </w:rPr>
        <w:t>Исправненское</w:t>
      </w:r>
      <w:proofErr w:type="spellEnd"/>
      <w:r w:rsidRPr="00872C55">
        <w:rPr>
          <w:rFonts w:ascii="Times New Roman" w:eastAsia="Times New Roman" w:hAnsi="Times New Roman" w:cs="Times New Roman"/>
          <w:sz w:val="28"/>
          <w:szCs w:val="28"/>
          <w:lang w:eastAsia="ar-SA"/>
        </w:rPr>
        <w:t xml:space="preserve">   определен в соответствии с  СП 42-101-2003.:  на 1-ую очередь: 1608 тыс. м</w:t>
      </w:r>
      <w:r w:rsidRPr="00872C55">
        <w:rPr>
          <w:rFonts w:ascii="Times New Roman" w:eastAsia="Times New Roman" w:hAnsi="Times New Roman" w:cs="Times New Roman"/>
          <w:sz w:val="28"/>
          <w:szCs w:val="28"/>
          <w:vertAlign w:val="superscript"/>
          <w:lang w:eastAsia="ar-SA"/>
        </w:rPr>
        <w:t>3</w:t>
      </w:r>
      <w:r w:rsidRPr="00872C55">
        <w:rPr>
          <w:rFonts w:ascii="Times New Roman" w:eastAsia="Times New Roman" w:hAnsi="Times New Roman" w:cs="Times New Roman"/>
          <w:sz w:val="28"/>
          <w:szCs w:val="28"/>
          <w:lang w:eastAsia="ar-SA"/>
        </w:rPr>
        <w:t>/год; на расчетный срок: 1695 тыс. м</w:t>
      </w:r>
      <w:r w:rsidRPr="00872C55">
        <w:rPr>
          <w:rFonts w:ascii="Times New Roman" w:eastAsia="Times New Roman" w:hAnsi="Times New Roman" w:cs="Times New Roman"/>
          <w:sz w:val="28"/>
          <w:szCs w:val="28"/>
          <w:vertAlign w:val="superscript"/>
          <w:lang w:eastAsia="ar-SA"/>
        </w:rPr>
        <w:t>3</w:t>
      </w:r>
      <w:r w:rsidRPr="00872C55">
        <w:rPr>
          <w:rFonts w:ascii="Times New Roman" w:eastAsia="Times New Roman" w:hAnsi="Times New Roman" w:cs="Times New Roman"/>
          <w:sz w:val="28"/>
          <w:szCs w:val="28"/>
          <w:lang w:eastAsia="ar-SA"/>
        </w:rPr>
        <w:t>/год; перспектива -1760 тыс. м</w:t>
      </w:r>
      <w:r w:rsidRPr="00872C55">
        <w:rPr>
          <w:rFonts w:ascii="Times New Roman" w:eastAsia="Times New Roman" w:hAnsi="Times New Roman" w:cs="Times New Roman"/>
          <w:sz w:val="28"/>
          <w:szCs w:val="28"/>
          <w:vertAlign w:val="superscript"/>
          <w:lang w:eastAsia="ar-SA"/>
        </w:rPr>
        <w:t>3</w:t>
      </w:r>
      <w:r w:rsidRPr="00872C55">
        <w:rPr>
          <w:rFonts w:ascii="Times New Roman" w:eastAsia="Times New Roman" w:hAnsi="Times New Roman" w:cs="Times New Roman"/>
          <w:sz w:val="28"/>
          <w:szCs w:val="28"/>
          <w:lang w:eastAsia="ar-SA"/>
        </w:rPr>
        <w:t>/год.</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Газоснабжение территории будет осуществляться от существующих и вновь проектируемых сетей среднего давления.</w:t>
      </w:r>
    </w:p>
    <w:p w:rsidR="00872C55" w:rsidRPr="00872C55" w:rsidRDefault="00872C55" w:rsidP="00872C55">
      <w:pPr>
        <w:suppressAutoHyphens/>
        <w:spacing w:after="0" w:line="240" w:lineRule="auto"/>
        <w:jc w:val="both"/>
        <w:outlineLvl w:val="0"/>
        <w:rPr>
          <w:rFonts w:ascii="Times New Roman" w:eastAsia="Times New Roman" w:hAnsi="Times New Roman" w:cs="Times New Roman"/>
          <w:sz w:val="28"/>
          <w:szCs w:val="28"/>
          <w:u w:val="single"/>
          <w:lang w:eastAsia="ar-SA"/>
        </w:rPr>
      </w:pPr>
      <w:r w:rsidRPr="00872C55">
        <w:rPr>
          <w:rFonts w:ascii="Times New Roman" w:eastAsia="Times New Roman" w:hAnsi="Times New Roman" w:cs="Times New Roman"/>
          <w:sz w:val="28"/>
          <w:szCs w:val="28"/>
          <w:u w:val="single"/>
          <w:lang w:eastAsia="ar-SA"/>
        </w:rPr>
        <w:t>Первоочередные мероприятия</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u w:val="single"/>
          <w:lang w:eastAsia="ar-SA"/>
        </w:rPr>
      </w:pPr>
      <w:r w:rsidRPr="00872C55">
        <w:rPr>
          <w:rFonts w:ascii="Times New Roman" w:eastAsia="Times New Roman" w:hAnsi="Times New Roman" w:cs="Times New Roman"/>
          <w:sz w:val="28"/>
          <w:szCs w:val="28"/>
          <w:lang w:eastAsia="ar-SA"/>
        </w:rPr>
        <w:t>- газификация новой жилищной малоэтажной застройки – строительство  газопроводов низкого давления</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u w:val="single"/>
          <w:lang w:eastAsia="ar-SA"/>
        </w:rPr>
      </w:pPr>
      <w:proofErr w:type="gramStart"/>
      <w:r w:rsidRPr="00872C55">
        <w:rPr>
          <w:rFonts w:ascii="Times New Roman" w:eastAsia="Times New Roman" w:hAnsi="Times New Roman" w:cs="Times New Roman"/>
          <w:sz w:val="28"/>
          <w:szCs w:val="28"/>
          <w:lang w:eastAsia="ar-SA"/>
        </w:rPr>
        <w:t>- строительство новых ШРП для районов индивидуального строительства и малоэтажного жилья.</w:t>
      </w:r>
      <w:proofErr w:type="gramEnd"/>
    </w:p>
    <w:p w:rsidR="00872C55" w:rsidRPr="00872C55" w:rsidRDefault="00872C55" w:rsidP="00872C55">
      <w:pPr>
        <w:suppressAutoHyphens/>
        <w:spacing w:after="0" w:line="240" w:lineRule="auto"/>
        <w:jc w:val="both"/>
        <w:outlineLvl w:val="0"/>
        <w:rPr>
          <w:rFonts w:ascii="Times New Roman" w:eastAsia="Times New Roman" w:hAnsi="Times New Roman" w:cs="Times New Roman"/>
          <w:sz w:val="28"/>
          <w:szCs w:val="28"/>
          <w:u w:val="single"/>
          <w:lang w:eastAsia="ar-SA"/>
        </w:rPr>
      </w:pPr>
      <w:r w:rsidRPr="00872C55">
        <w:rPr>
          <w:rFonts w:ascii="Times New Roman" w:eastAsia="Times New Roman" w:hAnsi="Times New Roman" w:cs="Times New Roman"/>
          <w:sz w:val="28"/>
          <w:szCs w:val="28"/>
          <w:u w:val="single"/>
          <w:lang w:eastAsia="ar-SA"/>
        </w:rPr>
        <w:t>Мероприятия на расчетный срок</w:t>
      </w:r>
    </w:p>
    <w:p w:rsidR="00872C55" w:rsidRPr="00872C55" w:rsidRDefault="00872C55" w:rsidP="00872C55">
      <w:pPr>
        <w:suppressAutoHyphens/>
        <w:spacing w:after="0" w:line="240" w:lineRule="auto"/>
        <w:jc w:val="both"/>
        <w:outlineLvl w:val="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Оборудование газового хозяйства средствами телеметрии.</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bookmarkStart w:id="1" w:name="_Toc264891216"/>
      <w:r w:rsidRPr="00872C55">
        <w:rPr>
          <w:rFonts w:ascii="Times New Roman" w:eastAsia="Times New Roman" w:hAnsi="Times New Roman" w:cs="Times New Roman"/>
          <w:bCs/>
          <w:sz w:val="28"/>
          <w:szCs w:val="28"/>
          <w:lang w:eastAsia="ar-SA"/>
        </w:rPr>
        <w:t xml:space="preserve">4.5. </w:t>
      </w:r>
      <w:bookmarkEnd w:id="1"/>
      <w:r w:rsidRPr="00872C55">
        <w:rPr>
          <w:rFonts w:ascii="Times New Roman" w:eastAsia="Times New Roman" w:hAnsi="Times New Roman" w:cs="Times New Roman"/>
          <w:bCs/>
          <w:sz w:val="28"/>
          <w:szCs w:val="28"/>
          <w:lang w:eastAsia="ar-SA"/>
        </w:rPr>
        <w:t xml:space="preserve">  На территории  поселков предусматривается новое строительство жилых домов и коммунальных объектов.  Предусматривается обеспечить централизованным водоснабжением всю существующую и проектируемую застройку в заданных границах.</w:t>
      </w:r>
    </w:p>
    <w:p w:rsidR="00872C55" w:rsidRPr="00872C55" w:rsidRDefault="00872C55" w:rsidP="00872C55">
      <w:pPr>
        <w:suppressAutoHyphens/>
        <w:spacing w:after="0" w:line="240" w:lineRule="auto"/>
        <w:jc w:val="both"/>
        <w:outlineLvl w:val="0"/>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Фактическое водопотребление составляет 190 л/</w:t>
      </w:r>
      <w:proofErr w:type="spellStart"/>
      <w:r w:rsidRPr="00872C55">
        <w:rPr>
          <w:rFonts w:ascii="Times New Roman" w:eastAsia="Times New Roman" w:hAnsi="Times New Roman" w:cs="Times New Roman"/>
          <w:sz w:val="28"/>
          <w:szCs w:val="28"/>
          <w:lang w:eastAsia="ar-SA"/>
        </w:rPr>
        <w:t>сут</w:t>
      </w:r>
      <w:proofErr w:type="spellEnd"/>
      <w:r w:rsidRPr="00872C55">
        <w:rPr>
          <w:rFonts w:ascii="Times New Roman" w:eastAsia="Times New Roman" w:hAnsi="Times New Roman" w:cs="Times New Roman"/>
          <w:sz w:val="28"/>
          <w:szCs w:val="28"/>
          <w:lang w:eastAsia="ar-SA"/>
        </w:rPr>
        <w:t xml:space="preserve"> на человека.</w:t>
      </w: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 xml:space="preserve">Удельные среднесуточные нормы водопотребления приняты в соответствии со СНиП 2.04.02-84 «Водоснабжение». </w:t>
      </w: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Таблица 2.1.2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21"/>
        <w:gridCol w:w="1512"/>
        <w:gridCol w:w="1544"/>
        <w:gridCol w:w="1488"/>
      </w:tblGrid>
      <w:tr w:rsidR="00872C55" w:rsidRPr="00872C55" w:rsidTr="00872C55">
        <w:trPr>
          <w:tblHeader/>
          <w:jc w:val="center"/>
        </w:trPr>
        <w:tc>
          <w:tcPr>
            <w:tcW w:w="5525" w:type="dxa"/>
            <w:vMerge w:val="restart"/>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Степень благоустройства районов жилой застройки</w:t>
            </w:r>
          </w:p>
        </w:tc>
        <w:tc>
          <w:tcPr>
            <w:tcW w:w="4689" w:type="dxa"/>
            <w:gridSpan w:val="3"/>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 xml:space="preserve">Удельное хозяйственно-питьевое водопотребление на 1 жителя среднесуточное (за год), </w:t>
            </w:r>
            <w:proofErr w:type="gramStart"/>
            <w:r w:rsidRPr="00872C55">
              <w:rPr>
                <w:rFonts w:ascii="Times New Roman" w:eastAsia="Times New Roman" w:hAnsi="Times New Roman" w:cs="Times New Roman"/>
                <w:color w:val="000000"/>
                <w:sz w:val="28"/>
                <w:szCs w:val="28"/>
                <w:lang w:eastAsia="ar-SA"/>
              </w:rPr>
              <w:t>л</w:t>
            </w:r>
            <w:proofErr w:type="gramEnd"/>
            <w:r w:rsidRPr="00872C55">
              <w:rPr>
                <w:rFonts w:ascii="Times New Roman" w:eastAsia="Times New Roman" w:hAnsi="Times New Roman" w:cs="Times New Roman"/>
                <w:color w:val="000000"/>
                <w:sz w:val="28"/>
                <w:szCs w:val="28"/>
                <w:lang w:eastAsia="ar-SA"/>
              </w:rPr>
              <w:t>/</w:t>
            </w:r>
            <w:proofErr w:type="spellStart"/>
            <w:r w:rsidRPr="00872C55">
              <w:rPr>
                <w:rFonts w:ascii="Times New Roman" w:eastAsia="Times New Roman" w:hAnsi="Times New Roman" w:cs="Times New Roman"/>
                <w:color w:val="000000"/>
                <w:sz w:val="28"/>
                <w:szCs w:val="28"/>
                <w:lang w:eastAsia="ar-SA"/>
              </w:rPr>
              <w:t>сут</w:t>
            </w:r>
            <w:proofErr w:type="spellEnd"/>
            <w:r w:rsidRPr="00872C55">
              <w:rPr>
                <w:rFonts w:ascii="Times New Roman" w:eastAsia="Times New Roman" w:hAnsi="Times New Roman" w:cs="Times New Roman"/>
                <w:color w:val="000000"/>
                <w:sz w:val="28"/>
                <w:szCs w:val="28"/>
                <w:lang w:eastAsia="ar-SA"/>
              </w:rPr>
              <w:t>.</w:t>
            </w:r>
          </w:p>
        </w:tc>
      </w:tr>
      <w:tr w:rsidR="00872C55" w:rsidRPr="00872C55" w:rsidTr="00872C55">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2C55" w:rsidRPr="00872C55" w:rsidRDefault="00872C55" w:rsidP="00872C55">
            <w:pPr>
              <w:spacing w:after="0" w:line="240" w:lineRule="auto"/>
              <w:rPr>
                <w:rFonts w:ascii="Times New Roman" w:eastAsia="Times New Roman" w:hAnsi="Times New Roman" w:cs="Times New Roman"/>
                <w:color w:val="000000"/>
                <w:sz w:val="28"/>
                <w:szCs w:val="28"/>
                <w:lang w:eastAsia="ar-SA"/>
              </w:rPr>
            </w:pPr>
          </w:p>
        </w:tc>
        <w:tc>
          <w:tcPr>
            <w:tcW w:w="1680" w:type="dxa"/>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1-я очередь</w:t>
            </w:r>
          </w:p>
        </w:tc>
        <w:tc>
          <w:tcPr>
            <w:tcW w:w="1620" w:type="dxa"/>
            <w:tcBorders>
              <w:top w:val="single" w:sz="4" w:space="0" w:color="000000"/>
              <w:left w:val="single" w:sz="4" w:space="0" w:color="000000"/>
              <w:bottom w:val="single" w:sz="4" w:space="0" w:color="000000"/>
              <w:right w:val="single" w:sz="4" w:space="0" w:color="auto"/>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Расчетный срок</w:t>
            </w:r>
          </w:p>
        </w:tc>
        <w:tc>
          <w:tcPr>
            <w:tcW w:w="1389" w:type="dxa"/>
            <w:tcBorders>
              <w:top w:val="single" w:sz="4" w:space="0" w:color="000000"/>
              <w:left w:val="single" w:sz="4" w:space="0" w:color="auto"/>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перспектива</w:t>
            </w:r>
          </w:p>
        </w:tc>
      </w:tr>
      <w:tr w:rsidR="00872C55" w:rsidRPr="00872C55" w:rsidTr="00872C55">
        <w:trPr>
          <w:jc w:val="center"/>
        </w:trPr>
        <w:tc>
          <w:tcPr>
            <w:tcW w:w="5525" w:type="dxa"/>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Застройка зданиями, оборудованными внутренним водопроводом и канализацией:</w:t>
            </w: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без ванн</w:t>
            </w:r>
          </w:p>
        </w:tc>
        <w:tc>
          <w:tcPr>
            <w:tcW w:w="1680" w:type="dxa"/>
            <w:tcBorders>
              <w:top w:val="single" w:sz="4" w:space="0" w:color="000000"/>
              <w:left w:val="single" w:sz="4" w:space="0" w:color="000000"/>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620" w:type="dxa"/>
            <w:tcBorders>
              <w:top w:val="single" w:sz="4" w:space="0" w:color="000000"/>
              <w:left w:val="single" w:sz="4" w:space="0" w:color="000000"/>
              <w:bottom w:val="single" w:sz="4" w:space="0" w:color="000000"/>
              <w:right w:val="single" w:sz="4" w:space="0" w:color="auto"/>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389" w:type="dxa"/>
            <w:tcBorders>
              <w:top w:val="single" w:sz="4" w:space="0" w:color="000000"/>
              <w:left w:val="single" w:sz="4" w:space="0" w:color="auto"/>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r>
      <w:tr w:rsidR="00872C55" w:rsidRPr="00872C55" w:rsidTr="00872C55">
        <w:trPr>
          <w:jc w:val="center"/>
        </w:trPr>
        <w:tc>
          <w:tcPr>
            <w:tcW w:w="5525" w:type="dxa"/>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с ванными и местными водонагревателями*</w:t>
            </w:r>
          </w:p>
        </w:tc>
        <w:tc>
          <w:tcPr>
            <w:tcW w:w="1680" w:type="dxa"/>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235</w:t>
            </w:r>
          </w:p>
        </w:tc>
        <w:tc>
          <w:tcPr>
            <w:tcW w:w="1620" w:type="dxa"/>
            <w:tcBorders>
              <w:top w:val="single" w:sz="4" w:space="0" w:color="000000"/>
              <w:left w:val="single" w:sz="4" w:space="0" w:color="000000"/>
              <w:bottom w:val="single" w:sz="4" w:space="0" w:color="000000"/>
              <w:right w:val="single" w:sz="4" w:space="0" w:color="auto"/>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250</w:t>
            </w:r>
          </w:p>
        </w:tc>
        <w:tc>
          <w:tcPr>
            <w:tcW w:w="1389" w:type="dxa"/>
            <w:tcBorders>
              <w:top w:val="single" w:sz="4" w:space="0" w:color="000000"/>
              <w:left w:val="single" w:sz="4" w:space="0" w:color="auto"/>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400</w:t>
            </w:r>
          </w:p>
        </w:tc>
      </w:tr>
      <w:tr w:rsidR="00872C55" w:rsidRPr="00872C55" w:rsidTr="00872C55">
        <w:trPr>
          <w:jc w:val="center"/>
        </w:trPr>
        <w:tc>
          <w:tcPr>
            <w:tcW w:w="5525" w:type="dxa"/>
            <w:tcBorders>
              <w:top w:val="single" w:sz="4" w:space="0" w:color="000000"/>
              <w:left w:val="single" w:sz="4" w:space="0" w:color="000000"/>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680" w:type="dxa"/>
            <w:tcBorders>
              <w:top w:val="single" w:sz="4" w:space="0" w:color="000000"/>
              <w:left w:val="single" w:sz="4" w:space="0" w:color="000000"/>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620" w:type="dxa"/>
            <w:tcBorders>
              <w:top w:val="single" w:sz="4" w:space="0" w:color="000000"/>
              <w:left w:val="single" w:sz="4" w:space="0" w:color="000000"/>
              <w:bottom w:val="single" w:sz="4" w:space="0" w:color="000000"/>
              <w:right w:val="single" w:sz="4" w:space="0" w:color="auto"/>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389" w:type="dxa"/>
            <w:tcBorders>
              <w:top w:val="single" w:sz="4" w:space="0" w:color="000000"/>
              <w:left w:val="single" w:sz="4" w:space="0" w:color="auto"/>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r>
    </w:tbl>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 - с учетом  потребления воды домашними животными и расходов на полив приусадебных участков</w:t>
      </w: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 xml:space="preserve">Расчетное водопотребление  определено дифференцированно, исходя из расчетной численности населения и удельного водопотребления на 1 жителя. </w:t>
      </w: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Расчетное водопотребление составит 1,3 тыс. м</w:t>
      </w:r>
      <w:r w:rsidRPr="00872C55">
        <w:rPr>
          <w:rFonts w:ascii="Times New Roman" w:eastAsia="Times New Roman" w:hAnsi="Times New Roman" w:cs="Times New Roman"/>
          <w:bCs/>
          <w:sz w:val="28"/>
          <w:szCs w:val="28"/>
          <w:vertAlign w:val="superscript"/>
          <w:lang w:eastAsia="ar-SA"/>
        </w:rPr>
        <w:t>3</w:t>
      </w:r>
      <w:r w:rsidRPr="00872C55">
        <w:rPr>
          <w:rFonts w:ascii="Times New Roman" w:eastAsia="Times New Roman" w:hAnsi="Times New Roman" w:cs="Times New Roman"/>
          <w:bCs/>
          <w:sz w:val="28"/>
          <w:szCs w:val="28"/>
          <w:lang w:eastAsia="ar-SA"/>
        </w:rPr>
        <w:t>/</w:t>
      </w:r>
      <w:proofErr w:type="spellStart"/>
      <w:r w:rsidRPr="00872C55">
        <w:rPr>
          <w:rFonts w:ascii="Times New Roman" w:eastAsia="Times New Roman" w:hAnsi="Times New Roman" w:cs="Times New Roman"/>
          <w:bCs/>
          <w:sz w:val="28"/>
          <w:szCs w:val="28"/>
          <w:lang w:eastAsia="ar-SA"/>
        </w:rPr>
        <w:t>сут</w:t>
      </w:r>
      <w:proofErr w:type="spellEnd"/>
      <w:r w:rsidRPr="00872C55">
        <w:rPr>
          <w:rFonts w:ascii="Times New Roman" w:eastAsia="Times New Roman" w:hAnsi="Times New Roman" w:cs="Times New Roman"/>
          <w:bCs/>
          <w:sz w:val="28"/>
          <w:szCs w:val="28"/>
          <w:lang w:eastAsia="ar-SA"/>
        </w:rPr>
        <w:t>. на 1 очередь, 1,4 тыс. м</w:t>
      </w:r>
      <w:r w:rsidRPr="00872C55">
        <w:rPr>
          <w:rFonts w:ascii="Times New Roman" w:eastAsia="Times New Roman" w:hAnsi="Times New Roman" w:cs="Times New Roman"/>
          <w:bCs/>
          <w:sz w:val="28"/>
          <w:szCs w:val="28"/>
          <w:vertAlign w:val="superscript"/>
          <w:lang w:eastAsia="ar-SA"/>
        </w:rPr>
        <w:t>3</w:t>
      </w:r>
      <w:r w:rsidRPr="00872C55">
        <w:rPr>
          <w:rFonts w:ascii="Times New Roman" w:eastAsia="Times New Roman" w:hAnsi="Times New Roman" w:cs="Times New Roman"/>
          <w:bCs/>
          <w:sz w:val="28"/>
          <w:szCs w:val="28"/>
          <w:lang w:eastAsia="ar-SA"/>
        </w:rPr>
        <w:t>/</w:t>
      </w:r>
      <w:proofErr w:type="spellStart"/>
      <w:r w:rsidRPr="00872C55">
        <w:rPr>
          <w:rFonts w:ascii="Times New Roman" w:eastAsia="Times New Roman" w:hAnsi="Times New Roman" w:cs="Times New Roman"/>
          <w:bCs/>
          <w:sz w:val="28"/>
          <w:szCs w:val="28"/>
          <w:lang w:eastAsia="ar-SA"/>
        </w:rPr>
        <w:t>сут</w:t>
      </w:r>
      <w:proofErr w:type="spellEnd"/>
      <w:r w:rsidRPr="00872C55">
        <w:rPr>
          <w:rFonts w:ascii="Times New Roman" w:eastAsia="Times New Roman" w:hAnsi="Times New Roman" w:cs="Times New Roman"/>
          <w:bCs/>
          <w:sz w:val="28"/>
          <w:szCs w:val="28"/>
          <w:lang w:eastAsia="ar-SA"/>
        </w:rPr>
        <w:t>. на расчетный срок и 1,4 тыс. м</w:t>
      </w:r>
      <w:r w:rsidRPr="00872C55">
        <w:rPr>
          <w:rFonts w:ascii="Times New Roman" w:eastAsia="Times New Roman" w:hAnsi="Times New Roman" w:cs="Times New Roman"/>
          <w:bCs/>
          <w:sz w:val="28"/>
          <w:szCs w:val="28"/>
          <w:vertAlign w:val="superscript"/>
          <w:lang w:eastAsia="ar-SA"/>
        </w:rPr>
        <w:t>3</w:t>
      </w:r>
      <w:r w:rsidRPr="00872C55">
        <w:rPr>
          <w:rFonts w:ascii="Times New Roman" w:eastAsia="Times New Roman" w:hAnsi="Times New Roman" w:cs="Times New Roman"/>
          <w:bCs/>
          <w:sz w:val="28"/>
          <w:szCs w:val="28"/>
          <w:lang w:eastAsia="ar-SA"/>
        </w:rPr>
        <w:t>/</w:t>
      </w:r>
      <w:proofErr w:type="spellStart"/>
      <w:r w:rsidRPr="00872C55">
        <w:rPr>
          <w:rFonts w:ascii="Times New Roman" w:eastAsia="Times New Roman" w:hAnsi="Times New Roman" w:cs="Times New Roman"/>
          <w:bCs/>
          <w:sz w:val="28"/>
          <w:szCs w:val="28"/>
          <w:lang w:eastAsia="ar-SA"/>
        </w:rPr>
        <w:t>сут</w:t>
      </w:r>
      <w:proofErr w:type="spellEnd"/>
      <w:r w:rsidRPr="00872C55">
        <w:rPr>
          <w:rFonts w:ascii="Times New Roman" w:eastAsia="Times New Roman" w:hAnsi="Times New Roman" w:cs="Times New Roman"/>
          <w:bCs/>
          <w:sz w:val="28"/>
          <w:szCs w:val="28"/>
          <w:lang w:eastAsia="ar-SA"/>
        </w:rPr>
        <w:t>. на перспективу.</w:t>
      </w:r>
    </w:p>
    <w:p w:rsidR="00872C55" w:rsidRPr="00872C55" w:rsidRDefault="00872C55" w:rsidP="00872C55">
      <w:pPr>
        <w:suppressAutoHyphens/>
        <w:spacing w:after="0" w:line="240" w:lineRule="auto"/>
        <w:jc w:val="both"/>
        <w:rPr>
          <w:rFonts w:ascii="Times New Roman" w:eastAsia="Times New Roman" w:hAnsi="Times New Roman" w:cs="Times New Roman"/>
          <w:kern w:val="24"/>
          <w:sz w:val="28"/>
          <w:szCs w:val="28"/>
          <w:lang w:eastAsia="ar-SA"/>
        </w:rPr>
      </w:pPr>
      <w:r w:rsidRPr="00872C55">
        <w:rPr>
          <w:rFonts w:ascii="Times New Roman" w:eastAsia="Times New Roman" w:hAnsi="Times New Roman" w:cs="Times New Roman"/>
          <w:kern w:val="24"/>
          <w:sz w:val="28"/>
          <w:szCs w:val="28"/>
          <w:lang w:eastAsia="ar-SA"/>
        </w:rPr>
        <w:t>Основным источником водоснабжения будут являться</w:t>
      </w:r>
      <w:r w:rsidRPr="00872C55">
        <w:rPr>
          <w:rFonts w:ascii="Times New Roman" w:eastAsia="Times New Roman" w:hAnsi="Times New Roman" w:cs="Times New Roman"/>
          <w:sz w:val="28"/>
          <w:szCs w:val="28"/>
          <w:lang w:eastAsia="ar-SA"/>
        </w:rPr>
        <w:t xml:space="preserve"> дренажные воды  каптаж родников.</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В соответствии с принятой правительством республики программой «Чистая вода» предусматривается:</w:t>
      </w:r>
    </w:p>
    <w:p w:rsidR="00872C55" w:rsidRPr="00872C55" w:rsidRDefault="00872C55" w:rsidP="00872C55">
      <w:pPr>
        <w:numPr>
          <w:ilvl w:val="0"/>
          <w:numId w:val="4"/>
        </w:numPr>
        <w:tabs>
          <w:tab w:val="num" w:pos="1080"/>
        </w:tabs>
        <w:suppressAutoHyphens/>
        <w:spacing w:after="0" w:line="240" w:lineRule="auto"/>
        <w:ind w:left="108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реконструкция Зеленчукского группового водопровода;</w:t>
      </w:r>
    </w:p>
    <w:p w:rsidR="00872C55" w:rsidRPr="00872C55" w:rsidRDefault="00872C55" w:rsidP="00872C55">
      <w:pPr>
        <w:numPr>
          <w:ilvl w:val="0"/>
          <w:numId w:val="4"/>
        </w:numPr>
        <w:tabs>
          <w:tab w:val="num" w:pos="1080"/>
        </w:tabs>
        <w:suppressAutoHyphens/>
        <w:spacing w:after="0" w:line="240" w:lineRule="auto"/>
        <w:ind w:left="108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реконструкция резервуара питьевой </w:t>
      </w:r>
      <w:proofErr w:type="spellStart"/>
      <w:r w:rsidRPr="00872C55">
        <w:rPr>
          <w:rFonts w:ascii="Times New Roman" w:eastAsia="Times New Roman" w:hAnsi="Times New Roman" w:cs="Times New Roman"/>
          <w:sz w:val="28"/>
          <w:szCs w:val="28"/>
          <w:lang w:eastAsia="ar-SA"/>
        </w:rPr>
        <w:t>х</w:t>
      </w:r>
      <w:proofErr w:type="gramStart"/>
      <w:r w:rsidRPr="00872C55">
        <w:rPr>
          <w:rFonts w:ascii="Times New Roman" w:eastAsia="Times New Roman" w:hAnsi="Times New Roman" w:cs="Times New Roman"/>
          <w:sz w:val="28"/>
          <w:szCs w:val="28"/>
          <w:lang w:eastAsia="ar-SA"/>
        </w:rPr>
        <w:t>.Ф</w:t>
      </w:r>
      <w:proofErr w:type="gramEnd"/>
      <w:r w:rsidRPr="00872C55">
        <w:rPr>
          <w:rFonts w:ascii="Times New Roman" w:eastAsia="Times New Roman" w:hAnsi="Times New Roman" w:cs="Times New Roman"/>
          <w:sz w:val="28"/>
          <w:szCs w:val="28"/>
          <w:lang w:eastAsia="ar-SA"/>
        </w:rPr>
        <w:t>роловский</w:t>
      </w:r>
      <w:proofErr w:type="spellEnd"/>
      <w:r w:rsidRPr="00872C55">
        <w:rPr>
          <w:rFonts w:ascii="Times New Roman" w:eastAsia="Times New Roman" w:hAnsi="Times New Roman" w:cs="Times New Roman"/>
          <w:sz w:val="28"/>
          <w:szCs w:val="28"/>
          <w:lang w:eastAsia="ar-SA"/>
        </w:rPr>
        <w:t>;</w:t>
      </w:r>
    </w:p>
    <w:p w:rsidR="00872C55" w:rsidRPr="00872C55" w:rsidRDefault="00872C55" w:rsidP="00872C55">
      <w:pPr>
        <w:numPr>
          <w:ilvl w:val="0"/>
          <w:numId w:val="4"/>
        </w:numPr>
        <w:tabs>
          <w:tab w:val="num" w:pos="1080"/>
        </w:tabs>
        <w:suppressAutoHyphens/>
        <w:spacing w:after="0" w:line="240" w:lineRule="auto"/>
        <w:ind w:left="108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lastRenderedPageBreak/>
        <w:t xml:space="preserve">реконструкция водопроводных сетей в </w:t>
      </w:r>
      <w:proofErr w:type="spellStart"/>
      <w:r w:rsidRPr="00872C55">
        <w:rPr>
          <w:rFonts w:ascii="Times New Roman" w:eastAsia="Times New Roman" w:hAnsi="Times New Roman" w:cs="Times New Roman"/>
          <w:sz w:val="28"/>
          <w:szCs w:val="28"/>
          <w:lang w:eastAsia="ar-SA"/>
        </w:rPr>
        <w:t>ст</w:t>
      </w:r>
      <w:proofErr w:type="gramStart"/>
      <w:r w:rsidRPr="00872C55">
        <w:rPr>
          <w:rFonts w:ascii="Times New Roman" w:eastAsia="Times New Roman" w:hAnsi="Times New Roman" w:cs="Times New Roman"/>
          <w:sz w:val="28"/>
          <w:szCs w:val="28"/>
          <w:lang w:eastAsia="ar-SA"/>
        </w:rPr>
        <w:t>.И</w:t>
      </w:r>
      <w:proofErr w:type="gramEnd"/>
      <w:r w:rsidRPr="00872C55">
        <w:rPr>
          <w:rFonts w:ascii="Times New Roman" w:eastAsia="Times New Roman" w:hAnsi="Times New Roman" w:cs="Times New Roman"/>
          <w:sz w:val="28"/>
          <w:szCs w:val="28"/>
          <w:lang w:eastAsia="ar-SA"/>
        </w:rPr>
        <w:t>справная</w:t>
      </w:r>
      <w:proofErr w:type="spellEnd"/>
      <w:r w:rsidRPr="00872C55">
        <w:rPr>
          <w:rFonts w:ascii="Times New Roman" w:eastAsia="Times New Roman" w:hAnsi="Times New Roman" w:cs="Times New Roman"/>
          <w:sz w:val="28"/>
          <w:szCs w:val="28"/>
          <w:lang w:eastAsia="ar-SA"/>
        </w:rPr>
        <w:t xml:space="preserve">, </w:t>
      </w:r>
      <w:proofErr w:type="spellStart"/>
      <w:r w:rsidRPr="00872C55">
        <w:rPr>
          <w:rFonts w:ascii="Times New Roman" w:eastAsia="Times New Roman" w:hAnsi="Times New Roman" w:cs="Times New Roman"/>
          <w:sz w:val="28"/>
          <w:szCs w:val="28"/>
          <w:lang w:eastAsia="ar-SA"/>
        </w:rPr>
        <w:t>х.Ново-Исправненский</w:t>
      </w:r>
      <w:proofErr w:type="spellEnd"/>
      <w:r w:rsidRPr="00872C55">
        <w:rPr>
          <w:rFonts w:ascii="Times New Roman" w:eastAsia="Times New Roman" w:hAnsi="Times New Roman" w:cs="Times New Roman"/>
          <w:sz w:val="28"/>
          <w:szCs w:val="28"/>
          <w:lang w:eastAsia="ar-SA"/>
        </w:rPr>
        <w:t xml:space="preserve">, </w:t>
      </w:r>
      <w:proofErr w:type="spellStart"/>
      <w:r w:rsidRPr="00872C55">
        <w:rPr>
          <w:rFonts w:ascii="Times New Roman" w:eastAsia="Times New Roman" w:hAnsi="Times New Roman" w:cs="Times New Roman"/>
          <w:sz w:val="28"/>
          <w:szCs w:val="28"/>
          <w:lang w:eastAsia="ar-SA"/>
        </w:rPr>
        <w:t>х.Фроловский</w:t>
      </w:r>
      <w:proofErr w:type="spellEnd"/>
      <w:r w:rsidRPr="00872C55">
        <w:rPr>
          <w:rFonts w:ascii="Times New Roman" w:eastAsia="Times New Roman" w:hAnsi="Times New Roman" w:cs="Times New Roman"/>
          <w:sz w:val="28"/>
          <w:szCs w:val="28"/>
          <w:lang w:eastAsia="ar-SA"/>
        </w:rPr>
        <w:t>. - перекладка ветхих сетей;</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Кроме того необходима организация зон санитарной охраны источников питьевого водоснабжения;</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регулярная дезинфекция водопроводных сооружений (на постоянной основе).</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Новая водопроводная сеть трассируется по кольцевой схеме и оборудуется пожарными гидрантами. Пожарные гидранты должны устанавливаться через каждые 100-</w:t>
      </w:r>
      <w:smartTag w:uri="urn:schemas-microsoft-com:office:smarttags" w:element="metricconverter">
        <w:smartTagPr>
          <w:attr w:name="ProductID" w:val="150 метров"/>
        </w:smartTagPr>
        <w:r w:rsidRPr="00872C55">
          <w:rPr>
            <w:rFonts w:ascii="Times New Roman" w:eastAsia="Times New Roman" w:hAnsi="Times New Roman" w:cs="Times New Roman"/>
            <w:sz w:val="28"/>
            <w:szCs w:val="28"/>
            <w:lang w:eastAsia="ar-SA"/>
          </w:rPr>
          <w:t>150 метров</w:t>
        </w:r>
      </w:smartTag>
      <w:r w:rsidRPr="00872C55">
        <w:rPr>
          <w:rFonts w:ascii="Times New Roman" w:eastAsia="Times New Roman" w:hAnsi="Times New Roman" w:cs="Times New Roman"/>
          <w:sz w:val="28"/>
          <w:szCs w:val="28"/>
          <w:lang w:eastAsia="ar-SA"/>
        </w:rPr>
        <w:t xml:space="preserve"> по улично-дорожной сети.</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Емкость резервуаров, необходимая для хранения пожарных и аварийных запасов воды, объемов для регулирования неравномерного водопотребления воды ориентировочно принимается в размере 15-20% от суммарного водопотребления: </w:t>
      </w:r>
    </w:p>
    <w:p w:rsidR="00872C55" w:rsidRPr="00872C55" w:rsidRDefault="00872C55" w:rsidP="00872C55">
      <w:pPr>
        <w:suppressAutoHyphens/>
        <w:spacing w:after="0" w:line="240" w:lineRule="auto"/>
        <w:jc w:val="both"/>
        <w:outlineLvl w:val="0"/>
        <w:rPr>
          <w:rFonts w:ascii="Times New Roman" w:eastAsia="Times New Roman" w:hAnsi="Times New Roman" w:cs="Times New Roman"/>
          <w:bCs/>
          <w:sz w:val="28"/>
          <w:szCs w:val="28"/>
          <w:u w:val="single"/>
          <w:lang w:eastAsia="ar-SA"/>
        </w:rPr>
      </w:pPr>
      <w:bookmarkStart w:id="2" w:name="_Toc264891217"/>
      <w:r w:rsidRPr="00872C55">
        <w:rPr>
          <w:rFonts w:ascii="Times New Roman" w:eastAsia="Times New Roman" w:hAnsi="Times New Roman" w:cs="Times New Roman"/>
          <w:bCs/>
          <w:sz w:val="28"/>
          <w:szCs w:val="28"/>
          <w:u w:val="single"/>
          <w:lang w:eastAsia="ar-SA"/>
        </w:rPr>
        <w:t>Мероприятия на расчетный срок</w:t>
      </w:r>
      <w:bookmarkEnd w:id="2"/>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на водозаборах подземных вод выполнение мероприятий в соответствии с требованиями СанПиН 2.1.4.1110-02 «Зоны санитарной охраны источников водоснабжения и водопроводов питьевого назначения».</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p>
    <w:p w:rsidR="00872C55" w:rsidRPr="00872C55" w:rsidRDefault="00872C55" w:rsidP="00872C55">
      <w:pPr>
        <w:suppressAutoHyphens/>
        <w:spacing w:after="0" w:line="240" w:lineRule="auto"/>
        <w:jc w:val="both"/>
        <w:rPr>
          <w:rFonts w:ascii="Times New Roman" w:eastAsia="Times New Roman" w:hAnsi="Times New Roman" w:cs="Times New Roman"/>
          <w:b/>
          <w:bCs/>
          <w:sz w:val="28"/>
          <w:szCs w:val="28"/>
          <w:lang w:eastAsia="ar-SA"/>
        </w:rPr>
      </w:pPr>
      <w:r w:rsidRPr="00872C55">
        <w:rPr>
          <w:rFonts w:ascii="Times New Roman" w:eastAsia="Times New Roman" w:hAnsi="Times New Roman" w:cs="Times New Roman"/>
          <w:sz w:val="28"/>
          <w:szCs w:val="28"/>
          <w:lang w:eastAsia="ar-SA"/>
        </w:rPr>
        <w:t xml:space="preserve">4.6. </w:t>
      </w:r>
      <w:r w:rsidRPr="00872C55">
        <w:rPr>
          <w:rFonts w:ascii="Times New Roman" w:eastAsia="Times New Roman" w:hAnsi="Times New Roman" w:cs="Times New Roman"/>
          <w:b/>
          <w:bCs/>
          <w:sz w:val="28"/>
          <w:szCs w:val="28"/>
          <w:lang w:eastAsia="ar-SA"/>
        </w:rPr>
        <w:t>Водоотведение</w:t>
      </w: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 xml:space="preserve">На территории  сельского поселения предусматривается новое строительство жилых и коммунальных объектов. </w:t>
      </w: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На основании СНиП 2.04.03-85 «Канализация. Наружные сети и сооружения», удельные нормы водоотведения от жилой и общественной застройки соответствуют принятым нормам водопотребления.</w:t>
      </w: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Таблица 2.1.2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12"/>
        <w:gridCol w:w="1518"/>
        <w:gridCol w:w="1547"/>
        <w:gridCol w:w="1488"/>
      </w:tblGrid>
      <w:tr w:rsidR="00872C55" w:rsidRPr="00872C55" w:rsidTr="00872C55">
        <w:trPr>
          <w:jc w:val="center"/>
        </w:trPr>
        <w:tc>
          <w:tcPr>
            <w:tcW w:w="5525" w:type="dxa"/>
            <w:vMerge w:val="restart"/>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Степень благоустройства районов жилой застройки</w:t>
            </w:r>
          </w:p>
        </w:tc>
        <w:tc>
          <w:tcPr>
            <w:tcW w:w="4689" w:type="dxa"/>
            <w:gridSpan w:val="3"/>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Удельное хозяйственно-питьевое водопотребление на 1 жителя среднесуточное (за год), л/</w:t>
            </w:r>
            <w:proofErr w:type="spellStart"/>
            <w:r w:rsidRPr="00872C55">
              <w:rPr>
                <w:rFonts w:ascii="Times New Roman" w:eastAsia="Times New Roman" w:hAnsi="Times New Roman" w:cs="Times New Roman"/>
                <w:color w:val="000000"/>
                <w:sz w:val="28"/>
                <w:szCs w:val="28"/>
                <w:lang w:eastAsia="ar-SA"/>
              </w:rPr>
              <w:t>сут</w:t>
            </w:r>
            <w:proofErr w:type="spellEnd"/>
            <w:r w:rsidRPr="00872C55">
              <w:rPr>
                <w:rFonts w:ascii="Times New Roman" w:eastAsia="Times New Roman" w:hAnsi="Times New Roman" w:cs="Times New Roman"/>
                <w:color w:val="000000"/>
                <w:sz w:val="28"/>
                <w:szCs w:val="28"/>
                <w:lang w:eastAsia="ar-SA"/>
              </w:rPr>
              <w:t>.</w:t>
            </w:r>
          </w:p>
        </w:tc>
      </w:tr>
      <w:tr w:rsidR="00872C55" w:rsidRPr="00872C55" w:rsidTr="00872C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2C55" w:rsidRPr="00872C55" w:rsidRDefault="00872C55" w:rsidP="00872C55">
            <w:pPr>
              <w:spacing w:after="0" w:line="240" w:lineRule="auto"/>
              <w:rPr>
                <w:rFonts w:ascii="Times New Roman" w:eastAsia="Times New Roman" w:hAnsi="Times New Roman" w:cs="Times New Roman"/>
                <w:color w:val="000000"/>
                <w:sz w:val="28"/>
                <w:szCs w:val="28"/>
                <w:lang w:eastAsia="ar-SA"/>
              </w:rPr>
            </w:pPr>
          </w:p>
        </w:tc>
        <w:tc>
          <w:tcPr>
            <w:tcW w:w="1680" w:type="dxa"/>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1-я очередь</w:t>
            </w:r>
          </w:p>
        </w:tc>
        <w:tc>
          <w:tcPr>
            <w:tcW w:w="1620" w:type="dxa"/>
            <w:tcBorders>
              <w:top w:val="single" w:sz="4" w:space="0" w:color="000000"/>
              <w:left w:val="single" w:sz="4" w:space="0" w:color="000000"/>
              <w:bottom w:val="single" w:sz="4" w:space="0" w:color="000000"/>
              <w:right w:val="single" w:sz="4" w:space="0" w:color="auto"/>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Расчетный срок</w:t>
            </w:r>
          </w:p>
        </w:tc>
        <w:tc>
          <w:tcPr>
            <w:tcW w:w="1389" w:type="dxa"/>
            <w:tcBorders>
              <w:top w:val="single" w:sz="4" w:space="0" w:color="000000"/>
              <w:left w:val="single" w:sz="4" w:space="0" w:color="auto"/>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перспектива</w:t>
            </w:r>
          </w:p>
        </w:tc>
      </w:tr>
      <w:tr w:rsidR="00872C55" w:rsidRPr="00872C55" w:rsidTr="00872C55">
        <w:trPr>
          <w:jc w:val="center"/>
        </w:trPr>
        <w:tc>
          <w:tcPr>
            <w:tcW w:w="5525" w:type="dxa"/>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Застройка зданиями, оборудованными внутренним водопроводом и канализацией:</w:t>
            </w: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без ванн</w:t>
            </w:r>
          </w:p>
        </w:tc>
        <w:tc>
          <w:tcPr>
            <w:tcW w:w="1680" w:type="dxa"/>
            <w:tcBorders>
              <w:top w:val="single" w:sz="4" w:space="0" w:color="000000"/>
              <w:left w:val="single" w:sz="4" w:space="0" w:color="000000"/>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620" w:type="dxa"/>
            <w:tcBorders>
              <w:top w:val="single" w:sz="4" w:space="0" w:color="000000"/>
              <w:left w:val="single" w:sz="4" w:space="0" w:color="000000"/>
              <w:bottom w:val="single" w:sz="4" w:space="0" w:color="000000"/>
              <w:right w:val="single" w:sz="4" w:space="0" w:color="auto"/>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389" w:type="dxa"/>
            <w:tcBorders>
              <w:top w:val="single" w:sz="4" w:space="0" w:color="000000"/>
              <w:left w:val="single" w:sz="4" w:space="0" w:color="auto"/>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r>
      <w:tr w:rsidR="00872C55" w:rsidRPr="00872C55" w:rsidTr="00872C55">
        <w:trPr>
          <w:jc w:val="center"/>
        </w:trPr>
        <w:tc>
          <w:tcPr>
            <w:tcW w:w="5525" w:type="dxa"/>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с ванными и местными водонагревателями</w:t>
            </w:r>
          </w:p>
        </w:tc>
        <w:tc>
          <w:tcPr>
            <w:tcW w:w="1680" w:type="dxa"/>
            <w:tcBorders>
              <w:top w:val="single" w:sz="4" w:space="0" w:color="000000"/>
              <w:left w:val="single" w:sz="4" w:space="0" w:color="000000"/>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235</w:t>
            </w:r>
          </w:p>
        </w:tc>
        <w:tc>
          <w:tcPr>
            <w:tcW w:w="1620" w:type="dxa"/>
            <w:tcBorders>
              <w:top w:val="single" w:sz="4" w:space="0" w:color="000000"/>
              <w:left w:val="single" w:sz="4" w:space="0" w:color="000000"/>
              <w:bottom w:val="single" w:sz="4" w:space="0" w:color="000000"/>
              <w:right w:val="single" w:sz="4" w:space="0" w:color="auto"/>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250</w:t>
            </w:r>
          </w:p>
        </w:tc>
        <w:tc>
          <w:tcPr>
            <w:tcW w:w="1389" w:type="dxa"/>
            <w:tcBorders>
              <w:top w:val="single" w:sz="4" w:space="0" w:color="000000"/>
              <w:left w:val="single" w:sz="4" w:space="0" w:color="auto"/>
              <w:bottom w:val="single" w:sz="4" w:space="0" w:color="000000"/>
              <w:right w:val="single" w:sz="4" w:space="0" w:color="000000"/>
            </w:tcBorders>
            <w:hideMark/>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r w:rsidRPr="00872C55">
              <w:rPr>
                <w:rFonts w:ascii="Times New Roman" w:eastAsia="Times New Roman" w:hAnsi="Times New Roman" w:cs="Times New Roman"/>
                <w:color w:val="000000"/>
                <w:sz w:val="28"/>
                <w:szCs w:val="28"/>
                <w:lang w:eastAsia="ar-SA"/>
              </w:rPr>
              <w:t>400</w:t>
            </w:r>
          </w:p>
        </w:tc>
      </w:tr>
      <w:tr w:rsidR="00872C55" w:rsidRPr="00872C55" w:rsidTr="00872C55">
        <w:trPr>
          <w:jc w:val="center"/>
        </w:trPr>
        <w:tc>
          <w:tcPr>
            <w:tcW w:w="5525" w:type="dxa"/>
            <w:tcBorders>
              <w:top w:val="single" w:sz="4" w:space="0" w:color="000000"/>
              <w:left w:val="single" w:sz="4" w:space="0" w:color="000000"/>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680" w:type="dxa"/>
            <w:tcBorders>
              <w:top w:val="single" w:sz="4" w:space="0" w:color="000000"/>
              <w:left w:val="single" w:sz="4" w:space="0" w:color="000000"/>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620" w:type="dxa"/>
            <w:tcBorders>
              <w:top w:val="single" w:sz="4" w:space="0" w:color="000000"/>
              <w:left w:val="single" w:sz="4" w:space="0" w:color="000000"/>
              <w:bottom w:val="single" w:sz="4" w:space="0" w:color="000000"/>
              <w:right w:val="single" w:sz="4" w:space="0" w:color="auto"/>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c>
          <w:tcPr>
            <w:tcW w:w="1389" w:type="dxa"/>
            <w:tcBorders>
              <w:top w:val="single" w:sz="4" w:space="0" w:color="000000"/>
              <w:left w:val="single" w:sz="4" w:space="0" w:color="auto"/>
              <w:bottom w:val="single" w:sz="4" w:space="0" w:color="000000"/>
              <w:right w:val="single" w:sz="4" w:space="0" w:color="000000"/>
            </w:tcBorders>
          </w:tcPr>
          <w:p w:rsidR="00872C55" w:rsidRPr="00872C55" w:rsidRDefault="00872C55" w:rsidP="00872C55">
            <w:pPr>
              <w:suppressAutoHyphens/>
              <w:spacing w:after="0"/>
              <w:jc w:val="both"/>
              <w:rPr>
                <w:rFonts w:ascii="Times New Roman" w:eastAsia="Times New Roman" w:hAnsi="Times New Roman" w:cs="Times New Roman"/>
                <w:color w:val="000000"/>
                <w:sz w:val="28"/>
                <w:szCs w:val="28"/>
                <w:lang w:eastAsia="ar-SA"/>
              </w:rPr>
            </w:pPr>
          </w:p>
        </w:tc>
      </w:tr>
    </w:tbl>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Расчетное водоотведение составит 1,3 тыс.м</w:t>
      </w:r>
      <w:r w:rsidRPr="00872C55">
        <w:rPr>
          <w:rFonts w:ascii="Times New Roman" w:eastAsia="Times New Roman" w:hAnsi="Times New Roman" w:cs="Times New Roman"/>
          <w:bCs/>
          <w:sz w:val="28"/>
          <w:szCs w:val="28"/>
          <w:vertAlign w:val="superscript"/>
          <w:lang w:eastAsia="ar-SA"/>
        </w:rPr>
        <w:t>3</w:t>
      </w:r>
      <w:r w:rsidRPr="00872C55">
        <w:rPr>
          <w:rFonts w:ascii="Times New Roman" w:eastAsia="Times New Roman" w:hAnsi="Times New Roman" w:cs="Times New Roman"/>
          <w:bCs/>
          <w:sz w:val="28"/>
          <w:szCs w:val="28"/>
          <w:lang w:eastAsia="ar-SA"/>
        </w:rPr>
        <w:t>/</w:t>
      </w:r>
      <w:proofErr w:type="spellStart"/>
      <w:r w:rsidRPr="00872C55">
        <w:rPr>
          <w:rFonts w:ascii="Times New Roman" w:eastAsia="Times New Roman" w:hAnsi="Times New Roman" w:cs="Times New Roman"/>
          <w:bCs/>
          <w:sz w:val="28"/>
          <w:szCs w:val="28"/>
          <w:lang w:eastAsia="ar-SA"/>
        </w:rPr>
        <w:t>сут</w:t>
      </w:r>
      <w:proofErr w:type="spellEnd"/>
      <w:r w:rsidRPr="00872C55">
        <w:rPr>
          <w:rFonts w:ascii="Times New Roman" w:eastAsia="Times New Roman" w:hAnsi="Times New Roman" w:cs="Times New Roman"/>
          <w:bCs/>
          <w:sz w:val="28"/>
          <w:szCs w:val="28"/>
          <w:lang w:eastAsia="ar-SA"/>
        </w:rPr>
        <w:t>. на 1 очередь, 1,4 тыс.м</w:t>
      </w:r>
      <w:r w:rsidRPr="00872C55">
        <w:rPr>
          <w:rFonts w:ascii="Times New Roman" w:eastAsia="Times New Roman" w:hAnsi="Times New Roman" w:cs="Times New Roman"/>
          <w:bCs/>
          <w:sz w:val="28"/>
          <w:szCs w:val="28"/>
          <w:vertAlign w:val="superscript"/>
          <w:lang w:eastAsia="ar-SA"/>
        </w:rPr>
        <w:t>3</w:t>
      </w:r>
      <w:r w:rsidRPr="00872C55">
        <w:rPr>
          <w:rFonts w:ascii="Times New Roman" w:eastAsia="Times New Roman" w:hAnsi="Times New Roman" w:cs="Times New Roman"/>
          <w:bCs/>
          <w:sz w:val="28"/>
          <w:szCs w:val="28"/>
          <w:lang w:eastAsia="ar-SA"/>
        </w:rPr>
        <w:t>/</w:t>
      </w:r>
      <w:proofErr w:type="spellStart"/>
      <w:r w:rsidRPr="00872C55">
        <w:rPr>
          <w:rFonts w:ascii="Times New Roman" w:eastAsia="Times New Roman" w:hAnsi="Times New Roman" w:cs="Times New Roman"/>
          <w:bCs/>
          <w:sz w:val="28"/>
          <w:szCs w:val="28"/>
          <w:lang w:eastAsia="ar-SA"/>
        </w:rPr>
        <w:t>сут</w:t>
      </w:r>
      <w:proofErr w:type="spellEnd"/>
      <w:r w:rsidRPr="00872C55">
        <w:rPr>
          <w:rFonts w:ascii="Times New Roman" w:eastAsia="Times New Roman" w:hAnsi="Times New Roman" w:cs="Times New Roman"/>
          <w:bCs/>
          <w:sz w:val="28"/>
          <w:szCs w:val="28"/>
          <w:lang w:eastAsia="ar-SA"/>
        </w:rPr>
        <w:t>. на расчетный срок и 1,4 тыс.м</w:t>
      </w:r>
      <w:r w:rsidRPr="00872C55">
        <w:rPr>
          <w:rFonts w:ascii="Times New Roman" w:eastAsia="Times New Roman" w:hAnsi="Times New Roman" w:cs="Times New Roman"/>
          <w:bCs/>
          <w:sz w:val="28"/>
          <w:szCs w:val="28"/>
          <w:vertAlign w:val="superscript"/>
          <w:lang w:eastAsia="ar-SA"/>
        </w:rPr>
        <w:t>3</w:t>
      </w:r>
      <w:r w:rsidRPr="00872C55">
        <w:rPr>
          <w:rFonts w:ascii="Times New Roman" w:eastAsia="Times New Roman" w:hAnsi="Times New Roman" w:cs="Times New Roman"/>
          <w:bCs/>
          <w:sz w:val="28"/>
          <w:szCs w:val="28"/>
          <w:lang w:eastAsia="ar-SA"/>
        </w:rPr>
        <w:t>/</w:t>
      </w:r>
      <w:proofErr w:type="spellStart"/>
      <w:r w:rsidRPr="00872C55">
        <w:rPr>
          <w:rFonts w:ascii="Times New Roman" w:eastAsia="Times New Roman" w:hAnsi="Times New Roman" w:cs="Times New Roman"/>
          <w:bCs/>
          <w:sz w:val="28"/>
          <w:szCs w:val="28"/>
          <w:lang w:eastAsia="ar-SA"/>
        </w:rPr>
        <w:t>сут</w:t>
      </w:r>
      <w:proofErr w:type="spellEnd"/>
      <w:r w:rsidRPr="00872C55">
        <w:rPr>
          <w:rFonts w:ascii="Times New Roman" w:eastAsia="Times New Roman" w:hAnsi="Times New Roman" w:cs="Times New Roman"/>
          <w:bCs/>
          <w:sz w:val="28"/>
          <w:szCs w:val="28"/>
          <w:lang w:eastAsia="ar-SA"/>
        </w:rPr>
        <w:t>. на перспективу.</w:t>
      </w:r>
    </w:p>
    <w:p w:rsidR="00872C55" w:rsidRPr="00872C55" w:rsidRDefault="00872C55" w:rsidP="00872C55">
      <w:pPr>
        <w:suppressAutoHyphens/>
        <w:spacing w:after="0" w:line="240" w:lineRule="auto"/>
        <w:jc w:val="both"/>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Ввод новых объектов жилого и общественного назначения возможен при условии обеспечения их современными системами отвода и очистки хозяйственно-бытовых стоков.</w:t>
      </w:r>
    </w:p>
    <w:p w:rsidR="00872C55" w:rsidRPr="00872C55" w:rsidRDefault="00872C55" w:rsidP="00872C55">
      <w:pPr>
        <w:suppressAutoHyphens/>
        <w:spacing w:after="0" w:line="240" w:lineRule="auto"/>
        <w:jc w:val="both"/>
        <w:outlineLvl w:val="0"/>
        <w:rPr>
          <w:rFonts w:ascii="Times New Roman" w:eastAsia="Times New Roman" w:hAnsi="Times New Roman" w:cs="Times New Roman"/>
          <w:bCs/>
          <w:sz w:val="28"/>
          <w:szCs w:val="28"/>
          <w:u w:val="single"/>
          <w:lang w:eastAsia="ar-SA"/>
        </w:rPr>
      </w:pPr>
      <w:r w:rsidRPr="00872C55">
        <w:rPr>
          <w:rFonts w:ascii="Times New Roman" w:eastAsia="Times New Roman" w:hAnsi="Times New Roman" w:cs="Times New Roman"/>
          <w:bCs/>
          <w:sz w:val="28"/>
          <w:szCs w:val="28"/>
          <w:u w:val="single"/>
          <w:lang w:eastAsia="ar-SA"/>
        </w:rPr>
        <w:t>Первоочередные мероприятия:</w:t>
      </w:r>
    </w:p>
    <w:p w:rsidR="00872C55" w:rsidRPr="00872C55" w:rsidRDefault="00872C55" w:rsidP="00872C55">
      <w:pPr>
        <w:suppressAutoHyphens/>
        <w:spacing w:after="0" w:line="240" w:lineRule="auto"/>
        <w:jc w:val="both"/>
        <w:outlineLvl w:val="0"/>
        <w:rPr>
          <w:rFonts w:ascii="Times New Roman" w:eastAsia="Times New Roman" w:hAnsi="Times New Roman" w:cs="Times New Roman"/>
          <w:bCs/>
          <w:sz w:val="28"/>
          <w:szCs w:val="28"/>
          <w:lang w:eastAsia="ar-SA"/>
        </w:rPr>
      </w:pPr>
      <w:r w:rsidRPr="00872C55">
        <w:rPr>
          <w:rFonts w:ascii="Times New Roman" w:eastAsia="Times New Roman" w:hAnsi="Times New Roman" w:cs="Times New Roman"/>
          <w:bCs/>
          <w:sz w:val="28"/>
          <w:szCs w:val="28"/>
          <w:lang w:eastAsia="ar-SA"/>
        </w:rPr>
        <w:t>-организация локальных очистных систем канализации в жилом секторе и общественных зданиях</w:t>
      </w:r>
    </w:p>
    <w:p w:rsidR="00872C55" w:rsidRPr="00872C55" w:rsidRDefault="00872C55" w:rsidP="00872C55">
      <w:pPr>
        <w:suppressAutoHyphens/>
        <w:spacing w:after="0" w:line="240" w:lineRule="auto"/>
        <w:jc w:val="both"/>
        <w:outlineLvl w:val="0"/>
        <w:rPr>
          <w:rFonts w:ascii="Times New Roman" w:eastAsia="Times New Roman" w:hAnsi="Times New Roman" w:cs="Times New Roman"/>
          <w:bCs/>
          <w:sz w:val="28"/>
          <w:szCs w:val="28"/>
          <w:u w:val="single"/>
          <w:lang w:eastAsia="ar-SA"/>
        </w:rPr>
      </w:pPr>
      <w:r w:rsidRPr="00872C55">
        <w:rPr>
          <w:rFonts w:ascii="Times New Roman" w:eastAsia="Times New Roman" w:hAnsi="Times New Roman" w:cs="Times New Roman"/>
          <w:bCs/>
          <w:sz w:val="28"/>
          <w:szCs w:val="28"/>
          <w:u w:val="single"/>
          <w:lang w:eastAsia="ar-SA"/>
        </w:rPr>
        <w:lastRenderedPageBreak/>
        <w:t>Мероприятия на расчетный срок</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строительство канализационных очистных сооружений (КОС) севернее границы станицы Исправная.</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охват централизованной  канализацией  жилого сектора и общественных зданий.</w:t>
      </w:r>
    </w:p>
    <w:p w:rsidR="00872C55" w:rsidRPr="00872C55" w:rsidRDefault="00872C55" w:rsidP="00872C55">
      <w:pPr>
        <w:suppressAutoHyphens/>
        <w:spacing w:after="0" w:line="240" w:lineRule="auto"/>
        <w:rPr>
          <w:rFonts w:ascii="Times New Roman" w:eastAsia="Times New Roman" w:hAnsi="Times New Roman" w:cs="Times New Roman"/>
          <w:sz w:val="24"/>
          <w:szCs w:val="24"/>
          <w:lang w:eastAsia="ar-SA"/>
        </w:rPr>
      </w:pPr>
      <w:bookmarkStart w:id="3" w:name="_Toc264891220"/>
    </w:p>
    <w:bookmarkEnd w:id="3"/>
    <w:p w:rsidR="00872C55" w:rsidRPr="00872C55" w:rsidRDefault="00872C55" w:rsidP="00872C55">
      <w:pPr>
        <w:suppressAutoHyphens/>
        <w:spacing w:after="0" w:line="240" w:lineRule="auto"/>
        <w:ind w:firstLine="708"/>
        <w:jc w:val="center"/>
        <w:rPr>
          <w:rFonts w:ascii="Times New Roman" w:eastAsia="Times New Roman" w:hAnsi="Times New Roman" w:cs="Times New Roman"/>
          <w:b/>
          <w:sz w:val="28"/>
          <w:szCs w:val="28"/>
          <w:lang w:eastAsia="ru-RU"/>
        </w:rPr>
      </w:pPr>
      <w:r w:rsidRPr="00872C55">
        <w:rPr>
          <w:rFonts w:ascii="Times New Roman" w:eastAsia="Times New Roman" w:hAnsi="Times New Roman" w:cs="Times New Roman"/>
          <w:b/>
          <w:sz w:val="28"/>
          <w:szCs w:val="28"/>
          <w:lang w:eastAsia="ru-RU"/>
        </w:rPr>
        <w:t>5. Целевые показатели развития коммунальной  инфраструктуры</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5.1. Основными целевыми показателями в рамках настоящей Программы являются: -надежность (бесперебойность) снабжения потребителей предоставляемыми услугами водоснабжения; - доступность услуг водоснабжения; -обеспечение экологических требований. Количественные показатели нормативов-индикаторов Программы приведены ниже, в таблице № 1.</w:t>
      </w:r>
      <w:r w:rsidRPr="00872C55">
        <w:rPr>
          <w:rFonts w:ascii="Times New Roman" w:eastAsia="Times New Roman" w:hAnsi="Times New Roman" w:cs="Times New Roman"/>
          <w:i/>
          <w:sz w:val="28"/>
          <w:szCs w:val="28"/>
          <w:lang w:eastAsia="ru-RU"/>
        </w:rPr>
        <w:t xml:space="preserve"> </w:t>
      </w:r>
      <w:r w:rsidRPr="00872C55">
        <w:rPr>
          <w:rFonts w:ascii="Times New Roman" w:eastAsia="Times New Roman" w:hAnsi="Times New Roman" w:cs="Times New Roman"/>
          <w:sz w:val="28"/>
          <w:szCs w:val="28"/>
          <w:lang w:eastAsia="ru-RU"/>
        </w:rPr>
        <w:t xml:space="preserve">                           </w:t>
      </w:r>
    </w:p>
    <w:p w:rsidR="00872C55" w:rsidRPr="00872C55" w:rsidRDefault="00872C55" w:rsidP="00872C55">
      <w:pPr>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suppressAutoHyphens/>
        <w:spacing w:after="0" w:line="240" w:lineRule="auto"/>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Таблица № 1 </w:t>
      </w:r>
      <w:r w:rsidRPr="00872C55">
        <w:rPr>
          <w:rFonts w:ascii="Times New Roman" w:eastAsia="Times New Roman" w:hAnsi="Times New Roman" w:cs="Times New Roman"/>
          <w:b/>
          <w:sz w:val="28"/>
          <w:szCs w:val="28"/>
          <w:lang w:eastAsia="ru-RU"/>
        </w:rPr>
        <w:t>Количественные показатели нормативов-индикаторов</w:t>
      </w:r>
      <w:r w:rsidRPr="00872C55">
        <w:rPr>
          <w:rFonts w:ascii="Times New Roman" w:eastAsia="Times New Roman" w:hAnsi="Times New Roman" w:cs="Times New Roman"/>
          <w:sz w:val="28"/>
          <w:szCs w:val="28"/>
          <w:lang w:eastAsia="ru-RU"/>
        </w:rPr>
        <w:t xml:space="preserve"> </w:t>
      </w:r>
      <w:r w:rsidRPr="00872C55">
        <w:rPr>
          <w:rFonts w:ascii="Times New Roman" w:eastAsia="Times New Roman" w:hAnsi="Times New Roman" w:cs="Times New Roman"/>
          <w:b/>
          <w:sz w:val="28"/>
          <w:szCs w:val="28"/>
          <w:lang w:eastAsia="ru-RU"/>
        </w:rPr>
        <w:t> </w:t>
      </w:r>
      <w:r w:rsidRPr="00872C55">
        <w:rPr>
          <w:rFonts w:ascii="Times New Roman" w:eastAsia="Times New Roman" w:hAnsi="Times New Roman" w:cs="Times New Roman"/>
          <w:sz w:val="28"/>
          <w:szCs w:val="28"/>
          <w:lang w:eastAsia="ru-RU"/>
        </w:rPr>
        <w:t xml:space="preserve">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4110"/>
        <w:gridCol w:w="1260"/>
        <w:gridCol w:w="1290"/>
      </w:tblGrid>
      <w:tr w:rsidR="00872C55" w:rsidRPr="00872C55" w:rsidTr="00872C55">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Целевые индикаторы </w:t>
            </w: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Показатели </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Ед. изм.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Значение норматива-индикатора</w:t>
            </w:r>
          </w:p>
        </w:tc>
      </w:tr>
      <w:tr w:rsidR="00872C55" w:rsidRPr="00872C55" w:rsidTr="00872C55">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1 </w:t>
            </w: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2 </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4 </w:t>
            </w:r>
          </w:p>
        </w:tc>
      </w:tr>
      <w:tr w:rsidR="00872C55" w:rsidRPr="00872C55" w:rsidTr="00872C55">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1</w:t>
            </w:r>
            <w:r w:rsidRPr="00872C55">
              <w:rPr>
                <w:rFonts w:ascii="Times New Roman" w:eastAsia="Times New Roman" w:hAnsi="Times New Roman" w:cs="Times New Roman"/>
                <w:sz w:val="24"/>
                <w:szCs w:val="24"/>
                <w:lang w:eastAsia="ru-RU"/>
              </w:rPr>
              <w:t xml:space="preserve">. Надежность </w:t>
            </w: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1.1.Коэффициент аварийности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proofErr w:type="spellStart"/>
            <w:r w:rsidRPr="00872C55">
              <w:rPr>
                <w:rFonts w:ascii="Times New Roman" w:eastAsia="Times New Roman" w:hAnsi="Times New Roman" w:cs="Times New Roman"/>
                <w:sz w:val="24"/>
                <w:szCs w:val="24"/>
                <w:lang w:eastAsia="ru-RU"/>
              </w:rPr>
              <w:t>ав</w:t>
            </w:r>
            <w:proofErr w:type="spellEnd"/>
            <w:r w:rsidRPr="00872C55">
              <w:rPr>
                <w:rFonts w:ascii="Times New Roman" w:eastAsia="Times New Roman" w:hAnsi="Times New Roman" w:cs="Times New Roman"/>
                <w:sz w:val="24"/>
                <w:szCs w:val="24"/>
                <w:lang w:eastAsia="ru-RU"/>
              </w:rPr>
              <w:t xml:space="preserve">/км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0,4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1.2. Среднее время ликвидации аварии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сутки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0.3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1.3. Количество аварий на 1 км сетей</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proofErr w:type="spellStart"/>
            <w:r w:rsidRPr="00872C55">
              <w:rPr>
                <w:rFonts w:ascii="Times New Roman" w:eastAsia="Times New Roman" w:hAnsi="Times New Roman" w:cs="Times New Roman"/>
                <w:sz w:val="24"/>
                <w:szCs w:val="24"/>
                <w:lang w:eastAsia="ru-RU"/>
              </w:rPr>
              <w:t>шт</w:t>
            </w:r>
            <w:proofErr w:type="spellEnd"/>
            <w:r w:rsidRPr="00872C55">
              <w:rPr>
                <w:rFonts w:ascii="Times New Roman" w:eastAsia="Times New Roman" w:hAnsi="Times New Roman" w:cs="Times New Roman"/>
                <w:sz w:val="24"/>
                <w:szCs w:val="24"/>
                <w:lang w:eastAsia="ru-RU"/>
              </w:rPr>
              <w:t xml:space="preserve">/км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0,4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1.4. Показатели движения ОФ</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1.4.1. Коэффициент износа</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xml:space="preserve">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1.4.2.Коэффициент годности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1.4.3.Коэффициент обновления </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1.4.4.Коэффициент выбытия</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1.5.Объем ресурса</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1.5.1.Выработка</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т.м</w:t>
            </w:r>
            <w:r w:rsidRPr="00872C55">
              <w:rPr>
                <w:rFonts w:ascii="Times New Roman" w:eastAsia="Times New Roman" w:hAnsi="Times New Roman" w:cs="Times New Roman"/>
                <w:sz w:val="24"/>
                <w:szCs w:val="24"/>
                <w:vertAlign w:val="superscript"/>
                <w:lang w:eastAsia="ru-RU"/>
              </w:rPr>
              <w:t>3</w:t>
            </w: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1.5.2.Собственные нужды</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т.м</w:t>
            </w:r>
            <w:r w:rsidRPr="00872C55">
              <w:rPr>
                <w:rFonts w:ascii="Times New Roman" w:eastAsia="Times New Roman" w:hAnsi="Times New Roman" w:cs="Times New Roman"/>
                <w:sz w:val="24"/>
                <w:szCs w:val="24"/>
                <w:vertAlign w:val="superscript"/>
                <w:lang w:eastAsia="ru-RU"/>
              </w:rPr>
              <w:t>3</w:t>
            </w: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1.5.3.Потери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20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1.5.4.Полезный отпуск</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т.м</w:t>
            </w:r>
            <w:r w:rsidRPr="00872C55">
              <w:rPr>
                <w:rFonts w:ascii="Times New Roman" w:eastAsia="Times New Roman" w:hAnsi="Times New Roman" w:cs="Times New Roman"/>
                <w:sz w:val="24"/>
                <w:szCs w:val="24"/>
                <w:vertAlign w:val="superscript"/>
                <w:lang w:eastAsia="ru-RU"/>
              </w:rPr>
              <w:t>3</w:t>
            </w: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r>
      <w:tr w:rsidR="00872C55" w:rsidRPr="00872C55" w:rsidTr="00872C55">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2. Доступность </w:t>
            </w:r>
          </w:p>
        </w:tc>
        <w:tc>
          <w:tcPr>
            <w:tcW w:w="4110" w:type="dxa"/>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2.1.Доля расходов на коммунальные услуги в совокупном доходе семьи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7.0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bottom"/>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2.2.Доля населения с доходами ниже прожиточного минимума, %</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11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bottom"/>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2.3.Доля получателей субсидий на оплату коммунальных услуг в общей численности населения, %</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15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bottom"/>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2.4.Уровень собираемости платежей за коммунальные услуги, %</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95 </w:t>
            </w:r>
          </w:p>
        </w:tc>
      </w:tr>
      <w:tr w:rsidR="00872C55" w:rsidRPr="00872C55" w:rsidTr="00872C55">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3. Обеспечение экологических требований </w:t>
            </w:r>
          </w:p>
        </w:tc>
        <w:tc>
          <w:tcPr>
            <w:tcW w:w="4110" w:type="dxa"/>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3.1.Соответствие нормам СанПиНа</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уст. нормы</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3.2. Соответствие установленным нормам ПДК </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 xml:space="preserve">%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sz w:val="24"/>
                <w:szCs w:val="24"/>
                <w:lang w:eastAsia="ru-RU"/>
              </w:rPr>
            </w:pPr>
            <w:r w:rsidRPr="00872C55">
              <w:rPr>
                <w:rFonts w:ascii="Times New Roman" w:eastAsia="Times New Roman" w:hAnsi="Times New Roman" w:cs="Times New Roman"/>
                <w:sz w:val="24"/>
                <w:szCs w:val="24"/>
                <w:lang w:eastAsia="ru-RU"/>
              </w:rPr>
              <w:t>уст. нормы</w:t>
            </w:r>
          </w:p>
        </w:tc>
      </w:tr>
    </w:tbl>
    <w:p w:rsidR="00872C55" w:rsidRPr="00872C55" w:rsidRDefault="00872C55" w:rsidP="00872C55">
      <w:pPr>
        <w:suppressAutoHyphens/>
        <w:spacing w:after="0" w:line="240" w:lineRule="auto"/>
        <w:rPr>
          <w:rFonts w:ascii="Times New Roman" w:eastAsia="Times New Roman" w:hAnsi="Times New Roman" w:cs="Times New Roman"/>
          <w:sz w:val="24"/>
          <w:szCs w:val="24"/>
          <w:lang w:eastAsia="ru-RU"/>
        </w:rPr>
      </w:pPr>
      <w:r w:rsidRPr="00872C55">
        <w:rPr>
          <w:rFonts w:ascii="Times New Roman" w:eastAsia="Times New Roman" w:hAnsi="Times New Roman" w:cs="Times New Roman"/>
          <w:b/>
          <w:bCs/>
          <w:sz w:val="24"/>
          <w:szCs w:val="24"/>
          <w:lang w:eastAsia="ru-RU"/>
        </w:rPr>
        <w:t> </w:t>
      </w:r>
      <w:r w:rsidRPr="00872C55">
        <w:rPr>
          <w:rFonts w:ascii="Times New Roman" w:eastAsia="Times New Roman" w:hAnsi="Times New Roman" w:cs="Times New Roman"/>
          <w:sz w:val="24"/>
          <w:szCs w:val="24"/>
          <w:lang w:eastAsia="ru-RU"/>
        </w:rPr>
        <w:t xml:space="preserve"> </w:t>
      </w: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r w:rsidRPr="00872C55">
        <w:rPr>
          <w:rFonts w:ascii="Times New Roman" w:eastAsia="Times New Roman" w:hAnsi="Times New Roman" w:cs="Times New Roman"/>
          <w:b/>
          <w:sz w:val="24"/>
          <w:szCs w:val="24"/>
          <w:lang w:eastAsia="ru-RU"/>
        </w:rPr>
        <w:t> </w:t>
      </w:r>
      <w:r w:rsidRPr="00872C55">
        <w:rPr>
          <w:rFonts w:ascii="Times New Roman" w:eastAsia="Times New Roman" w:hAnsi="Times New Roman" w:cs="Times New Roman"/>
          <w:sz w:val="24"/>
          <w:szCs w:val="24"/>
          <w:lang w:eastAsia="ru-RU"/>
        </w:rPr>
        <w:t xml:space="preserve"> </w:t>
      </w:r>
    </w:p>
    <w:p w:rsidR="00872C55" w:rsidRPr="00872C55" w:rsidRDefault="00872C55" w:rsidP="00872C55">
      <w:pPr>
        <w:suppressAutoHyphens/>
        <w:spacing w:after="0" w:line="240" w:lineRule="auto"/>
        <w:rPr>
          <w:rFonts w:ascii="Times New Roman" w:eastAsia="Times New Roman" w:hAnsi="Times New Roman" w:cs="Times New Roman"/>
          <w:sz w:val="28"/>
          <w:szCs w:val="28"/>
          <w:lang w:eastAsia="ru-RU"/>
        </w:rPr>
      </w:pPr>
    </w:p>
    <w:p w:rsidR="00872C55" w:rsidRPr="00872C55" w:rsidRDefault="00872C55" w:rsidP="00872C55">
      <w:pPr>
        <w:numPr>
          <w:ilvl w:val="0"/>
          <w:numId w:val="6"/>
        </w:numPr>
        <w:suppressAutoHyphens/>
        <w:spacing w:after="0" w:line="240" w:lineRule="auto"/>
        <w:contextualSpacing/>
        <w:jc w:val="center"/>
        <w:rPr>
          <w:rFonts w:ascii="Times New Roman" w:eastAsia="Times New Roman" w:hAnsi="Times New Roman" w:cs="Times New Roman"/>
          <w:b/>
          <w:sz w:val="28"/>
          <w:szCs w:val="28"/>
          <w:lang w:eastAsia="ru-RU"/>
        </w:rPr>
      </w:pPr>
      <w:r w:rsidRPr="00872C55">
        <w:rPr>
          <w:rFonts w:ascii="Times New Roman" w:eastAsia="Times New Roman" w:hAnsi="Times New Roman" w:cs="Times New Roman"/>
          <w:b/>
          <w:sz w:val="28"/>
          <w:szCs w:val="28"/>
          <w:lang w:eastAsia="ru-RU"/>
        </w:rPr>
        <w:t>Обосновывающие материалы.</w:t>
      </w:r>
    </w:p>
    <w:p w:rsidR="00872C55" w:rsidRPr="00872C55" w:rsidRDefault="00872C55" w:rsidP="00872C55">
      <w:pPr>
        <w:suppressAutoHyphens/>
        <w:spacing w:after="0" w:line="240" w:lineRule="auto"/>
        <w:rPr>
          <w:rFonts w:ascii="Times New Roman" w:eastAsia="Times New Roman" w:hAnsi="Times New Roman" w:cs="Times New Roman"/>
          <w:b/>
          <w:sz w:val="28"/>
          <w:szCs w:val="28"/>
          <w:lang w:eastAsia="ru-RU"/>
        </w:rPr>
      </w:pP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Анализ социально-экономической ситуации и оценка соответствующего положения коммунальной инфраструктуры показывают  необходимость решения задач комплексного развития системы коммунальной инфраструктуры  Исправненского сельского поселения программными методами. </w:t>
      </w:r>
    </w:p>
    <w:p w:rsidR="00872C55" w:rsidRPr="00872C55" w:rsidRDefault="00872C55" w:rsidP="00872C55">
      <w:pPr>
        <w:suppressAutoHyphens/>
        <w:spacing w:after="0" w:line="240" w:lineRule="auto"/>
        <w:ind w:firstLine="709"/>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Программа «Комплексное    развитие     систем  коммунальной инфраструктуры  Исправненского сельского поселения Зеленчукского муниципального района Карачаево-Черкесской Республики на период 2014-2027 годы» разработана во исполнение требований Градостроительного </w:t>
      </w:r>
      <w:hyperlink r:id="rId6" w:history="1">
        <w:r w:rsidRPr="00872C55">
          <w:rPr>
            <w:rFonts w:ascii="Times New Roman" w:eastAsia="Times New Roman" w:hAnsi="Times New Roman" w:cs="Times New Roman"/>
            <w:sz w:val="28"/>
            <w:szCs w:val="28"/>
            <w:u w:val="single"/>
            <w:lang w:eastAsia="ru-RU"/>
          </w:rPr>
          <w:t>кодекса</w:t>
        </w:r>
      </w:hyperlink>
      <w:r w:rsidRPr="00872C55">
        <w:rPr>
          <w:rFonts w:ascii="Times New Roman" w:eastAsia="Times New Roman" w:hAnsi="Times New Roman" w:cs="Times New Roman"/>
          <w:sz w:val="28"/>
          <w:szCs w:val="28"/>
          <w:lang w:eastAsia="ru-RU"/>
        </w:rPr>
        <w:t xml:space="preserve"> Российской Федерации, Федерального </w:t>
      </w:r>
      <w:hyperlink r:id="rId7" w:history="1">
        <w:r w:rsidRPr="00872C55">
          <w:rPr>
            <w:rFonts w:ascii="Times New Roman" w:eastAsia="Times New Roman" w:hAnsi="Times New Roman" w:cs="Times New Roman"/>
            <w:sz w:val="28"/>
            <w:szCs w:val="28"/>
            <w:u w:val="single"/>
            <w:lang w:eastAsia="ru-RU"/>
          </w:rPr>
          <w:t>закона</w:t>
        </w:r>
      </w:hyperlink>
      <w:r w:rsidRPr="00872C55">
        <w:rPr>
          <w:rFonts w:ascii="Times New Roman" w:eastAsia="Times New Roman" w:hAnsi="Times New Roman" w:cs="Times New Roman"/>
          <w:sz w:val="28"/>
          <w:szCs w:val="28"/>
          <w:lang w:eastAsia="ru-RU"/>
        </w:rPr>
        <w:t xml:space="preserve"> от 30.12.2004 N 210-ФЗ "Об основах регулирования тарифов организаций коммунального комплекса",  постановления Правительства Российской Федерации от 14.06.2013 г. № 502 «Об утверждении требований к программам комплексного развития систем коммунальной инфраструктуры поселений, городских округов», </w:t>
      </w:r>
      <w:hyperlink r:id="rId8" w:history="1">
        <w:r w:rsidRPr="00872C55">
          <w:rPr>
            <w:rFonts w:ascii="Times New Roman" w:eastAsia="Times New Roman" w:hAnsi="Times New Roman" w:cs="Times New Roman"/>
            <w:sz w:val="28"/>
            <w:szCs w:val="28"/>
            <w:lang w:eastAsia="ru-RU"/>
          </w:rPr>
          <w:t>Устава</w:t>
        </w:r>
      </w:hyperlink>
      <w:r w:rsidRPr="00872C55">
        <w:rPr>
          <w:rFonts w:ascii="Times New Roman" w:eastAsia="Times New Roman" w:hAnsi="Times New Roman" w:cs="Times New Roman"/>
          <w:sz w:val="28"/>
          <w:szCs w:val="28"/>
          <w:lang w:eastAsia="ru-RU"/>
        </w:rPr>
        <w:t xml:space="preserve"> Исправненского сельского поселения. Для обеспечения эффективного функционирования организаций коммунального комплекса, достижения баланса интересов потребителей коммунальных услуг и организаций коммунального комплекса Федеральным </w:t>
      </w:r>
      <w:hyperlink r:id="rId9" w:history="1">
        <w:r w:rsidRPr="00872C55">
          <w:rPr>
            <w:rFonts w:ascii="Times New Roman" w:eastAsia="Times New Roman" w:hAnsi="Times New Roman" w:cs="Times New Roman"/>
            <w:sz w:val="28"/>
            <w:szCs w:val="28"/>
            <w:lang w:eastAsia="ru-RU"/>
          </w:rPr>
          <w:t>законом</w:t>
        </w:r>
      </w:hyperlink>
      <w:r w:rsidRPr="00872C55">
        <w:rPr>
          <w:rFonts w:ascii="Times New Roman" w:eastAsia="Times New Roman" w:hAnsi="Times New Roman" w:cs="Times New Roman"/>
          <w:sz w:val="28"/>
          <w:szCs w:val="28"/>
          <w:lang w:eastAsia="ru-RU"/>
        </w:rPr>
        <w:t xml:space="preserve"> от 30 декабря 2004 года N 210-ФЗ "Об основах регулирования тарифов организаций коммунального комплекса" предполагается ввод механизма платы за подключение объектов капитального строительства к сетям инженерно-технического обеспечения и надбавок к тарифам на товары и услуги организаций коммунального комплекса, используемых для финансирования инвестиционных программ организаций коммунального комплекса. Программа определяет следующие основные направления развития коммунальной инфраструктуры: водоснабжение; теплоснабжение; электроснабжение, в целях повышения качества услуг и улучшения экологической обстановки сельского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 реализации основных ее направлений. Данная Программа ориентирована на устойчивое развитие  Исправненского сельского поселения и в полной мере соответствует государственной политике реформирования жилищно-коммунального комплекса Российской Федерации. Разработка и утверждение данной Программы необходимы для формирования спроса на развитие коммунальной инфраструктуры; последующей разработки (корректировки) инвестиционных программ организаций коммунального комплекса с целью определения источников финансирования развития коммунальной инфраструктуры, в том числе определения размера тарифов на подключение к системам коммунальной инфраструктуры за единицу заявленной (присоединяемой) нагрузки. Программа является основанием для выдачи технических заданий по разработке инвестиционных программ организаций комплекса по развитию </w:t>
      </w:r>
      <w:r w:rsidRPr="00872C55">
        <w:rPr>
          <w:rFonts w:ascii="Times New Roman" w:eastAsia="Times New Roman" w:hAnsi="Times New Roman" w:cs="Times New Roman"/>
          <w:sz w:val="28"/>
          <w:szCs w:val="28"/>
          <w:lang w:eastAsia="ru-RU"/>
        </w:rPr>
        <w:lastRenderedPageBreak/>
        <w:t xml:space="preserve">систем коммунальной инфраструктуры  Исправненского сельского поселения (исполнители основных мероприятий Программы). </w:t>
      </w:r>
    </w:p>
    <w:p w:rsidR="00872C55" w:rsidRPr="00872C55" w:rsidRDefault="00872C55" w:rsidP="00872C55">
      <w:pPr>
        <w:suppressAutoHyphens/>
        <w:snapToGrid w:val="0"/>
        <w:spacing w:after="0" w:line="240" w:lineRule="auto"/>
        <w:ind w:firstLine="720"/>
        <w:jc w:val="both"/>
        <w:rPr>
          <w:rFonts w:ascii="Times New Roman" w:eastAsia="Times New Roman" w:hAnsi="Times New Roman" w:cs="Times New Roman"/>
          <w:sz w:val="28"/>
          <w:szCs w:val="28"/>
          <w:lang w:eastAsia="ar-SA"/>
        </w:rPr>
      </w:pPr>
    </w:p>
    <w:p w:rsidR="00872C55" w:rsidRPr="00872C55" w:rsidRDefault="00872C55" w:rsidP="00872C55">
      <w:pPr>
        <w:suppressAutoHyphens/>
        <w:spacing w:after="0" w:line="240" w:lineRule="auto"/>
        <w:rPr>
          <w:rFonts w:ascii="Times New Roman" w:eastAsia="TimesNewRomanPSMT"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w:t>
      </w:r>
    </w:p>
    <w:p w:rsidR="00872C55" w:rsidRPr="00872C55" w:rsidRDefault="00872C55" w:rsidP="00872C55">
      <w:pPr>
        <w:suppressAutoHyphens/>
        <w:spacing w:after="0" w:line="240" w:lineRule="exact"/>
        <w:ind w:firstLine="851"/>
        <w:jc w:val="center"/>
        <w:rPr>
          <w:rFonts w:ascii="Times New Roman" w:eastAsia="Times New Roman" w:hAnsi="Times New Roman" w:cs="Times New Roman"/>
          <w:sz w:val="28"/>
          <w:szCs w:val="28"/>
          <w:lang w:eastAsia="ar-SA"/>
        </w:rPr>
      </w:pPr>
    </w:p>
    <w:p w:rsidR="00872C55" w:rsidRPr="00872C55" w:rsidRDefault="00872C55" w:rsidP="00872C55">
      <w:pPr>
        <w:numPr>
          <w:ilvl w:val="0"/>
          <w:numId w:val="6"/>
        </w:numPr>
        <w:tabs>
          <w:tab w:val="left" w:pos="151"/>
          <w:tab w:val="num" w:pos="1620"/>
        </w:tabs>
        <w:suppressAutoHyphens/>
        <w:spacing w:after="0" w:line="240" w:lineRule="auto"/>
        <w:contextualSpacing/>
        <w:jc w:val="both"/>
        <w:outlineLvl w:val="0"/>
        <w:rPr>
          <w:rFonts w:ascii="Times New Roman" w:eastAsia="Arial CYR" w:hAnsi="Times New Roman" w:cs="Times New Roman"/>
          <w:b/>
          <w:sz w:val="28"/>
          <w:szCs w:val="28"/>
          <w:lang w:eastAsia="ar-SA"/>
        </w:rPr>
      </w:pPr>
      <w:r w:rsidRPr="00872C55">
        <w:rPr>
          <w:rFonts w:ascii="Times New Roman" w:eastAsia="Arial CYR" w:hAnsi="Times New Roman" w:cs="Times New Roman"/>
          <w:b/>
          <w:sz w:val="28"/>
          <w:szCs w:val="28"/>
          <w:lang w:eastAsia="ar-SA"/>
        </w:rPr>
        <w:t>Мероприятия по санитарной очистке территории</w:t>
      </w:r>
    </w:p>
    <w:p w:rsidR="00872C55" w:rsidRPr="00872C55" w:rsidRDefault="00872C55" w:rsidP="00872C55">
      <w:pPr>
        <w:tabs>
          <w:tab w:val="left" w:pos="151"/>
          <w:tab w:val="num" w:pos="1620"/>
        </w:tabs>
        <w:suppressAutoHyphens/>
        <w:spacing w:after="0" w:line="240" w:lineRule="auto"/>
        <w:ind w:left="720"/>
        <w:contextualSpacing/>
        <w:jc w:val="both"/>
        <w:outlineLvl w:val="0"/>
        <w:rPr>
          <w:rFonts w:ascii="Times New Roman" w:eastAsia="Arial CYR" w:hAnsi="Times New Roman" w:cs="Times New Roman"/>
          <w:b/>
          <w:sz w:val="28"/>
          <w:szCs w:val="28"/>
          <w:lang w:eastAsia="ar-SA"/>
        </w:rPr>
      </w:pPr>
    </w:p>
    <w:p w:rsidR="00872C55" w:rsidRPr="00872C55" w:rsidRDefault="00872C55" w:rsidP="00872C55">
      <w:pPr>
        <w:suppressAutoHyphens/>
        <w:spacing w:after="0" w:line="240" w:lineRule="auto"/>
        <w:ind w:firstLine="36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7.1. В связи с тем, что объёмы образования твердых бытовых  отходов на территории  Исправненского сельского поселения не велики, необходимость в строительстве полигона ТБО отсутствует.</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 При населении в 5284 человек объем ТБО составляет 2642 т/год, на расчетный срок 6340 человек -3170 т/год. В соответствии со схемой территориального планирования Исправненского сельского поселения на территории Исправненского сельского поселения планируется строительство полигона ТБО. В настоящее время  отходы производства и потребления, предлагается складировать на специально организованных накопительных площадках на территории самих предприятий с дальнейшим вывозом на утилизацию в г. Черкесск. Предлагается организация пункта приема вторсырья, мест временного контейнерного складирования ТБО в населенных пунктах с последующем их вывозом на полигоне ТБО,  В соответствии со Схемой территориального планирования Карачаево-Черкесской Республики, в окрестностях г. Черкесска предлагается строительство комплекса по глубокой переработке ТБО, а также опасных промышленных отходов, в том числе и медицинских. </w:t>
      </w:r>
    </w:p>
    <w:p w:rsidR="00872C55" w:rsidRPr="00872C55" w:rsidRDefault="00872C55" w:rsidP="00872C55">
      <w:pPr>
        <w:suppressAutoHyphens/>
        <w:spacing w:before="120" w:after="0" w:line="240" w:lineRule="auto"/>
        <w:jc w:val="both"/>
        <w:rPr>
          <w:rFonts w:ascii="Times New Roman" w:eastAsia="Times New Roman" w:hAnsi="Times New Roman" w:cs="Times New Roman"/>
          <w:sz w:val="28"/>
          <w:szCs w:val="28"/>
          <w:u w:val="single"/>
          <w:lang w:eastAsia="ar-SA"/>
        </w:rPr>
      </w:pPr>
    </w:p>
    <w:p w:rsidR="00872C55" w:rsidRPr="00872C55" w:rsidRDefault="00872C55" w:rsidP="00872C55">
      <w:pPr>
        <w:suppressAutoHyphens/>
        <w:spacing w:before="120" w:after="0" w:line="240" w:lineRule="auto"/>
        <w:jc w:val="both"/>
        <w:rPr>
          <w:rFonts w:ascii="Times New Roman" w:eastAsia="Times New Roman" w:hAnsi="Times New Roman" w:cs="Times New Roman"/>
          <w:sz w:val="28"/>
          <w:szCs w:val="28"/>
          <w:u w:val="single"/>
          <w:lang w:eastAsia="ar-SA"/>
        </w:rPr>
      </w:pPr>
    </w:p>
    <w:p w:rsidR="00872C55" w:rsidRPr="00872C55" w:rsidRDefault="00872C55" w:rsidP="00872C55">
      <w:pPr>
        <w:suppressAutoHyphens/>
        <w:spacing w:before="120" w:after="0" w:line="240" w:lineRule="auto"/>
        <w:jc w:val="both"/>
        <w:rPr>
          <w:rFonts w:ascii="Times New Roman" w:eastAsia="Times New Roman" w:hAnsi="Times New Roman" w:cs="Times New Roman"/>
          <w:sz w:val="28"/>
          <w:szCs w:val="28"/>
          <w:u w:val="single"/>
          <w:lang w:eastAsia="ar-SA"/>
        </w:rPr>
      </w:pPr>
      <w:r w:rsidRPr="00872C55">
        <w:rPr>
          <w:rFonts w:ascii="Times New Roman" w:eastAsia="Times New Roman" w:hAnsi="Times New Roman" w:cs="Times New Roman"/>
          <w:sz w:val="28"/>
          <w:szCs w:val="28"/>
          <w:u w:val="single"/>
          <w:lang w:eastAsia="ar-SA"/>
        </w:rPr>
        <w:t>Утилизация сельскохозяйственных отходов</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Утилизация сельскохозяйственных отходов должна быть организована на местах их образования. Основной метод утилизации - компостирование - сбраживание навоза совместно с отходами растениеводства.</w:t>
      </w:r>
    </w:p>
    <w:p w:rsidR="00872C55" w:rsidRPr="00872C55" w:rsidRDefault="00872C55" w:rsidP="00872C55">
      <w:pPr>
        <w:numPr>
          <w:ilvl w:val="0"/>
          <w:numId w:val="8"/>
        </w:numPr>
        <w:tabs>
          <w:tab w:val="num" w:pos="1800"/>
        </w:tabs>
        <w:suppressAutoHyphens/>
        <w:spacing w:after="0" w:line="240" w:lineRule="auto"/>
        <w:jc w:val="both"/>
        <w:rPr>
          <w:rFonts w:ascii="Times New Roman" w:eastAsia="Times New Roman" w:hAnsi="Times New Roman" w:cs="Times New Roman"/>
          <w:sz w:val="28"/>
          <w:szCs w:val="28"/>
          <w:lang w:eastAsia="ar-SA"/>
        </w:rPr>
      </w:pPr>
      <w:proofErr w:type="spellStart"/>
      <w:r w:rsidRPr="00872C55">
        <w:rPr>
          <w:rFonts w:ascii="Times New Roman" w:eastAsia="Times New Roman" w:hAnsi="Times New Roman" w:cs="Times New Roman"/>
          <w:sz w:val="28"/>
          <w:szCs w:val="28"/>
          <w:lang w:eastAsia="ar-SA"/>
        </w:rPr>
        <w:t>вермикомпостирование</w:t>
      </w:r>
      <w:proofErr w:type="spellEnd"/>
      <w:r w:rsidRPr="00872C55">
        <w:rPr>
          <w:rFonts w:ascii="Times New Roman" w:eastAsia="Times New Roman" w:hAnsi="Times New Roman" w:cs="Times New Roman"/>
          <w:sz w:val="28"/>
          <w:szCs w:val="28"/>
          <w:lang w:eastAsia="ar-SA"/>
        </w:rPr>
        <w:t xml:space="preserve"> навоза с помощью колоний дождевых червей; </w:t>
      </w:r>
    </w:p>
    <w:p w:rsidR="00872C55" w:rsidRPr="00872C55" w:rsidRDefault="00872C55" w:rsidP="00872C55">
      <w:pPr>
        <w:numPr>
          <w:ilvl w:val="0"/>
          <w:numId w:val="8"/>
        </w:numPr>
        <w:tabs>
          <w:tab w:val="num" w:pos="1800"/>
        </w:tabs>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термическая или вакуумная сушка навоза и помета с получением сухого концентрированного удобрения; </w:t>
      </w:r>
    </w:p>
    <w:p w:rsidR="00872C55" w:rsidRPr="00872C55" w:rsidRDefault="00872C55" w:rsidP="00872C55">
      <w:pPr>
        <w:numPr>
          <w:ilvl w:val="0"/>
          <w:numId w:val="8"/>
        </w:numPr>
        <w:tabs>
          <w:tab w:val="num" w:pos="1800"/>
        </w:tabs>
        <w:suppressAutoHyphens/>
        <w:spacing w:after="0" w:line="240" w:lineRule="auto"/>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анаэробное сбраживание в реакторах с целью получения биогаза. </w:t>
      </w:r>
    </w:p>
    <w:p w:rsidR="00872C55" w:rsidRPr="00872C55" w:rsidRDefault="00872C55" w:rsidP="00872C55">
      <w:pPr>
        <w:suppressAutoHyphens/>
        <w:spacing w:before="120" w:after="0" w:line="240" w:lineRule="auto"/>
        <w:ind w:firstLine="720"/>
        <w:jc w:val="both"/>
        <w:rPr>
          <w:rFonts w:ascii="Times New Roman" w:eastAsia="Times New Roman" w:hAnsi="Times New Roman" w:cs="Times New Roman"/>
          <w:sz w:val="28"/>
          <w:szCs w:val="28"/>
          <w:u w:val="single"/>
          <w:lang w:eastAsia="ar-SA"/>
        </w:rPr>
      </w:pPr>
    </w:p>
    <w:p w:rsidR="00872C55" w:rsidRPr="00872C55" w:rsidRDefault="00872C55" w:rsidP="00872C55">
      <w:pPr>
        <w:suppressAutoHyphens/>
        <w:spacing w:before="120" w:after="0" w:line="240" w:lineRule="auto"/>
        <w:ind w:firstLine="720"/>
        <w:jc w:val="both"/>
        <w:rPr>
          <w:rFonts w:ascii="Times New Roman" w:eastAsia="Times New Roman" w:hAnsi="Times New Roman" w:cs="Times New Roman"/>
          <w:sz w:val="28"/>
          <w:szCs w:val="28"/>
          <w:u w:val="single"/>
          <w:lang w:eastAsia="ar-SA"/>
        </w:rPr>
      </w:pPr>
      <w:r w:rsidRPr="00872C55">
        <w:rPr>
          <w:rFonts w:ascii="Times New Roman" w:eastAsia="Times New Roman" w:hAnsi="Times New Roman" w:cs="Times New Roman"/>
          <w:sz w:val="28"/>
          <w:szCs w:val="28"/>
          <w:u w:val="single"/>
          <w:lang w:eastAsia="ar-SA"/>
        </w:rPr>
        <w:t>7.2.Утилизация транспортных отходов</w:t>
      </w:r>
    </w:p>
    <w:p w:rsidR="00872C55" w:rsidRPr="00872C55" w:rsidRDefault="00872C55" w:rsidP="00872C55">
      <w:pPr>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проработать с промышленными предприятиями возможность создания на их базе технологических линий по переработке транспортных отходов.</w:t>
      </w:r>
    </w:p>
    <w:p w:rsidR="00872C55" w:rsidRPr="00872C55" w:rsidRDefault="00872C55" w:rsidP="00872C55">
      <w:pPr>
        <w:spacing w:after="0" w:line="240" w:lineRule="auto"/>
        <w:ind w:left="71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выделить площадки для временного хранения и сортировки отходов потребления транспортных средств для подготовки промышленного сырья.</w:t>
      </w:r>
    </w:p>
    <w:p w:rsidR="00872C55" w:rsidRPr="00872C55" w:rsidRDefault="00872C55" w:rsidP="00872C55">
      <w:pPr>
        <w:spacing w:after="0" w:line="240" w:lineRule="auto"/>
        <w:ind w:left="71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создать специализированное предприятие или возложить на имеющиеся предприятия функции по обращению с отходами потребления транспортных средств.</w:t>
      </w:r>
    </w:p>
    <w:p w:rsidR="00872C55" w:rsidRPr="00872C55" w:rsidRDefault="00872C55" w:rsidP="00872C55">
      <w:pPr>
        <w:spacing w:after="0" w:line="240" w:lineRule="auto"/>
        <w:ind w:left="71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lastRenderedPageBreak/>
        <w:t>- разработать специальную подпрограмму по обращению с отходами потребления транспортных средств.</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Изношенные шины можно применять как защитные элементы, например, при укреплении склонов от эрозионных процессов. Склоны покрывают покрышками, засыпают их почвенным грунтом и сеют траву. Ещё один способ утилизации шин – использование резиновой крошки в дорожном строительстве (</w:t>
      </w:r>
      <w:proofErr w:type="spellStart"/>
      <w:r w:rsidRPr="00872C55">
        <w:rPr>
          <w:rFonts w:ascii="Times New Roman" w:eastAsia="Times New Roman" w:hAnsi="Times New Roman" w:cs="Times New Roman"/>
          <w:sz w:val="28"/>
          <w:szCs w:val="28"/>
          <w:lang w:eastAsia="ar-SA"/>
        </w:rPr>
        <w:t>резиноасфальт</w:t>
      </w:r>
      <w:proofErr w:type="spellEnd"/>
      <w:r w:rsidRPr="00872C55">
        <w:rPr>
          <w:rFonts w:ascii="Times New Roman" w:eastAsia="Times New Roman" w:hAnsi="Times New Roman" w:cs="Times New Roman"/>
          <w:sz w:val="28"/>
          <w:szCs w:val="28"/>
          <w:lang w:eastAsia="ar-SA"/>
        </w:rPr>
        <w:t xml:space="preserve">): значительно повышается износостойкость и снижается </w:t>
      </w:r>
      <w:proofErr w:type="spellStart"/>
      <w:r w:rsidRPr="00872C55">
        <w:rPr>
          <w:rFonts w:ascii="Times New Roman" w:eastAsia="Times New Roman" w:hAnsi="Times New Roman" w:cs="Times New Roman"/>
          <w:sz w:val="28"/>
          <w:szCs w:val="28"/>
          <w:lang w:eastAsia="ar-SA"/>
        </w:rPr>
        <w:t>шумообразование</w:t>
      </w:r>
      <w:proofErr w:type="spellEnd"/>
      <w:r w:rsidRPr="00872C55">
        <w:rPr>
          <w:rFonts w:ascii="Times New Roman" w:eastAsia="Times New Roman" w:hAnsi="Times New Roman" w:cs="Times New Roman"/>
          <w:sz w:val="28"/>
          <w:szCs w:val="28"/>
          <w:lang w:eastAsia="ar-SA"/>
        </w:rPr>
        <w:t>, повышается морозостойкость, в 3 раза увеличивается срок службы, сокращается тормозной путь.</w:t>
      </w:r>
    </w:p>
    <w:p w:rsidR="00872C55" w:rsidRPr="00872C55" w:rsidRDefault="00872C55" w:rsidP="00872C55">
      <w:pPr>
        <w:widowControl w:val="0"/>
        <w:suppressAutoHyphens/>
        <w:autoSpaceDE w:val="0"/>
        <w:spacing w:after="120" w:line="240" w:lineRule="auto"/>
        <w:ind w:firstLine="720"/>
        <w:jc w:val="both"/>
        <w:rPr>
          <w:rFonts w:ascii="Times New Roman" w:eastAsia="Times New Roman" w:hAnsi="Times New Roman" w:cs="Times New Roman"/>
          <w:sz w:val="28"/>
          <w:szCs w:val="28"/>
          <w:lang w:eastAsia="ar-SA"/>
        </w:rPr>
      </w:pPr>
      <w:r w:rsidRPr="00872C55">
        <w:rPr>
          <w:rFonts w:ascii="Times New Roman" w:eastAsia="Times New Roman" w:hAnsi="Times New Roman" w:cs="Times New Roman"/>
          <w:sz w:val="28"/>
          <w:szCs w:val="28"/>
          <w:lang w:eastAsia="ar-SA"/>
        </w:rPr>
        <w:t xml:space="preserve">Также </w:t>
      </w:r>
      <w:proofErr w:type="spellStart"/>
      <w:r w:rsidRPr="00872C55">
        <w:rPr>
          <w:rFonts w:ascii="Times New Roman" w:eastAsia="Times New Roman" w:hAnsi="Times New Roman" w:cs="Times New Roman"/>
          <w:sz w:val="28"/>
          <w:szCs w:val="28"/>
          <w:lang w:eastAsia="ar-SA"/>
        </w:rPr>
        <w:t>немодифицированную</w:t>
      </w:r>
      <w:proofErr w:type="spellEnd"/>
      <w:r w:rsidRPr="00872C55">
        <w:rPr>
          <w:rFonts w:ascii="Times New Roman" w:eastAsia="Times New Roman" w:hAnsi="Times New Roman" w:cs="Times New Roman"/>
          <w:sz w:val="28"/>
          <w:szCs w:val="28"/>
          <w:lang w:eastAsia="ar-SA"/>
        </w:rPr>
        <w:t xml:space="preserve"> резиновую крошку можно использовать в резиновых смесях различного назначения, в </w:t>
      </w:r>
      <w:proofErr w:type="spellStart"/>
      <w:r w:rsidRPr="00872C55">
        <w:rPr>
          <w:rFonts w:ascii="Times New Roman" w:eastAsia="Times New Roman" w:hAnsi="Times New Roman" w:cs="Times New Roman"/>
          <w:sz w:val="28"/>
          <w:szCs w:val="28"/>
          <w:lang w:eastAsia="ar-SA"/>
        </w:rPr>
        <w:t>т.ч</w:t>
      </w:r>
      <w:proofErr w:type="spellEnd"/>
      <w:r w:rsidRPr="00872C55">
        <w:rPr>
          <w:rFonts w:ascii="Times New Roman" w:eastAsia="Times New Roman" w:hAnsi="Times New Roman" w:cs="Times New Roman"/>
          <w:sz w:val="28"/>
          <w:szCs w:val="28"/>
          <w:lang w:eastAsia="ar-SA"/>
        </w:rPr>
        <w:t>. при изготовлении подошвы обуви, спортивных беговых дорожек, защитных экранов при строительстве ТБО, кровельные материалы и др.</w:t>
      </w:r>
    </w:p>
    <w:p w:rsidR="00872C55" w:rsidRPr="00872C55" w:rsidRDefault="00872C55" w:rsidP="00872C55">
      <w:pPr>
        <w:widowControl w:val="0"/>
        <w:suppressAutoHyphens/>
        <w:autoSpaceDE w:val="0"/>
        <w:spacing w:after="120" w:line="240" w:lineRule="auto"/>
        <w:ind w:firstLine="720"/>
        <w:jc w:val="both"/>
        <w:rPr>
          <w:rFonts w:ascii="Times New Roman" w:eastAsia="Times New Roman" w:hAnsi="Times New Roman" w:cs="Times New Roman"/>
          <w:sz w:val="28"/>
          <w:szCs w:val="28"/>
          <w:lang w:eastAsia="ar-SA"/>
        </w:rPr>
      </w:pPr>
    </w:p>
    <w:p w:rsidR="00872C55" w:rsidRPr="00872C55" w:rsidRDefault="00872C55" w:rsidP="00872C55">
      <w:pPr>
        <w:suppressAutoHyphens/>
        <w:spacing w:after="0" w:line="240" w:lineRule="auto"/>
        <w:jc w:val="center"/>
        <w:rPr>
          <w:rFonts w:ascii="Times New Roman" w:eastAsia="Times New Roman" w:hAnsi="Times New Roman" w:cs="Times New Roman"/>
          <w:b/>
          <w:sz w:val="28"/>
          <w:szCs w:val="28"/>
          <w:lang w:eastAsia="ru-RU"/>
        </w:rPr>
      </w:pPr>
      <w:r w:rsidRPr="00872C55">
        <w:rPr>
          <w:rFonts w:ascii="Times New Roman" w:eastAsia="Times New Roman" w:hAnsi="Times New Roman" w:cs="Times New Roman"/>
          <w:b/>
          <w:sz w:val="28"/>
          <w:szCs w:val="28"/>
          <w:lang w:eastAsia="ru-RU"/>
        </w:rPr>
        <w:t>8. Ожидаемые результаты реализации Программы</w:t>
      </w:r>
    </w:p>
    <w:p w:rsidR="00872C55" w:rsidRPr="00872C55" w:rsidRDefault="00872C55" w:rsidP="00872C55">
      <w:pPr>
        <w:suppressAutoHyphens/>
        <w:spacing w:after="0" w:line="240" w:lineRule="auto"/>
        <w:ind w:firstLine="708"/>
        <w:rPr>
          <w:rFonts w:ascii="Times New Roman" w:eastAsia="Times New Roman" w:hAnsi="Times New Roman" w:cs="Times New Roman"/>
          <w:sz w:val="28"/>
          <w:szCs w:val="28"/>
          <w:lang w:eastAsia="ru-RU"/>
        </w:rPr>
      </w:pP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8.1. Реализация мероприятий по модернизации и развитию системы теплоснабжения позволит: - обеспечить достаточный уровень тепловой энергии с определенными характеристиками; - обеспечить непрерывность подачи тепловой энергии; - обеспечить соблюдение интересов существующих потребителей путем сокращения числа внеплановых отключений; - обеспечить возможность подключения новых потребителей путем увеличения пропускной способности системы магистральных тепловых сетей; -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 - увеличить уровень инвестиционной привлекательности отрасли. Реализация мероприятий по развитию и модернизации системы водоснабжения позволит: - улучшить качественные показатели питьевой воды; - обеспечить бесперебойное водоснабжение сельского поселения; - сократить удельные расходы на энергию и другие эксплуатационные расходы; - увеличить количество потребителей услуг, а также объем сбора средств за предоставленные услуги; - повысить рентабельность деятельности </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xml:space="preserve">предприятий, эксплуатирующих системы водоснабжения сельского поселения. Реализация мероприятий по развитию и модернизации системы электроснабжения позволит: - обеспечить бесперебойное электроснабжение потребителей сельского поселения; - снизить потери электрической энергии в сетях; - снизить износ основных фондов; - улучшить качественные показатели электрической энергии; - увеличить количество потребителей услуг, а также объем сбора средств за предоставленные услуги; Таким образом, реализация мероприятий по модернизации и развитию коммунальной инфраструктуры сельского поселения актуальна и необходима. </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8.2. В результате реализации Программы будут достигнуты следующие показатели:</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 повышение комфортности условий проживания населения на территории Исправненского сельского поселения;</w:t>
      </w:r>
    </w:p>
    <w:p w:rsidR="00872C55" w:rsidRPr="00872C55" w:rsidRDefault="00872C55" w:rsidP="00872C55">
      <w:pPr>
        <w:suppressAutoHyphens/>
        <w:spacing w:after="0" w:line="240" w:lineRule="auto"/>
        <w:ind w:firstLine="708"/>
        <w:jc w:val="both"/>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lastRenderedPageBreak/>
        <w:t>- понижение среднего физического износа систем коммунальной инфраструктуры до 30%; - повышение качества и надежности предоставления коммунальных услуг населению; - наращивание мощности коммунальной инфраструктуры</w:t>
      </w:r>
    </w:p>
    <w:p w:rsidR="00872C55" w:rsidRPr="00872C55" w:rsidRDefault="00872C55" w:rsidP="00872C55">
      <w:pPr>
        <w:suppressAutoHyphens/>
        <w:spacing w:after="0" w:line="240" w:lineRule="auto"/>
        <w:jc w:val="both"/>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sz w:val="28"/>
          <w:szCs w:val="28"/>
          <w:lang w:eastAsia="ru-RU"/>
        </w:rPr>
      </w:pPr>
    </w:p>
    <w:p w:rsidR="00872C55" w:rsidRPr="00872C55" w:rsidRDefault="00872C55" w:rsidP="00872C55">
      <w:pPr>
        <w:tabs>
          <w:tab w:val="center" w:pos="4677"/>
          <w:tab w:val="right" w:pos="9355"/>
        </w:tabs>
        <w:suppressAutoHyphens/>
        <w:spacing w:after="0" w:line="240" w:lineRule="auto"/>
        <w:ind w:left="3828"/>
        <w:rPr>
          <w:rFonts w:ascii="Times New Roman" w:eastAsia="Times New Roman" w:hAnsi="Times New Roman" w:cs="Times New Roman"/>
          <w:b/>
          <w:sz w:val="28"/>
          <w:szCs w:val="28"/>
          <w:lang w:eastAsia="ru-RU"/>
        </w:rPr>
      </w:pPr>
      <w:r w:rsidRPr="00872C55">
        <w:rPr>
          <w:rFonts w:ascii="Times New Roman" w:eastAsia="Times New Roman" w:hAnsi="Times New Roman" w:cs="Times New Roman"/>
          <w:sz w:val="28"/>
          <w:szCs w:val="28"/>
          <w:lang w:eastAsia="ru-RU"/>
        </w:rPr>
        <w:t>Приложение   2</w:t>
      </w:r>
      <w:r w:rsidRPr="00872C55">
        <w:rPr>
          <w:rFonts w:ascii="Times New Roman" w:eastAsia="Times New Roman" w:hAnsi="Times New Roman" w:cs="Times New Roman"/>
          <w:b/>
          <w:sz w:val="28"/>
          <w:szCs w:val="28"/>
          <w:lang w:eastAsia="ru-RU"/>
        </w:rPr>
        <w:t xml:space="preserve"> </w:t>
      </w:r>
      <w:r w:rsidRPr="00872C55">
        <w:rPr>
          <w:rFonts w:ascii="Times New Roman" w:eastAsia="Times New Roman" w:hAnsi="Times New Roman" w:cs="Times New Roman"/>
          <w:sz w:val="28"/>
          <w:szCs w:val="28"/>
          <w:lang w:eastAsia="ru-RU"/>
        </w:rPr>
        <w:t>к постановлению администрации</w:t>
      </w:r>
      <w:r w:rsidRPr="00872C55">
        <w:rPr>
          <w:rFonts w:ascii="Times New Roman" w:eastAsia="Times New Roman" w:hAnsi="Times New Roman" w:cs="Times New Roman"/>
          <w:b/>
          <w:sz w:val="28"/>
          <w:szCs w:val="28"/>
          <w:lang w:eastAsia="ru-RU"/>
        </w:rPr>
        <w:t xml:space="preserve"> </w:t>
      </w:r>
      <w:r w:rsidRPr="00872C55">
        <w:rPr>
          <w:rFonts w:ascii="Times New Roman" w:eastAsia="Times New Roman" w:hAnsi="Times New Roman" w:cs="Times New Roman"/>
          <w:sz w:val="28"/>
          <w:szCs w:val="28"/>
          <w:lang w:eastAsia="ru-RU"/>
        </w:rPr>
        <w:t>Исправненского сельского поселения от 26.12.2013 № 63</w:t>
      </w:r>
    </w:p>
    <w:p w:rsidR="00872C55" w:rsidRPr="00872C55" w:rsidRDefault="00872C55" w:rsidP="00872C55">
      <w:pPr>
        <w:tabs>
          <w:tab w:val="center" w:pos="4677"/>
          <w:tab w:val="right" w:pos="9355"/>
        </w:tabs>
        <w:suppressAutoHyphens/>
        <w:spacing w:before="100" w:beforeAutospacing="1" w:after="100" w:afterAutospacing="1" w:line="240" w:lineRule="auto"/>
        <w:jc w:val="center"/>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ПЕРЕЧЕНЬ МЕРОПРИЯТИЙ</w:t>
      </w:r>
    </w:p>
    <w:p w:rsidR="00872C55" w:rsidRPr="00872C55" w:rsidRDefault="00872C55" w:rsidP="00872C55">
      <w:pPr>
        <w:tabs>
          <w:tab w:val="center" w:pos="4677"/>
          <w:tab w:val="right" w:pos="9355"/>
        </w:tabs>
        <w:suppressAutoHyphens/>
        <w:spacing w:before="100" w:beforeAutospacing="1" w:after="100" w:afterAutospacing="1" w:line="240" w:lineRule="auto"/>
        <w:jc w:val="center"/>
        <w:rPr>
          <w:rFonts w:ascii="Times New Roman" w:eastAsia="Times New Roman" w:hAnsi="Times New Roman" w:cs="Times New Roman"/>
          <w:sz w:val="28"/>
          <w:szCs w:val="28"/>
          <w:lang w:eastAsia="ru-RU"/>
        </w:rPr>
      </w:pPr>
      <w:r w:rsidRPr="00872C55">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Исправненского сельского поселения Зеленчукского муниципального района на период 2014-2027 годы</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
        <w:gridCol w:w="3081"/>
        <w:gridCol w:w="851"/>
        <w:gridCol w:w="850"/>
        <w:gridCol w:w="1134"/>
        <w:gridCol w:w="1134"/>
        <w:gridCol w:w="993"/>
        <w:gridCol w:w="1006"/>
      </w:tblGrid>
      <w:tr w:rsidR="00872C55" w:rsidRPr="00872C55" w:rsidTr="00872C55">
        <w:trPr>
          <w:tblCellSpacing w:w="0" w:type="dxa"/>
        </w:trPr>
        <w:tc>
          <w:tcPr>
            <w:tcW w:w="605" w:type="dxa"/>
            <w:vMerge w:val="restart"/>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3081" w:type="dxa"/>
            <w:vMerge w:val="restart"/>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Наименование мероприятий </w:t>
            </w:r>
          </w:p>
        </w:tc>
        <w:tc>
          <w:tcPr>
            <w:tcW w:w="5968" w:type="dxa"/>
            <w:gridSpan w:val="6"/>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объемы финансирования </w:t>
            </w:r>
          </w:p>
        </w:tc>
      </w:tr>
      <w:tr w:rsidR="00872C55" w:rsidRPr="00872C55" w:rsidTr="00872C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pacing w:after="0" w:line="240" w:lineRule="auto"/>
              <w:rPr>
                <w:rFonts w:ascii="Times New Roman" w:eastAsia="Times New Roman" w:hAnsi="Times New Roman" w:cs="Times New Roman"/>
                <w:color w:val="000000"/>
                <w:sz w:val="24"/>
                <w:szCs w:val="24"/>
                <w:lang w:eastAsia="ru-RU"/>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2014 </w:t>
            </w:r>
          </w:p>
        </w:tc>
        <w:tc>
          <w:tcPr>
            <w:tcW w:w="850" w:type="dxa"/>
            <w:tcBorders>
              <w:top w:val="outset" w:sz="6" w:space="0" w:color="auto"/>
              <w:left w:val="outset" w:sz="6" w:space="0" w:color="auto"/>
              <w:bottom w:val="outset" w:sz="6" w:space="0" w:color="auto"/>
              <w:right w:val="outset" w:sz="6" w:space="0" w:color="auto"/>
            </w:tcBorders>
            <w:vAlign w:val="center"/>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2015 </w:t>
            </w:r>
          </w:p>
        </w:tc>
        <w:tc>
          <w:tcPr>
            <w:tcW w:w="1134" w:type="dxa"/>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2016 </w:t>
            </w:r>
          </w:p>
        </w:tc>
        <w:tc>
          <w:tcPr>
            <w:tcW w:w="1134" w:type="dxa"/>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2017</w:t>
            </w:r>
          </w:p>
        </w:tc>
        <w:tc>
          <w:tcPr>
            <w:tcW w:w="993" w:type="dxa"/>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2018 </w:t>
            </w:r>
          </w:p>
        </w:tc>
        <w:tc>
          <w:tcPr>
            <w:tcW w:w="1006" w:type="dxa"/>
            <w:tcBorders>
              <w:top w:val="outset" w:sz="6" w:space="0" w:color="auto"/>
              <w:left w:val="outset" w:sz="6" w:space="0" w:color="auto"/>
              <w:bottom w:val="outset" w:sz="6" w:space="0" w:color="auto"/>
              <w:right w:val="outset" w:sz="6" w:space="0" w:color="auto"/>
            </w:tcBorders>
            <w:hideMark/>
          </w:tcPr>
          <w:p w:rsidR="00872C55" w:rsidRPr="00872C55" w:rsidRDefault="00872C55" w:rsidP="00872C55">
            <w:pPr>
              <w:suppressAutoHyphens/>
              <w:spacing w:before="100" w:beforeAutospacing="1" w:after="100" w:afterAutospacing="1"/>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2019-2027</w:t>
            </w:r>
          </w:p>
        </w:tc>
      </w:tr>
      <w:tr w:rsidR="00872C55" w:rsidRPr="00872C55" w:rsidTr="00872C55">
        <w:trPr>
          <w:trHeight w:val="322"/>
          <w:tblCellSpacing w:w="0" w:type="dxa"/>
        </w:trPr>
        <w:tc>
          <w:tcPr>
            <w:tcW w:w="605"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b/>
                <w:color w:val="000000"/>
                <w:sz w:val="24"/>
                <w:szCs w:val="24"/>
                <w:lang w:eastAsia="ru-RU"/>
              </w:rPr>
              <w:t>1</w:t>
            </w:r>
            <w:r w:rsidRPr="00872C55">
              <w:rPr>
                <w:rFonts w:ascii="Times New Roman" w:eastAsia="Times New Roman" w:hAnsi="Times New Roman" w:cs="Times New Roman"/>
                <w:color w:val="000000"/>
                <w:sz w:val="24"/>
                <w:szCs w:val="24"/>
                <w:lang w:eastAsia="ru-RU"/>
              </w:rPr>
              <w:t xml:space="preserve"> </w:t>
            </w:r>
          </w:p>
        </w:tc>
        <w:tc>
          <w:tcPr>
            <w:tcW w:w="3081"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b/>
                <w:color w:val="000000"/>
                <w:sz w:val="24"/>
                <w:szCs w:val="24"/>
                <w:lang w:eastAsia="ru-RU"/>
              </w:rPr>
            </w:pPr>
            <w:r w:rsidRPr="00872C55">
              <w:rPr>
                <w:rFonts w:ascii="Times New Roman" w:eastAsia="Times New Roman" w:hAnsi="Times New Roman" w:cs="Times New Roman"/>
                <w:b/>
                <w:color w:val="000000"/>
                <w:sz w:val="24"/>
                <w:szCs w:val="24"/>
                <w:lang w:eastAsia="ru-RU"/>
              </w:rPr>
              <w:t>электроснабжение</w:t>
            </w:r>
          </w:p>
        </w:tc>
        <w:tc>
          <w:tcPr>
            <w:tcW w:w="851"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850"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1134"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1134"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993"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1006"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r>
      <w:tr w:rsidR="00872C55" w:rsidRPr="00872C55" w:rsidTr="00872C55">
        <w:trPr>
          <w:trHeight w:val="2829"/>
          <w:tblCellSpacing w:w="0" w:type="dxa"/>
        </w:trPr>
        <w:tc>
          <w:tcPr>
            <w:tcW w:w="605" w:type="dxa"/>
            <w:tcBorders>
              <w:top w:val="outset" w:sz="6" w:space="0" w:color="auto"/>
              <w:left w:val="outset" w:sz="6" w:space="0" w:color="auto"/>
              <w:bottom w:val="nil"/>
              <w:right w:val="nil"/>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3081"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Внедрение энергосберегающего освещения</w:t>
            </w:r>
          </w:p>
        </w:tc>
        <w:tc>
          <w:tcPr>
            <w:tcW w:w="851"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2 000 т .р</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850"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2 000 т .р</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1134"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2 000 </w:t>
            </w:r>
            <w:proofErr w:type="spellStart"/>
            <w:r w:rsidRPr="00872C55">
              <w:rPr>
                <w:rFonts w:ascii="Times New Roman" w:eastAsia="Times New Roman" w:hAnsi="Times New Roman" w:cs="Times New Roman"/>
                <w:color w:val="000000"/>
                <w:sz w:val="24"/>
                <w:szCs w:val="24"/>
                <w:lang w:eastAsia="ru-RU"/>
              </w:rPr>
              <w:t>т.р</w:t>
            </w:r>
            <w:proofErr w:type="spellEnd"/>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1134"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2 000 </w:t>
            </w:r>
            <w:proofErr w:type="spellStart"/>
            <w:r w:rsidRPr="00872C55">
              <w:rPr>
                <w:rFonts w:ascii="Times New Roman" w:eastAsia="Times New Roman" w:hAnsi="Times New Roman" w:cs="Times New Roman"/>
                <w:color w:val="000000"/>
                <w:sz w:val="24"/>
                <w:szCs w:val="24"/>
                <w:lang w:eastAsia="ru-RU"/>
              </w:rPr>
              <w:t>т.р</w:t>
            </w:r>
            <w:proofErr w:type="spellEnd"/>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993"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2 000 </w:t>
            </w:r>
            <w:proofErr w:type="spellStart"/>
            <w:r w:rsidRPr="00872C55">
              <w:rPr>
                <w:rFonts w:ascii="Times New Roman" w:eastAsia="Times New Roman" w:hAnsi="Times New Roman" w:cs="Times New Roman"/>
                <w:color w:val="000000"/>
                <w:sz w:val="24"/>
                <w:szCs w:val="24"/>
                <w:lang w:eastAsia="ru-RU"/>
              </w:rPr>
              <w:t>т.р</w:t>
            </w:r>
            <w:proofErr w:type="spellEnd"/>
            <w:r w:rsidRPr="00872C55">
              <w:rPr>
                <w:rFonts w:ascii="Times New Roman" w:eastAsia="Times New Roman" w:hAnsi="Times New Roman" w:cs="Times New Roman"/>
                <w:color w:val="000000"/>
                <w:sz w:val="24"/>
                <w:szCs w:val="24"/>
                <w:lang w:eastAsia="ru-RU"/>
              </w:rPr>
              <w:t>.</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c>
          <w:tcPr>
            <w:tcW w:w="1006" w:type="dxa"/>
            <w:tcBorders>
              <w:top w:val="outset" w:sz="6" w:space="0" w:color="auto"/>
              <w:left w:val="outset" w:sz="6" w:space="0" w:color="auto"/>
              <w:bottom w:val="nil"/>
              <w:right w:val="outset" w:sz="6" w:space="0" w:color="auto"/>
            </w:tcBorders>
            <w:hideMark/>
          </w:tcPr>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20 000 </w:t>
            </w:r>
            <w:proofErr w:type="spellStart"/>
            <w:r w:rsidRPr="00872C55">
              <w:rPr>
                <w:rFonts w:ascii="Times New Roman" w:eastAsia="Times New Roman" w:hAnsi="Times New Roman" w:cs="Times New Roman"/>
                <w:color w:val="000000"/>
                <w:sz w:val="24"/>
                <w:szCs w:val="24"/>
                <w:lang w:eastAsia="ru-RU"/>
              </w:rPr>
              <w:t>т.р</w:t>
            </w:r>
            <w:proofErr w:type="spellEnd"/>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p w:rsidR="00872C55" w:rsidRPr="00872C55" w:rsidRDefault="00872C55" w:rsidP="00872C55">
            <w:pPr>
              <w:suppressAutoHyphens/>
              <w:spacing w:after="0"/>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color w:val="000000"/>
                <w:sz w:val="24"/>
                <w:szCs w:val="24"/>
                <w:lang w:eastAsia="ru-RU"/>
              </w:rPr>
              <w:t xml:space="preserve">  </w:t>
            </w:r>
          </w:p>
        </w:tc>
      </w:tr>
    </w:tbl>
    <w:p w:rsidR="00872C55" w:rsidRPr="00872C55" w:rsidRDefault="00872C55" w:rsidP="00872C55">
      <w:pPr>
        <w:suppressAutoHyphens/>
        <w:spacing w:after="0" w:line="240" w:lineRule="auto"/>
        <w:rPr>
          <w:rFonts w:ascii="Times New Roman" w:eastAsia="Times New Roman" w:hAnsi="Times New Roman" w:cs="Times New Roman"/>
          <w:color w:val="000000"/>
          <w:sz w:val="24"/>
          <w:szCs w:val="24"/>
          <w:lang w:eastAsia="ru-RU"/>
        </w:rPr>
      </w:pPr>
      <w:r w:rsidRPr="00872C55">
        <w:rPr>
          <w:rFonts w:ascii="Times New Roman" w:eastAsia="Times New Roman" w:hAnsi="Times New Roman" w:cs="Times New Roman"/>
          <w:b/>
          <w:bCs/>
          <w:color w:val="000000"/>
          <w:sz w:val="24"/>
          <w:szCs w:val="24"/>
          <w:lang w:eastAsia="ru-RU"/>
        </w:rPr>
        <w:lastRenderedPageBreak/>
        <w:br w:type="textWrapping" w:clear="all"/>
      </w:r>
    </w:p>
    <w:p w:rsidR="00872C55" w:rsidRPr="00872C55" w:rsidRDefault="00872C55" w:rsidP="00872C55">
      <w:pPr>
        <w:suppressAutoHyphens/>
        <w:spacing w:after="0" w:line="240" w:lineRule="auto"/>
        <w:rPr>
          <w:rFonts w:ascii="Times New Roman" w:eastAsia="Times New Roman" w:hAnsi="Times New Roman" w:cs="Times New Roman"/>
          <w:sz w:val="28"/>
          <w:szCs w:val="28"/>
          <w:lang w:eastAsia="ar-SA"/>
        </w:rPr>
      </w:pPr>
    </w:p>
    <w:tbl>
      <w:tblPr>
        <w:tblStyle w:val="15"/>
        <w:tblW w:w="0" w:type="auto"/>
        <w:tblInd w:w="-176" w:type="dxa"/>
        <w:tblLook w:val="04A0" w:firstRow="1" w:lastRow="0" w:firstColumn="1" w:lastColumn="0" w:noHBand="0" w:noVBand="1"/>
      </w:tblPr>
      <w:tblGrid>
        <w:gridCol w:w="499"/>
        <w:gridCol w:w="2987"/>
        <w:gridCol w:w="6"/>
        <w:gridCol w:w="1152"/>
        <w:gridCol w:w="9"/>
        <w:gridCol w:w="923"/>
        <w:gridCol w:w="1096"/>
        <w:gridCol w:w="986"/>
        <w:gridCol w:w="6"/>
        <w:gridCol w:w="962"/>
        <w:gridCol w:w="1121"/>
      </w:tblGrid>
      <w:tr w:rsidR="00872C55" w:rsidRPr="00872C55" w:rsidTr="00872C55">
        <w:trPr>
          <w:trHeight w:val="1095"/>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Cambria" w:eastAsia="Times New Roman" w:hAnsi="Cambria" w:cs="Cambria"/>
                <w:i/>
                <w:iCs/>
                <w:color w:val="7F7F7F"/>
                <w:sz w:val="24"/>
                <w:szCs w:val="24"/>
                <w:lang w:eastAsia="ar-SA"/>
              </w:rPr>
            </w:pPr>
            <w:r w:rsidRPr="00872C55">
              <w:rPr>
                <w:rFonts w:ascii="Times New Roman" w:eastAsia="Times New Roman" w:hAnsi="Times New Roman"/>
                <w:sz w:val="24"/>
                <w:szCs w:val="24"/>
                <w:lang w:eastAsia="ar-SA"/>
              </w:rPr>
              <w:t xml:space="preserve">- строительство новых разводящих сетей 0,4 </w:t>
            </w:r>
            <w:proofErr w:type="spellStart"/>
            <w:r w:rsidRPr="00872C55">
              <w:rPr>
                <w:rFonts w:ascii="Times New Roman" w:eastAsia="Times New Roman" w:hAnsi="Times New Roman"/>
                <w:sz w:val="24"/>
                <w:szCs w:val="24"/>
                <w:lang w:eastAsia="ar-SA"/>
              </w:rPr>
              <w:t>кВ</w:t>
            </w:r>
            <w:proofErr w:type="spellEnd"/>
            <w:r w:rsidRPr="00872C55">
              <w:rPr>
                <w:rFonts w:ascii="Times New Roman" w:eastAsia="Times New Roman" w:hAnsi="Times New Roman"/>
                <w:sz w:val="24"/>
                <w:szCs w:val="24"/>
                <w:lang w:eastAsia="ar-SA"/>
              </w:rPr>
              <w:t xml:space="preserve">  со строительство новых ТП 6-10/0,4 </w:t>
            </w:r>
            <w:proofErr w:type="spellStart"/>
            <w:r w:rsidRPr="00872C55">
              <w:rPr>
                <w:rFonts w:ascii="Times New Roman" w:eastAsia="Times New Roman" w:hAnsi="Times New Roman"/>
                <w:sz w:val="24"/>
                <w:szCs w:val="24"/>
                <w:lang w:eastAsia="ar-SA"/>
              </w:rPr>
              <w:t>кВ</w:t>
            </w:r>
            <w:proofErr w:type="spellEnd"/>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35 000 </w:t>
            </w:r>
            <w:proofErr w:type="spellStart"/>
            <w:r w:rsidRPr="00872C55">
              <w:rPr>
                <w:rFonts w:ascii="Times New Roman" w:eastAsia="Times New Roman" w:hAnsi="Times New Roman"/>
                <w:iCs/>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r>
      <w:tr w:rsidR="00872C55" w:rsidRPr="00872C55" w:rsidTr="00872C55">
        <w:trPr>
          <w:trHeight w:val="840"/>
        </w:trPr>
        <w:tc>
          <w:tcPr>
            <w:tcW w:w="570"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 - реконструкция существующих ТП 6-10/0,4 </w:t>
            </w:r>
            <w:proofErr w:type="spellStart"/>
            <w:r w:rsidRPr="00872C55">
              <w:rPr>
                <w:rFonts w:ascii="Times New Roman" w:eastAsia="Times New Roman" w:hAnsi="Times New Roman"/>
                <w:sz w:val="24"/>
                <w:szCs w:val="24"/>
                <w:lang w:eastAsia="ar-SA"/>
              </w:rPr>
              <w:t>кВ.</w:t>
            </w:r>
            <w:proofErr w:type="spellEnd"/>
            <w:r w:rsidRPr="00872C55">
              <w:rPr>
                <w:rFonts w:ascii="Times New Roman" w:eastAsia="Times New Roman" w:hAnsi="Times New Roman"/>
                <w:sz w:val="24"/>
                <w:szCs w:val="24"/>
                <w:lang w:eastAsia="ar-SA"/>
              </w:rPr>
              <w:t xml:space="preserve">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5 000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25 000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tc>
      </w:tr>
      <w:tr w:rsidR="00872C55" w:rsidRPr="00872C55" w:rsidTr="00872C55">
        <w:trPr>
          <w:trHeight w:val="1920"/>
        </w:trPr>
        <w:tc>
          <w:tcPr>
            <w:tcW w:w="570"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1 000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1 000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1 000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1 000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1 000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15 000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r>
      <w:tr w:rsidR="00872C55" w:rsidRPr="00872C55" w:rsidTr="00872C55">
        <w:trPr>
          <w:trHeight w:val="1057"/>
        </w:trPr>
        <w:tc>
          <w:tcPr>
            <w:tcW w:w="570"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реконструкция существующего наружного освещения улиц и проездов;</w:t>
            </w:r>
          </w:p>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 перевод существующих распределительных сетей 0,4;6;10 </w:t>
            </w:r>
            <w:proofErr w:type="spellStart"/>
            <w:r w:rsidRPr="00872C55">
              <w:rPr>
                <w:rFonts w:ascii="Times New Roman" w:eastAsia="Times New Roman" w:hAnsi="Times New Roman"/>
                <w:sz w:val="24"/>
                <w:szCs w:val="24"/>
                <w:lang w:eastAsia="ar-SA"/>
              </w:rPr>
              <w:t>кВ</w:t>
            </w:r>
            <w:proofErr w:type="spellEnd"/>
            <w:r w:rsidRPr="00872C55">
              <w:rPr>
                <w:rFonts w:ascii="Times New Roman" w:eastAsia="Times New Roman" w:hAnsi="Times New Roman"/>
                <w:sz w:val="24"/>
                <w:szCs w:val="24"/>
                <w:lang w:eastAsia="ar-SA"/>
              </w:rPr>
              <w:t xml:space="preserve"> на СИП (самонесущий </w:t>
            </w:r>
          </w:p>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изолированный провод с алюминиевыми токопроводящими жилами, с изоляцией из сшитого </w:t>
            </w:r>
          </w:p>
          <w:p w:rsidR="00872C55" w:rsidRPr="00872C55" w:rsidRDefault="00872C55" w:rsidP="00872C55">
            <w:pPr>
              <w:suppressAutoHyphens/>
              <w:rPr>
                <w:rFonts w:ascii="Times New Roman" w:eastAsia="Times New Roman" w:hAnsi="Times New Roman"/>
                <w:sz w:val="24"/>
                <w:szCs w:val="24"/>
                <w:lang w:eastAsia="ar-SA"/>
              </w:rPr>
            </w:pPr>
            <w:proofErr w:type="spellStart"/>
            <w:r w:rsidRPr="00872C55">
              <w:rPr>
                <w:rFonts w:ascii="Times New Roman" w:eastAsia="Times New Roman" w:hAnsi="Times New Roman"/>
                <w:sz w:val="24"/>
                <w:szCs w:val="24"/>
                <w:lang w:eastAsia="ar-SA"/>
              </w:rPr>
              <w:t>светостабилизированного</w:t>
            </w:r>
            <w:proofErr w:type="spellEnd"/>
            <w:r w:rsidRPr="00872C55">
              <w:rPr>
                <w:rFonts w:ascii="Times New Roman" w:eastAsia="Times New Roman" w:hAnsi="Times New Roman"/>
                <w:sz w:val="24"/>
                <w:szCs w:val="24"/>
                <w:lang w:eastAsia="ar-SA"/>
              </w:rPr>
              <w:t xml:space="preserve"> полиэтилена с изолированной несущей нулевой жилой);</w:t>
            </w:r>
          </w:p>
        </w:tc>
        <w:tc>
          <w:tcPr>
            <w:tcW w:w="85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7 000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3 000 </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9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7 000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3 000 </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1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7 000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3 000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04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7 000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3 000 </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7 000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3 000 </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c>
          <w:tcPr>
            <w:tcW w:w="1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27 000 </w:t>
            </w: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 xml:space="preserve">33 000 </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p w:rsidR="00872C55" w:rsidRPr="00872C55" w:rsidRDefault="00872C55" w:rsidP="00872C55">
            <w:pPr>
              <w:suppressAutoHyphens/>
              <w:autoSpaceDE w:val="0"/>
              <w:rPr>
                <w:rFonts w:ascii="Times New Roman" w:eastAsia="Times New Roman" w:hAnsi="Times New Roman"/>
                <w:iCs/>
                <w:sz w:val="24"/>
                <w:szCs w:val="24"/>
                <w:lang w:eastAsia="ar-SA"/>
              </w:rPr>
            </w:pPr>
          </w:p>
        </w:tc>
      </w:tr>
      <w:tr w:rsidR="00872C55" w:rsidRPr="00872C55" w:rsidTr="00872C55">
        <w:trPr>
          <w:trHeight w:val="369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 New Roman" w:hAnsi="Times New Roman"/>
                <w:sz w:val="24"/>
                <w:szCs w:val="24"/>
                <w:lang w:eastAsia="ar-SA"/>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 New Roman" w:hAnsi="Times New Roman"/>
                <w:iCs/>
                <w:sz w:val="24"/>
                <w:szCs w:val="24"/>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 New Roman" w:hAnsi="Times New Roman"/>
                <w:iCs/>
                <w:sz w:val="24"/>
                <w:szCs w:val="24"/>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 New Roman" w:hAnsi="Times New Roman"/>
                <w:iCs/>
                <w:sz w:val="24"/>
                <w:szCs w:val="24"/>
                <w:lang w:eastAsia="ar-SA"/>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 New Roman" w:hAnsi="Times New Roman"/>
                <w:iCs/>
                <w:sz w:val="24"/>
                <w:szCs w:val="24"/>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 New Roman" w:hAnsi="Times New Roman"/>
                <w:iCs/>
                <w:sz w:val="24"/>
                <w:szCs w:val="24"/>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55" w:rsidRPr="00872C55" w:rsidRDefault="00872C55" w:rsidP="00872C55">
            <w:pPr>
              <w:rPr>
                <w:rFonts w:ascii="Times New Roman" w:eastAsia="Times New Roman" w:hAnsi="Times New Roman"/>
                <w:iCs/>
                <w:sz w:val="24"/>
                <w:szCs w:val="24"/>
                <w:lang w:eastAsia="ar-SA"/>
              </w:rPr>
            </w:pPr>
          </w:p>
        </w:tc>
      </w:tr>
      <w:tr w:rsidR="00872C55" w:rsidRPr="00872C55" w:rsidTr="00872C55">
        <w:trPr>
          <w:trHeight w:val="267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замена существующих аварийных деревянных опор линий электропередач;</w:t>
            </w:r>
          </w:p>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внедрение на всех узловых подстанциях автоматизированной системы контроля и учета энергоресурсов (АСКУЭ).</w:t>
            </w: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3 000</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3 000</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3 000</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3 000</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3 000</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sz w:val="24"/>
                <w:szCs w:val="24"/>
                <w:lang w:eastAsia="ar-SA"/>
              </w:rPr>
            </w:pPr>
            <w:r w:rsidRPr="00872C55">
              <w:rPr>
                <w:rFonts w:ascii="Times New Roman" w:eastAsia="Times New Roman" w:hAnsi="Times New Roman"/>
                <w:iCs/>
                <w:sz w:val="24"/>
                <w:szCs w:val="24"/>
                <w:lang w:eastAsia="ar-SA"/>
              </w:rPr>
              <w:t>35 000</w:t>
            </w:r>
          </w:p>
          <w:p w:rsidR="00872C55" w:rsidRPr="00872C55" w:rsidRDefault="00872C55" w:rsidP="00872C55">
            <w:pPr>
              <w:suppressAutoHyphens/>
              <w:autoSpaceDE w:val="0"/>
              <w:rPr>
                <w:rFonts w:ascii="Times New Roman" w:eastAsia="Times New Roman" w:hAnsi="Times New Roman"/>
                <w:iCs/>
                <w:sz w:val="24"/>
                <w:szCs w:val="24"/>
                <w:lang w:eastAsia="ar-SA"/>
              </w:rPr>
            </w:pPr>
            <w:proofErr w:type="spellStart"/>
            <w:r w:rsidRPr="00872C55">
              <w:rPr>
                <w:rFonts w:ascii="Times New Roman" w:eastAsia="Times New Roman" w:hAnsi="Times New Roman"/>
                <w:iCs/>
                <w:sz w:val="24"/>
                <w:szCs w:val="24"/>
                <w:lang w:eastAsia="ar-SA"/>
              </w:rPr>
              <w:t>т.р</w:t>
            </w:r>
            <w:proofErr w:type="spellEnd"/>
            <w:r w:rsidRPr="00872C55">
              <w:rPr>
                <w:rFonts w:ascii="Times New Roman" w:eastAsia="Times New Roman" w:hAnsi="Times New Roman"/>
                <w:iCs/>
                <w:sz w:val="24"/>
                <w:szCs w:val="24"/>
                <w:lang w:eastAsia="ar-SA"/>
              </w:rPr>
              <w:t>.</w:t>
            </w:r>
          </w:p>
        </w:tc>
      </w:tr>
      <w:tr w:rsidR="00872C55" w:rsidRPr="00872C55" w:rsidTr="00872C55">
        <w:trPr>
          <w:trHeight w:val="1440"/>
        </w:trPr>
        <w:tc>
          <w:tcPr>
            <w:tcW w:w="570" w:type="dxa"/>
            <w:tcBorders>
              <w:top w:val="single" w:sz="4" w:space="0" w:color="000000" w:themeColor="text1"/>
              <w:left w:val="single" w:sz="4" w:space="0" w:color="auto"/>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tabs>
                <w:tab w:val="num" w:pos="1440"/>
              </w:tab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перевод всех котельных на газовое топливо;</w:t>
            </w:r>
          </w:p>
          <w:p w:rsidR="00872C55" w:rsidRPr="00872C55" w:rsidRDefault="00872C55" w:rsidP="00872C55">
            <w:pPr>
              <w:suppressAutoHyphens/>
              <w:rPr>
                <w:rFonts w:ascii="Cambria" w:eastAsia="Times New Roman" w:hAnsi="Cambria" w:cs="Cambria"/>
                <w:i/>
                <w:iCs/>
                <w:color w:val="7F7F7F"/>
                <w:sz w:val="24"/>
                <w:szCs w:val="24"/>
                <w:lang w:eastAsia="ar-SA"/>
              </w:rPr>
            </w:pPr>
            <w:r w:rsidRPr="00872C55">
              <w:rPr>
                <w:rFonts w:ascii="Times New Roman" w:eastAsia="Times New Roman" w:hAnsi="Times New Roman"/>
                <w:sz w:val="24"/>
                <w:szCs w:val="24"/>
                <w:lang w:eastAsia="ar-SA"/>
              </w:rPr>
              <w:t>- замена устаревшего энергетического оборудования котельных,</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3 000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3 000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3 000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3 000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3 000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15 000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952"/>
        </w:trPr>
        <w:tc>
          <w:tcPr>
            <w:tcW w:w="570" w:type="dxa"/>
            <w:tcBorders>
              <w:top w:val="single" w:sz="4" w:space="0" w:color="auto"/>
              <w:left w:val="single" w:sz="4" w:space="0" w:color="auto"/>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 --  ремонт изношенных тепловых сетей</w:t>
            </w: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15 000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784"/>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b/>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b/>
                <w:iCs/>
                <w:color w:val="000000"/>
                <w:sz w:val="24"/>
                <w:szCs w:val="24"/>
                <w:lang w:eastAsia="ar-SA"/>
              </w:rPr>
            </w:pPr>
            <w:r w:rsidRPr="00872C55">
              <w:rPr>
                <w:rFonts w:ascii="Times New Roman" w:eastAsia="Times New Roman" w:hAnsi="Times New Roman"/>
                <w:b/>
                <w:iCs/>
                <w:color w:val="000000"/>
                <w:sz w:val="24"/>
                <w:szCs w:val="24"/>
                <w:lang w:eastAsia="ar-SA"/>
              </w:rPr>
              <w:t>2</w:t>
            </w: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b/>
                <w:iCs/>
                <w:sz w:val="24"/>
                <w:szCs w:val="24"/>
                <w:lang w:eastAsia="ar-SA"/>
              </w:rPr>
            </w:pPr>
          </w:p>
          <w:p w:rsidR="00872C55" w:rsidRPr="00872C55" w:rsidRDefault="00872C55" w:rsidP="00872C55">
            <w:pPr>
              <w:suppressAutoHyphens/>
              <w:autoSpaceDE w:val="0"/>
              <w:rPr>
                <w:rFonts w:ascii="Times New Roman" w:eastAsia="Times New Roman" w:hAnsi="Times New Roman"/>
                <w:b/>
                <w:iCs/>
                <w:sz w:val="24"/>
                <w:szCs w:val="24"/>
                <w:lang w:eastAsia="ar-SA"/>
              </w:rPr>
            </w:pPr>
            <w:r w:rsidRPr="00872C55">
              <w:rPr>
                <w:rFonts w:ascii="Times New Roman" w:eastAsia="Times New Roman" w:hAnsi="Times New Roman"/>
                <w:b/>
                <w:iCs/>
                <w:sz w:val="24"/>
                <w:szCs w:val="24"/>
                <w:lang w:eastAsia="ar-SA"/>
              </w:rPr>
              <w:t>газификация</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4"/>
                <w:szCs w:val="24"/>
                <w:lang w:eastAsia="ar-SA"/>
              </w:rPr>
            </w:pP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r>
      <w:tr w:rsidR="00872C55" w:rsidRPr="00872C55" w:rsidTr="00872C55">
        <w:trPr>
          <w:trHeight w:val="1365"/>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Cambria" w:eastAsia="Times New Roman" w:hAnsi="Cambria" w:cs="Cambria"/>
                <w:i/>
                <w:iCs/>
                <w:color w:val="7F7F7F"/>
                <w:sz w:val="24"/>
                <w:szCs w:val="24"/>
                <w:lang w:eastAsia="ar-SA"/>
              </w:rPr>
            </w:pPr>
            <w:r w:rsidRPr="00872C55">
              <w:rPr>
                <w:rFonts w:ascii="Times New Roman" w:eastAsia="Times New Roman" w:hAnsi="Times New Roman"/>
                <w:sz w:val="24"/>
                <w:szCs w:val="24"/>
                <w:lang w:eastAsia="ar-SA"/>
              </w:rPr>
              <w:t>- газификация новой жилищной малоэтажной застройки – строительство  газопроводов низкого давления</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25 000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25 000 </w:t>
            </w:r>
            <w:proofErr w:type="spellStart"/>
            <w:r w:rsidRPr="00872C55">
              <w:rPr>
                <w:rFonts w:ascii="Times New Roman" w:eastAsia="Times New Roman" w:hAnsi="Times New Roman"/>
                <w:iCs/>
                <w:color w:val="000000"/>
                <w:sz w:val="24"/>
                <w:szCs w:val="24"/>
                <w:lang w:eastAsia="ar-SA"/>
              </w:rPr>
              <w:t>т.р</w:t>
            </w:r>
            <w:proofErr w:type="spellEnd"/>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30 000</w:t>
            </w: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Cambria" w:eastAsia="Times New Roman" w:hAnsi="Cambria" w:cs="Cambria"/>
                <w:i/>
                <w:iCs/>
                <w:color w:val="000000"/>
                <w:sz w:val="24"/>
                <w:szCs w:val="24"/>
                <w:lang w:eastAsia="ar-SA"/>
              </w:rPr>
            </w:pPr>
          </w:p>
        </w:tc>
      </w:tr>
      <w:tr w:rsidR="00872C55" w:rsidRPr="00872C55" w:rsidTr="00872C55">
        <w:trPr>
          <w:trHeight w:val="1335"/>
        </w:trPr>
        <w:tc>
          <w:tcPr>
            <w:tcW w:w="570"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строительство новых ШРП для районов индивидуального строительства и малоэтажного жилья.</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5 000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5 000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15 000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1155"/>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outlineLvl w:val="0"/>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Оборудование газового хозяйства средствами телеметрии.</w:t>
            </w: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5 000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5 000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20 000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b/>
                <w:iCs/>
                <w:color w:val="000000"/>
                <w:sz w:val="24"/>
                <w:szCs w:val="24"/>
                <w:lang w:eastAsia="ar-SA"/>
              </w:rPr>
            </w:pPr>
            <w:r w:rsidRPr="00872C55">
              <w:rPr>
                <w:rFonts w:ascii="Times New Roman" w:eastAsia="Times New Roman" w:hAnsi="Times New Roman"/>
                <w:b/>
                <w:iCs/>
                <w:color w:val="000000"/>
                <w:sz w:val="24"/>
                <w:szCs w:val="24"/>
                <w:lang w:eastAsia="ar-SA"/>
              </w:rPr>
              <w:t>3</w:t>
            </w: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b/>
                <w:iCs/>
                <w:sz w:val="24"/>
                <w:szCs w:val="24"/>
                <w:lang w:eastAsia="ar-SA"/>
              </w:rPr>
            </w:pPr>
            <w:r w:rsidRPr="00872C55">
              <w:rPr>
                <w:rFonts w:ascii="Times New Roman" w:eastAsia="Times New Roman" w:hAnsi="Times New Roman"/>
                <w:b/>
                <w:iCs/>
                <w:sz w:val="24"/>
                <w:szCs w:val="24"/>
                <w:lang w:eastAsia="ar-SA"/>
              </w:rPr>
              <w:t>водоснабжение</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r>
      <w:tr w:rsidR="00872C55" w:rsidRPr="00872C55" w:rsidTr="00872C55">
        <w:trPr>
          <w:trHeight w:val="1335"/>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tabs>
                <w:tab w:val="left" w:pos="9355"/>
              </w:tabs>
              <w:suppressAutoHyphens/>
              <w:jc w:val="both"/>
              <w:rPr>
                <w:rFonts w:ascii="Cambria" w:eastAsia="Times New Roman" w:hAnsi="Cambria" w:cs="Cambria"/>
                <w:i/>
                <w:iCs/>
                <w:color w:val="7F7F7F"/>
                <w:sz w:val="24"/>
                <w:szCs w:val="24"/>
                <w:lang w:eastAsia="ar-SA"/>
              </w:rPr>
            </w:pPr>
            <w:r w:rsidRPr="00872C55">
              <w:rPr>
                <w:rFonts w:ascii="Times New Roman" w:eastAsia="Times New Roman" w:hAnsi="Times New Roman"/>
                <w:sz w:val="24"/>
                <w:szCs w:val="24"/>
                <w:lang w:eastAsia="ar-SA"/>
              </w:rPr>
              <w:t xml:space="preserve">- разработка проектно-сметной документации на реконструкцию системы водоснабжения </w:t>
            </w:r>
            <w:r w:rsidRPr="00872C55">
              <w:rPr>
                <w:rFonts w:ascii="Times New Roman" w:eastAsia="TimesNewRomanPSMT" w:hAnsi="Times New Roman"/>
                <w:sz w:val="24"/>
                <w:szCs w:val="24"/>
                <w:lang w:eastAsia="ar-SA"/>
              </w:rPr>
              <w:t>ст. Сторожевая</w:t>
            </w:r>
            <w:r w:rsidRPr="00872C55">
              <w:rPr>
                <w:rFonts w:ascii="Times New Roman" w:eastAsia="Times New Roman" w:hAnsi="Times New Roman"/>
                <w:b/>
                <w:sz w:val="24"/>
                <w:szCs w:val="24"/>
                <w:lang w:eastAsia="ar-SA"/>
              </w:rPr>
              <w:t xml:space="preserve"> </w:t>
            </w:r>
            <w:r w:rsidRPr="00872C55">
              <w:rPr>
                <w:rFonts w:ascii="Times New Roman" w:eastAsia="TimesNewRomanPSMT" w:hAnsi="Times New Roman"/>
                <w:sz w:val="24"/>
                <w:szCs w:val="24"/>
                <w:lang w:eastAsia="ar-SA"/>
              </w:rPr>
              <w:t xml:space="preserve"> </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Cs/>
                <w:color w:val="7F7F7F"/>
                <w:sz w:val="28"/>
                <w:szCs w:val="28"/>
                <w:lang w:eastAsia="ar-SA"/>
              </w:rPr>
            </w:pPr>
          </w:p>
          <w:p w:rsidR="00872C55" w:rsidRPr="00872C55" w:rsidRDefault="00872C55" w:rsidP="00872C55">
            <w:pPr>
              <w:suppressAutoHyphens/>
              <w:autoSpaceDE w:val="0"/>
              <w:rPr>
                <w:rFonts w:ascii="Cambria" w:eastAsia="Times New Roman" w:hAnsi="Cambria" w:cs="Cambria"/>
                <w:iCs/>
                <w:color w:val="7F7F7F"/>
                <w:sz w:val="28"/>
                <w:szCs w:val="28"/>
                <w:lang w:eastAsia="ar-SA"/>
              </w:rPr>
            </w:pPr>
          </w:p>
          <w:p w:rsidR="00872C55" w:rsidRPr="00872C55" w:rsidRDefault="00872C55" w:rsidP="00872C55">
            <w:pPr>
              <w:suppressAutoHyphens/>
              <w:autoSpaceDE w:val="0"/>
              <w:rPr>
                <w:rFonts w:ascii="Cambria" w:eastAsia="Times New Roman" w:hAnsi="Cambria" w:cs="Cambria"/>
                <w:iCs/>
                <w:color w:val="7F7F7F"/>
                <w:sz w:val="28"/>
                <w:szCs w:val="28"/>
                <w:lang w:eastAsia="ar-SA"/>
              </w:rPr>
            </w:pPr>
          </w:p>
          <w:p w:rsidR="00872C55" w:rsidRPr="00872C55" w:rsidRDefault="00872C55" w:rsidP="00872C55">
            <w:pPr>
              <w:suppressAutoHyphens/>
              <w:autoSpaceDE w:val="0"/>
              <w:rPr>
                <w:rFonts w:ascii="Cambria" w:eastAsia="Times New Roman" w:hAnsi="Cambria" w:cs="Cambria"/>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Cambria" w:eastAsia="Times New Roman" w:hAnsi="Cambria" w:cs="Cambria"/>
                <w:iCs/>
                <w:color w:val="7F7F7F"/>
                <w:sz w:val="28"/>
                <w:szCs w:val="28"/>
                <w:lang w:eastAsia="ar-SA"/>
              </w:rPr>
            </w:pPr>
            <w:r w:rsidRPr="00872C55">
              <w:rPr>
                <w:rFonts w:ascii="Times New Roman" w:eastAsia="Times New Roman" w:hAnsi="Times New Roman"/>
                <w:sz w:val="24"/>
                <w:szCs w:val="24"/>
                <w:lang w:eastAsia="ar-SA"/>
              </w:rPr>
              <w:t xml:space="preserve">300 тыс. </w:t>
            </w:r>
            <w:proofErr w:type="spellStart"/>
            <w:r w:rsidRPr="00872C55">
              <w:rPr>
                <w:rFonts w:ascii="Times New Roman" w:eastAsia="Times New Roman" w:hAnsi="Times New Roman"/>
                <w:sz w:val="24"/>
                <w:szCs w:val="24"/>
                <w:lang w:eastAsia="ar-SA"/>
              </w:rPr>
              <w:t>руб</w:t>
            </w:r>
            <w:proofErr w:type="spellEnd"/>
            <w:r w:rsidRPr="00872C55">
              <w:rPr>
                <w:rFonts w:ascii="Times New Roman" w:eastAsia="Times New Roman" w:hAnsi="Times New Roman"/>
                <w:sz w:val="24"/>
                <w:szCs w:val="24"/>
                <w:lang w:eastAsia="ar-SA"/>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1080"/>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tabs>
                <w:tab w:val="left" w:pos="9355"/>
              </w:tabs>
              <w:suppressAutoHyphens/>
              <w:jc w:val="both"/>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разработка проектно-сметной документации на реконструкцию системы водоснабжения аула Ильич</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tabs>
                <w:tab w:val="left" w:pos="9355"/>
              </w:tabs>
              <w:suppressAutoHyphens/>
              <w:jc w:val="both"/>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150 тыс. </w:t>
            </w:r>
            <w:proofErr w:type="spellStart"/>
            <w:r w:rsidRPr="00872C55">
              <w:rPr>
                <w:rFonts w:ascii="Times New Roman" w:eastAsia="Times New Roman" w:hAnsi="Times New Roman"/>
                <w:sz w:val="24"/>
                <w:szCs w:val="24"/>
                <w:lang w:eastAsia="ar-SA"/>
              </w:rPr>
              <w:t>руб</w:t>
            </w:r>
            <w:proofErr w:type="spellEnd"/>
            <w:r w:rsidRPr="00872C55">
              <w:rPr>
                <w:rFonts w:ascii="Times New Roman" w:eastAsia="Times New Roman" w:hAnsi="Times New Roman"/>
                <w:sz w:val="24"/>
                <w:szCs w:val="24"/>
                <w:lang w:eastAsia="ar-SA"/>
              </w:rPr>
              <w:t>;</w:t>
            </w:r>
          </w:p>
          <w:p w:rsidR="00872C55" w:rsidRPr="00872C55" w:rsidRDefault="00872C55" w:rsidP="00872C55">
            <w:pPr>
              <w:suppressAutoHyphens/>
              <w:autoSpaceDE w:val="0"/>
              <w:rPr>
                <w:rFonts w:ascii="Cambria" w:eastAsia="Times New Roman" w:hAnsi="Cambria" w:cs="Cambria"/>
                <w:iCs/>
                <w:color w:val="7F7F7F"/>
                <w:sz w:val="28"/>
                <w:szCs w:val="28"/>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r>
      <w:tr w:rsidR="00872C55" w:rsidRPr="00872C55" w:rsidTr="00872C55">
        <w:trPr>
          <w:trHeight w:val="1650"/>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tcPr>
          <w:p w:rsidR="00872C55" w:rsidRPr="00872C55" w:rsidRDefault="00872C55" w:rsidP="00872C55">
            <w:pPr>
              <w:tabs>
                <w:tab w:val="left" w:pos="9355"/>
              </w:tabs>
              <w:suppressAutoHyphens/>
              <w:jc w:val="both"/>
              <w:rPr>
                <w:rFonts w:ascii="Times New Roman" w:eastAsia="Times New Roman" w:hAnsi="Times New Roman"/>
                <w:sz w:val="24"/>
                <w:szCs w:val="24"/>
                <w:lang w:eastAsia="ar-SA"/>
              </w:rPr>
            </w:pPr>
          </w:p>
          <w:p w:rsidR="00872C55" w:rsidRPr="00872C55" w:rsidRDefault="00872C55" w:rsidP="00872C55">
            <w:pPr>
              <w:tabs>
                <w:tab w:val="left" w:pos="9355"/>
              </w:tabs>
              <w:suppressAutoHyphens/>
              <w:jc w:val="both"/>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 разработка проектно-сметной документации на реконструкцию системы водоснабжения </w:t>
            </w:r>
            <w:r w:rsidRPr="00872C55">
              <w:rPr>
                <w:rFonts w:ascii="Times New Roman" w:eastAsia="TimesNewRomanPSMT" w:hAnsi="Times New Roman"/>
                <w:sz w:val="24"/>
                <w:szCs w:val="24"/>
                <w:lang w:eastAsia="ar-SA"/>
              </w:rPr>
              <w:t xml:space="preserve">аула </w:t>
            </w:r>
            <w:proofErr w:type="spellStart"/>
            <w:r w:rsidRPr="00872C55">
              <w:rPr>
                <w:rFonts w:ascii="Times New Roman" w:eastAsia="TimesNewRomanPSMT" w:hAnsi="Times New Roman"/>
                <w:sz w:val="24"/>
                <w:szCs w:val="24"/>
                <w:lang w:eastAsia="ar-SA"/>
              </w:rPr>
              <w:t>Кобу</w:t>
            </w:r>
            <w:proofErr w:type="spellEnd"/>
            <w:r w:rsidRPr="00872C55">
              <w:rPr>
                <w:rFonts w:ascii="Times New Roman" w:eastAsia="TimesNewRomanPSMT" w:hAnsi="Times New Roman"/>
                <w:sz w:val="24"/>
                <w:szCs w:val="24"/>
                <w:lang w:eastAsia="ar-SA"/>
              </w:rPr>
              <w:t>-Баши</w:t>
            </w:r>
            <w:r w:rsidRPr="00872C55">
              <w:rPr>
                <w:rFonts w:ascii="Times New Roman" w:eastAsia="Times New Roman" w:hAnsi="Times New Roman"/>
                <w:b/>
                <w:sz w:val="24"/>
                <w:szCs w:val="24"/>
                <w:lang w:eastAsia="ar-SA"/>
              </w:rPr>
              <w:t xml:space="preserve"> </w:t>
            </w:r>
            <w:r w:rsidRPr="00872C55">
              <w:rPr>
                <w:rFonts w:ascii="Times New Roman" w:eastAsia="TimesNewRomanPSMT" w:hAnsi="Times New Roman"/>
                <w:sz w:val="24"/>
                <w:szCs w:val="24"/>
                <w:lang w:eastAsia="ar-SA"/>
              </w:rPr>
              <w:t xml:space="preserve">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Cs/>
                <w:color w:val="7F7F7F"/>
                <w:sz w:val="28"/>
                <w:szCs w:val="28"/>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150 тыс. </w:t>
            </w:r>
            <w:proofErr w:type="spellStart"/>
            <w:r w:rsidRPr="00872C55">
              <w:rPr>
                <w:rFonts w:ascii="Times New Roman" w:eastAsia="Times New Roman" w:hAnsi="Times New Roman"/>
                <w:sz w:val="24"/>
                <w:szCs w:val="24"/>
                <w:lang w:eastAsia="ar-SA"/>
              </w:rPr>
              <w:t>руб</w:t>
            </w:r>
            <w:proofErr w:type="spellEnd"/>
            <w:r w:rsidRPr="00872C55">
              <w:rPr>
                <w:rFonts w:ascii="Times New Roman" w:eastAsia="Times New Roman" w:hAnsi="Times New Roman"/>
                <w:sz w:val="24"/>
                <w:szCs w:val="24"/>
                <w:lang w:eastAsia="ar-SA"/>
              </w:rPr>
              <w:t>;</w:t>
            </w: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r>
      <w:tr w:rsidR="00872C55" w:rsidRPr="00872C55" w:rsidTr="00872C55">
        <w:trPr>
          <w:trHeight w:val="840"/>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tabs>
                <w:tab w:val="left" w:pos="9355"/>
              </w:tabs>
              <w:suppressAutoHyphens/>
              <w:jc w:val="both"/>
              <w:rPr>
                <w:rFonts w:ascii="Times New Roman" w:eastAsia="Times New Roman" w:hAnsi="Times New Roman"/>
                <w:b/>
                <w:sz w:val="24"/>
                <w:szCs w:val="24"/>
                <w:lang w:eastAsia="ar-SA"/>
              </w:rPr>
            </w:pPr>
            <w:r w:rsidRPr="00872C55">
              <w:rPr>
                <w:rFonts w:ascii="Times New Roman" w:eastAsia="TimesNewRomanPSMT" w:hAnsi="Times New Roman"/>
                <w:sz w:val="24"/>
                <w:szCs w:val="24"/>
                <w:lang w:eastAsia="ar-SA"/>
              </w:rPr>
              <w:t xml:space="preserve">- ремонт (реконструкция) резервуаров чистой воды ст. Сторожевая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Cambria" w:eastAsia="Times New Roman" w:hAnsi="Cambria" w:cs="Cambria"/>
                <w:iCs/>
                <w:color w:val="7F7F7F"/>
                <w:sz w:val="28"/>
                <w:szCs w:val="28"/>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r w:rsidRPr="00872C55">
              <w:rPr>
                <w:rFonts w:ascii="Times New Roman" w:eastAsia="TimesNewRomanPSMT" w:hAnsi="Times New Roman"/>
                <w:sz w:val="24"/>
                <w:szCs w:val="24"/>
                <w:lang w:eastAsia="ar-SA"/>
              </w:rPr>
              <w:t xml:space="preserve">2 000 тыс. </w:t>
            </w:r>
            <w:proofErr w:type="spellStart"/>
            <w:r w:rsidRPr="00872C55">
              <w:rPr>
                <w:rFonts w:ascii="Times New Roman" w:eastAsia="TimesNewRomanPSMT" w:hAnsi="Times New Roman"/>
                <w:sz w:val="24"/>
                <w:szCs w:val="24"/>
                <w:lang w:eastAsia="ar-SA"/>
              </w:rPr>
              <w:t>руб</w:t>
            </w:r>
            <w:proofErr w:type="spellEnd"/>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r>
      <w:tr w:rsidR="00872C55" w:rsidRPr="00872C55" w:rsidTr="00872C55">
        <w:trPr>
          <w:trHeight w:val="870"/>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tabs>
                <w:tab w:val="left" w:pos="9355"/>
              </w:tabs>
              <w:suppressAutoHyphens/>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ремонт (реконструкция) резервуаров чистой воды</w:t>
            </w:r>
            <w:r w:rsidRPr="00872C55">
              <w:rPr>
                <w:rFonts w:ascii="Times New Roman" w:eastAsia="Times New Roman" w:hAnsi="Times New Roman"/>
                <w:sz w:val="24"/>
                <w:szCs w:val="24"/>
                <w:lang w:eastAsia="ar-SA"/>
              </w:rPr>
              <w:t xml:space="preserve"> Урочище  «Башкирка»</w:t>
            </w:r>
            <w:r w:rsidRPr="00872C55">
              <w:rPr>
                <w:rFonts w:ascii="Times New Roman" w:eastAsia="TimesNewRomanPSMT" w:hAnsi="Times New Roman"/>
                <w:sz w:val="24"/>
                <w:szCs w:val="24"/>
                <w:lang w:eastAsia="ar-SA"/>
              </w:rPr>
              <w:t xml:space="preserve">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1 000 тыс. </w:t>
            </w:r>
            <w:proofErr w:type="spellStart"/>
            <w:r w:rsidRPr="00872C55">
              <w:rPr>
                <w:rFonts w:ascii="Times New Roman" w:eastAsia="TimesNewRomanPSMT" w:hAnsi="Times New Roman"/>
                <w:sz w:val="24"/>
                <w:szCs w:val="24"/>
                <w:lang w:eastAsia="ar-SA"/>
              </w:rPr>
              <w:t>руб</w:t>
            </w:r>
            <w:proofErr w:type="spellEnd"/>
            <w:r w:rsidRPr="00872C55">
              <w:rPr>
                <w:rFonts w:ascii="Times New Roman" w:eastAsia="TimesNewRomanPSMT" w:hAnsi="Times New Roman"/>
                <w:sz w:val="24"/>
                <w:szCs w:val="24"/>
                <w:lang w:eastAsia="ar-SA"/>
              </w:rPr>
              <w:t>;</w:t>
            </w: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r>
      <w:tr w:rsidR="00872C55" w:rsidRPr="00872C55" w:rsidTr="00872C55">
        <w:trPr>
          <w:trHeight w:val="525"/>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tabs>
                <w:tab w:val="left" w:pos="9355"/>
              </w:tabs>
              <w:suppressAutoHyphens/>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ремонт  резервуара а. Ильич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500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p>
        </w:tc>
      </w:tr>
      <w:tr w:rsidR="00872C55" w:rsidRPr="00872C55" w:rsidTr="00872C55">
        <w:trPr>
          <w:trHeight w:val="795"/>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suppressAutoHyphens/>
              <w:autoSpaceDE w:val="0"/>
              <w:autoSpaceDN w:val="0"/>
              <w:adjustRightInd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перекладка ветхих сетей в сельском поселении (более 40 км)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10  000 </w:t>
            </w: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r w:rsidRPr="00872C55">
              <w:rPr>
                <w:rFonts w:ascii="Times New Roman" w:eastAsia="Times New Roman" w:hAnsi="Times New Roman"/>
                <w:iCs/>
                <w:color w:val="000000"/>
                <w:sz w:val="24"/>
                <w:szCs w:val="24"/>
                <w:lang w:eastAsia="ar-SA"/>
              </w:rPr>
              <w:t>тыс. р.</w:t>
            </w:r>
          </w:p>
        </w:tc>
        <w:tc>
          <w:tcPr>
            <w:tcW w:w="1123" w:type="dxa"/>
            <w:tcBorders>
              <w:top w:val="single" w:sz="4" w:space="0" w:color="auto"/>
              <w:left w:val="single" w:sz="4" w:space="0" w:color="000000" w:themeColor="text1"/>
              <w:bottom w:val="single" w:sz="4" w:space="0" w:color="auto"/>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90 000</w:t>
            </w:r>
          </w:p>
          <w:p w:rsidR="00872C55" w:rsidRPr="00872C55" w:rsidRDefault="00872C55" w:rsidP="00872C55">
            <w:pPr>
              <w:suppressAutoHyphens/>
              <w:autoSpaceDE w:val="0"/>
              <w:rPr>
                <w:rFonts w:ascii="Times New Roman" w:eastAsia="Times New Roman" w:hAnsi="Times New Roman"/>
                <w:i/>
                <w:iCs/>
                <w:color w:val="7F7F7F"/>
                <w:sz w:val="24"/>
                <w:szCs w:val="24"/>
                <w:lang w:eastAsia="ar-SA"/>
              </w:rPr>
            </w:pPr>
            <w:r w:rsidRPr="00872C55">
              <w:rPr>
                <w:rFonts w:ascii="Times New Roman" w:eastAsia="Times New Roman" w:hAnsi="Times New Roman"/>
                <w:iCs/>
                <w:color w:val="000000"/>
                <w:sz w:val="24"/>
                <w:szCs w:val="24"/>
                <w:lang w:eastAsia="ar-SA"/>
              </w:rPr>
              <w:t xml:space="preserve"> тыс. р.</w:t>
            </w:r>
          </w:p>
        </w:tc>
      </w:tr>
      <w:tr w:rsidR="00872C55" w:rsidRPr="00872C55" w:rsidTr="00872C55">
        <w:trPr>
          <w:trHeight w:val="840"/>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suppressAutoHyphens/>
              <w:autoSpaceDE w:val="0"/>
              <w:autoSpaceDN w:val="0"/>
              <w:adjustRightInd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w:t>
            </w:r>
            <w:proofErr w:type="spellStart"/>
            <w:r w:rsidRPr="00872C55">
              <w:rPr>
                <w:rFonts w:ascii="Times New Roman" w:eastAsia="TimesNewRomanPSMT" w:hAnsi="Times New Roman"/>
                <w:sz w:val="24"/>
                <w:szCs w:val="24"/>
                <w:lang w:eastAsia="ar-SA"/>
              </w:rPr>
              <w:t>закольцовка</w:t>
            </w:r>
            <w:proofErr w:type="spellEnd"/>
            <w:r w:rsidRPr="00872C55">
              <w:rPr>
                <w:rFonts w:ascii="Times New Roman" w:eastAsia="TimesNewRomanPSMT" w:hAnsi="Times New Roman"/>
                <w:sz w:val="24"/>
                <w:szCs w:val="24"/>
                <w:lang w:eastAsia="ar-SA"/>
              </w:rPr>
              <w:t xml:space="preserve"> существующих водопроводных сетей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3 000 </w:t>
            </w: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r>
      <w:tr w:rsidR="00872C55" w:rsidRPr="00872C55" w:rsidTr="00872C55">
        <w:trPr>
          <w:trHeight w:val="531"/>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suppressAutoHyphens/>
              <w:autoSpaceDE w:val="0"/>
              <w:autoSpaceDN w:val="0"/>
              <w:adjustRightInd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строительство новых водопроводных сетей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12 000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r>
      <w:tr w:rsidR="00872C55" w:rsidRPr="00872C55" w:rsidTr="00872C55">
        <w:trPr>
          <w:trHeight w:val="1110"/>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приобретение и монтаж водоочистной установки «Исток» -1000К в ст. </w:t>
            </w:r>
            <w:proofErr w:type="spellStart"/>
            <w:r w:rsidRPr="00872C55">
              <w:rPr>
                <w:rFonts w:ascii="Times New Roman" w:eastAsia="TimesNewRomanPSMT" w:hAnsi="Times New Roman"/>
                <w:sz w:val="24"/>
                <w:szCs w:val="24"/>
                <w:lang w:eastAsia="ar-SA"/>
              </w:rPr>
              <w:t>Сторожевская</w:t>
            </w:r>
            <w:proofErr w:type="spellEnd"/>
            <w:r w:rsidRPr="00872C55">
              <w:rPr>
                <w:rFonts w:ascii="Times New Roman" w:eastAsia="TimesNewRomanPSMT" w:hAnsi="Times New Roman"/>
                <w:sz w:val="24"/>
                <w:szCs w:val="24"/>
                <w:lang w:eastAsia="ar-SA"/>
              </w:rPr>
              <w:t xml:space="preserve">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13951,32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870"/>
        </w:trPr>
        <w:tc>
          <w:tcPr>
            <w:tcW w:w="570" w:type="dxa"/>
            <w:tcBorders>
              <w:top w:val="nil"/>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nil"/>
              <w:left w:val="single" w:sz="4" w:space="0" w:color="auto"/>
              <w:bottom w:val="single" w:sz="4" w:space="0" w:color="auto"/>
              <w:right w:val="single" w:sz="4" w:space="0" w:color="000000" w:themeColor="text1"/>
            </w:tcBorders>
            <w:hideMark/>
          </w:tcPr>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приобретение и монтаж</w:t>
            </w:r>
          </w:p>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водоочистной установки</w:t>
            </w:r>
          </w:p>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«Исток» - 200К в а. Ильич </w:t>
            </w:r>
          </w:p>
        </w:tc>
        <w:tc>
          <w:tcPr>
            <w:tcW w:w="854" w:type="dxa"/>
            <w:gridSpan w:val="2"/>
            <w:tcBorders>
              <w:top w:val="nil"/>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nil"/>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nil"/>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nil"/>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nil"/>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nil"/>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5081,15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1380"/>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w:t>
            </w:r>
          </w:p>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приобретение и монтаж водоочистной установки</w:t>
            </w:r>
          </w:p>
          <w:p w:rsidR="00872C55" w:rsidRPr="00872C55" w:rsidRDefault="00872C55" w:rsidP="00872C55">
            <w:pPr>
              <w:suppressAutoHyphens/>
              <w:autoSpaceDE w:val="0"/>
              <w:autoSpaceDN w:val="0"/>
              <w:adjustRightInd w:val="0"/>
              <w:jc w:val="both"/>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«Исток» -500К в а. </w:t>
            </w:r>
            <w:proofErr w:type="spellStart"/>
            <w:r w:rsidRPr="00872C55">
              <w:rPr>
                <w:rFonts w:ascii="Times New Roman" w:eastAsia="TimesNewRomanPSMT" w:hAnsi="Times New Roman"/>
                <w:sz w:val="24"/>
                <w:szCs w:val="24"/>
                <w:lang w:eastAsia="ar-SA"/>
              </w:rPr>
              <w:t>Кобу</w:t>
            </w:r>
            <w:proofErr w:type="spellEnd"/>
            <w:r w:rsidRPr="00872C55">
              <w:rPr>
                <w:rFonts w:ascii="Times New Roman" w:eastAsia="TimesNewRomanPSMT" w:hAnsi="Times New Roman"/>
                <w:sz w:val="24"/>
                <w:szCs w:val="24"/>
                <w:lang w:eastAsia="ar-SA"/>
              </w:rPr>
              <w:t xml:space="preserve">-Баши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8686,02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r>
      <w:tr w:rsidR="00872C55" w:rsidRPr="00872C55" w:rsidTr="00872C55">
        <w:trPr>
          <w:trHeight w:val="1665"/>
        </w:trPr>
        <w:tc>
          <w:tcPr>
            <w:tcW w:w="570" w:type="dxa"/>
            <w:tcBorders>
              <w:top w:val="single" w:sz="4" w:space="0" w:color="auto"/>
              <w:left w:val="single" w:sz="4" w:space="0" w:color="000000" w:themeColor="text1"/>
              <w:bottom w:val="single" w:sz="4" w:space="0" w:color="auto"/>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single" w:sz="4" w:space="0" w:color="auto"/>
              <w:right w:val="single" w:sz="4" w:space="0" w:color="000000" w:themeColor="text1"/>
            </w:tcBorders>
            <w:hideMark/>
          </w:tcPr>
          <w:p w:rsidR="00872C55" w:rsidRPr="00872C55" w:rsidRDefault="00872C55" w:rsidP="00872C55">
            <w:pPr>
              <w:suppressAutoHyphens/>
              <w:autoSpaceDE w:val="0"/>
              <w:autoSpaceDN w:val="0"/>
              <w:adjustRightInd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xml:space="preserve">- установка приборов учета воды потребителей использующих централизованное водоснабжение </w:t>
            </w:r>
          </w:p>
        </w:tc>
        <w:tc>
          <w:tcPr>
            <w:tcW w:w="854"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50 </w:t>
            </w:r>
            <w:proofErr w:type="spellStart"/>
            <w:r w:rsidRPr="00872C55">
              <w:rPr>
                <w:rFonts w:ascii="Times New Roman" w:eastAsia="Times New Roman" w:hAnsi="Times New Roman"/>
                <w:sz w:val="24"/>
                <w:szCs w:val="24"/>
                <w:lang w:eastAsia="ar-SA"/>
              </w:rPr>
              <w:t>т.р</w:t>
            </w:r>
            <w:proofErr w:type="spellEnd"/>
            <w:r w:rsidRPr="00872C55">
              <w:rPr>
                <w:rFonts w:ascii="Times New Roman" w:eastAsia="Times New Roman" w:hAnsi="Times New Roman"/>
                <w:sz w:val="24"/>
                <w:szCs w:val="24"/>
                <w:lang w:eastAsia="ar-SA"/>
              </w:rPr>
              <w:t>.</w:t>
            </w: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50 </w:t>
            </w:r>
            <w:proofErr w:type="spellStart"/>
            <w:r w:rsidRPr="00872C55">
              <w:rPr>
                <w:rFonts w:ascii="Times New Roman" w:eastAsia="Times New Roman" w:hAnsi="Times New Roman"/>
                <w:sz w:val="24"/>
                <w:szCs w:val="24"/>
                <w:lang w:eastAsia="ar-SA"/>
              </w:rPr>
              <w:t>т.р</w:t>
            </w:r>
            <w:proofErr w:type="spellEnd"/>
            <w:r w:rsidRPr="00872C55">
              <w:rPr>
                <w:rFonts w:ascii="Times New Roman" w:eastAsia="Times New Roman" w:hAnsi="Times New Roman"/>
                <w:sz w:val="24"/>
                <w:szCs w:val="24"/>
                <w:lang w:eastAsia="ar-SA"/>
              </w:rPr>
              <w:t>.</w:t>
            </w: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auto"/>
              <w:left w:val="single" w:sz="4" w:space="0" w:color="000000" w:themeColor="text1"/>
              <w:bottom w:val="single" w:sz="4" w:space="0" w:color="auto"/>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1000т.р</w:t>
            </w:r>
          </w:p>
        </w:tc>
      </w:tr>
      <w:tr w:rsidR="00872C55" w:rsidRPr="00872C55" w:rsidTr="00872C55">
        <w:trPr>
          <w:trHeight w:val="2790"/>
        </w:trPr>
        <w:tc>
          <w:tcPr>
            <w:tcW w:w="570" w:type="dxa"/>
            <w:tcBorders>
              <w:top w:val="single" w:sz="4" w:space="0" w:color="auto"/>
              <w:left w:val="single" w:sz="4" w:space="0" w:color="auto"/>
              <w:bottom w:val="nil"/>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auto"/>
              <w:left w:val="single" w:sz="4" w:space="0" w:color="auto"/>
              <w:bottom w:val="nil"/>
              <w:right w:val="single" w:sz="4" w:space="0" w:color="auto"/>
            </w:tcBorders>
            <w:hideMark/>
          </w:tcPr>
          <w:p w:rsidR="00872C55" w:rsidRPr="00872C55" w:rsidRDefault="00872C55" w:rsidP="00872C55">
            <w:pPr>
              <w:suppressAutoHyphens/>
              <w:autoSpaceDE w:val="0"/>
              <w:autoSpaceDN w:val="0"/>
              <w:adjustRightInd w:val="0"/>
              <w:rPr>
                <w:rFonts w:ascii="Times New Roman" w:eastAsia="TimesNewRomanPSMT" w:hAnsi="Times New Roman"/>
                <w:sz w:val="24"/>
                <w:szCs w:val="24"/>
                <w:lang w:eastAsia="ar-SA"/>
              </w:rPr>
            </w:pPr>
            <w:r w:rsidRPr="00872C55">
              <w:rPr>
                <w:rFonts w:ascii="Times New Roman" w:eastAsia="TimesNewRomanPSMT" w:hAnsi="Times New Roman"/>
                <w:sz w:val="24"/>
                <w:szCs w:val="24"/>
                <w:lang w:eastAsia="ar-SA"/>
              </w:rPr>
              <w:t>- на водозаборах выполнение мероприятий в соответствии с требованиями  СанПиН 2.1.4.1110-02 «Зоны санитарной охраны источников водоснабжения и водопроводов питьевого назначения»</w:t>
            </w:r>
          </w:p>
        </w:tc>
        <w:tc>
          <w:tcPr>
            <w:tcW w:w="854" w:type="dxa"/>
            <w:gridSpan w:val="2"/>
            <w:tcBorders>
              <w:top w:val="single" w:sz="4" w:space="0" w:color="auto"/>
              <w:left w:val="single" w:sz="4" w:space="0" w:color="auto"/>
              <w:bottom w:val="nil"/>
              <w:right w:val="single" w:sz="4" w:space="0" w:color="000000" w:themeColor="text1"/>
            </w:tcBorders>
          </w:tcPr>
          <w:p w:rsidR="00872C55" w:rsidRPr="00872C55" w:rsidRDefault="00872C55" w:rsidP="00872C55">
            <w:pPr>
              <w:suppressAutoHyphens/>
              <w:autoSpaceDE w:val="0"/>
              <w:rPr>
                <w:rFonts w:ascii="Times New Roman" w:eastAsia="Times New Roman" w:hAnsi="Times New Roman"/>
                <w:sz w:val="24"/>
                <w:szCs w:val="24"/>
                <w:lang w:eastAsia="ar-SA"/>
              </w:rPr>
            </w:pPr>
          </w:p>
        </w:tc>
        <w:tc>
          <w:tcPr>
            <w:tcW w:w="924" w:type="dxa"/>
            <w:tcBorders>
              <w:top w:val="single" w:sz="4" w:space="0" w:color="auto"/>
              <w:left w:val="single" w:sz="4" w:space="0" w:color="000000" w:themeColor="text1"/>
              <w:bottom w:val="nil"/>
              <w:right w:val="single" w:sz="4" w:space="0" w:color="auto"/>
            </w:tcBorders>
          </w:tcPr>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500т.р.</w:t>
            </w: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tc>
        <w:tc>
          <w:tcPr>
            <w:tcW w:w="1189" w:type="dxa"/>
            <w:tcBorders>
              <w:top w:val="single" w:sz="4" w:space="0" w:color="auto"/>
              <w:left w:val="single" w:sz="4" w:space="0" w:color="auto"/>
              <w:bottom w:val="nil"/>
              <w:right w:val="single" w:sz="4" w:space="0" w:color="auto"/>
            </w:tcBorders>
          </w:tcPr>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r w:rsidRPr="00872C55">
              <w:rPr>
                <w:rFonts w:ascii="Times New Roman" w:eastAsia="Times New Roman" w:hAnsi="Times New Roman"/>
                <w:sz w:val="24"/>
                <w:szCs w:val="24"/>
                <w:lang w:eastAsia="ar-SA"/>
              </w:rPr>
              <w:t xml:space="preserve">500 </w:t>
            </w:r>
            <w:proofErr w:type="spellStart"/>
            <w:r w:rsidRPr="00872C55">
              <w:rPr>
                <w:rFonts w:ascii="Times New Roman" w:eastAsia="Times New Roman" w:hAnsi="Times New Roman"/>
                <w:sz w:val="24"/>
                <w:szCs w:val="24"/>
                <w:lang w:eastAsia="ar-SA"/>
              </w:rPr>
              <w:t>т.р</w:t>
            </w:r>
            <w:proofErr w:type="spellEnd"/>
            <w:r w:rsidRPr="00872C55">
              <w:rPr>
                <w:rFonts w:ascii="Times New Roman" w:eastAsia="Times New Roman" w:hAnsi="Times New Roman"/>
                <w:sz w:val="24"/>
                <w:szCs w:val="24"/>
                <w:lang w:eastAsia="ar-SA"/>
              </w:rPr>
              <w:t>.</w:t>
            </w: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 New Roman" w:hAnsi="Times New Roman"/>
                <w:sz w:val="24"/>
                <w:szCs w:val="24"/>
                <w:lang w:eastAsia="ar-SA"/>
              </w:rPr>
            </w:pPr>
          </w:p>
          <w:p w:rsidR="00872C55" w:rsidRPr="00872C55" w:rsidRDefault="00872C55" w:rsidP="00872C55">
            <w:pPr>
              <w:suppressAutoHyphens/>
              <w:autoSpaceDE w:val="0"/>
              <w:rPr>
                <w:rFonts w:ascii="Times New Roman" w:eastAsia="TimesNewRomanPSMT" w:hAnsi="Times New Roman"/>
                <w:sz w:val="24"/>
                <w:szCs w:val="24"/>
                <w:lang w:eastAsia="ar-SA"/>
              </w:rPr>
            </w:pPr>
          </w:p>
        </w:tc>
        <w:tc>
          <w:tcPr>
            <w:tcW w:w="1041" w:type="dxa"/>
            <w:gridSpan w:val="2"/>
            <w:tcBorders>
              <w:top w:val="single" w:sz="4" w:space="0" w:color="auto"/>
              <w:left w:val="single" w:sz="4" w:space="0" w:color="auto"/>
              <w:bottom w:val="nil"/>
              <w:right w:val="single" w:sz="4" w:space="0" w:color="auto"/>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tabs>
                <w:tab w:val="left" w:pos="9355"/>
              </w:tabs>
              <w:suppressAutoHyphens/>
              <w:jc w:val="both"/>
              <w:rPr>
                <w:rFonts w:ascii="Times New Roman" w:eastAsia="TimesNewRomanPSMT" w:hAnsi="Times New Roman"/>
                <w:sz w:val="24"/>
                <w:szCs w:val="24"/>
                <w:lang w:eastAsia="ar-SA"/>
              </w:rPr>
            </w:pPr>
          </w:p>
          <w:p w:rsidR="00872C55" w:rsidRPr="00872C55" w:rsidRDefault="00872C55" w:rsidP="00872C55">
            <w:pPr>
              <w:tabs>
                <w:tab w:val="left" w:pos="9355"/>
              </w:tabs>
              <w:suppressAutoHyphens/>
              <w:jc w:val="both"/>
              <w:rPr>
                <w:rFonts w:ascii="Times New Roman" w:eastAsia="TimesNewRomanPSMT" w:hAnsi="Times New Roman"/>
                <w:sz w:val="24"/>
                <w:szCs w:val="24"/>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r w:rsidRPr="00872C55">
              <w:rPr>
                <w:rFonts w:ascii="Times New Roman" w:eastAsia="Times New Roman" w:hAnsi="Times New Roman"/>
                <w:iCs/>
                <w:color w:val="000000"/>
                <w:sz w:val="24"/>
                <w:szCs w:val="24"/>
                <w:lang w:eastAsia="ar-SA"/>
              </w:rPr>
              <w:t>.</w:t>
            </w:r>
          </w:p>
        </w:tc>
        <w:tc>
          <w:tcPr>
            <w:tcW w:w="998" w:type="dxa"/>
            <w:tcBorders>
              <w:top w:val="single" w:sz="4" w:space="0" w:color="auto"/>
              <w:left w:val="single" w:sz="4" w:space="0" w:color="auto"/>
              <w:bottom w:val="nil"/>
              <w:right w:val="single" w:sz="4" w:space="0" w:color="auto"/>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auto"/>
              <w:left w:val="single" w:sz="4" w:space="0" w:color="auto"/>
              <w:bottom w:val="nil"/>
              <w:right w:val="single" w:sz="4" w:space="0" w:color="auto"/>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150"/>
        </w:trPr>
        <w:tc>
          <w:tcPr>
            <w:tcW w:w="570" w:type="dxa"/>
            <w:tcBorders>
              <w:top w:val="nil"/>
              <w:left w:val="single" w:sz="4" w:space="0" w:color="auto"/>
              <w:bottom w:val="single" w:sz="4" w:space="0" w:color="auto"/>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3042" w:type="dxa"/>
            <w:tcBorders>
              <w:top w:val="nil"/>
              <w:left w:val="single" w:sz="4" w:space="0" w:color="auto"/>
              <w:bottom w:val="single" w:sz="4" w:space="0" w:color="auto"/>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854" w:type="dxa"/>
            <w:gridSpan w:val="2"/>
            <w:tcBorders>
              <w:top w:val="nil"/>
              <w:left w:val="single" w:sz="4" w:space="0" w:color="auto"/>
              <w:bottom w:val="single" w:sz="4" w:space="0" w:color="auto"/>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30" w:type="dxa"/>
            <w:gridSpan w:val="2"/>
            <w:tcBorders>
              <w:top w:val="nil"/>
              <w:left w:val="single" w:sz="4" w:space="0" w:color="auto"/>
              <w:bottom w:val="single" w:sz="4" w:space="0" w:color="auto"/>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89" w:type="dxa"/>
            <w:tcBorders>
              <w:top w:val="nil"/>
              <w:left w:val="single" w:sz="4" w:space="0" w:color="auto"/>
              <w:bottom w:val="single" w:sz="4" w:space="0" w:color="auto"/>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035" w:type="dxa"/>
            <w:tcBorders>
              <w:top w:val="nil"/>
              <w:left w:val="single" w:sz="4" w:space="0" w:color="auto"/>
              <w:bottom w:val="single" w:sz="4" w:space="0" w:color="auto"/>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004" w:type="dxa"/>
            <w:gridSpan w:val="2"/>
            <w:tcBorders>
              <w:top w:val="nil"/>
              <w:left w:val="single" w:sz="4" w:space="0" w:color="auto"/>
              <w:bottom w:val="single" w:sz="4" w:space="0" w:color="auto"/>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nil"/>
              <w:left w:val="single" w:sz="4" w:space="0" w:color="auto"/>
              <w:bottom w:val="single" w:sz="4" w:space="0" w:color="auto"/>
              <w:right w:val="single" w:sz="4" w:space="0" w:color="auto"/>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2055"/>
        </w:trPr>
        <w:tc>
          <w:tcPr>
            <w:tcW w:w="570" w:type="dxa"/>
            <w:vMerge w:val="restart"/>
            <w:tcBorders>
              <w:top w:val="single" w:sz="4" w:space="0" w:color="auto"/>
              <w:left w:val="nil"/>
              <w:bottom w:val="single" w:sz="4" w:space="0" w:color="000000" w:themeColor="text1"/>
              <w:right w:val="nil"/>
            </w:tcBorders>
          </w:tcPr>
          <w:p w:rsidR="00872C55" w:rsidRPr="00872C55" w:rsidRDefault="00872C55" w:rsidP="00872C55">
            <w:pPr>
              <w:suppressAutoHyphens/>
              <w:autoSpaceDE w:val="0"/>
              <w:rPr>
                <w:rFonts w:ascii="Times New Roman" w:eastAsia="Times New Roman" w:hAnsi="Times New Roman"/>
                <w:sz w:val="24"/>
                <w:szCs w:val="24"/>
                <w:lang w:eastAsia="ar-SA"/>
              </w:rPr>
            </w:pPr>
          </w:p>
        </w:tc>
        <w:tc>
          <w:tcPr>
            <w:tcW w:w="4826" w:type="dxa"/>
            <w:gridSpan w:val="5"/>
            <w:tcBorders>
              <w:top w:val="single" w:sz="4" w:space="0" w:color="auto"/>
              <w:left w:val="nil"/>
              <w:bottom w:val="nil"/>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89" w:type="dxa"/>
            <w:vMerge w:val="restart"/>
            <w:tcBorders>
              <w:top w:val="single" w:sz="4" w:space="0" w:color="auto"/>
              <w:left w:val="nil"/>
              <w:bottom w:val="single" w:sz="4" w:space="0" w:color="000000" w:themeColor="text1"/>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2039" w:type="dxa"/>
            <w:gridSpan w:val="3"/>
            <w:tcBorders>
              <w:top w:val="single" w:sz="4" w:space="0" w:color="auto"/>
              <w:left w:val="nil"/>
              <w:bottom w:val="nil"/>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vMerge w:val="restart"/>
            <w:tcBorders>
              <w:top w:val="single" w:sz="4" w:space="0" w:color="auto"/>
              <w:left w:val="nil"/>
              <w:bottom w:val="single" w:sz="4" w:space="0" w:color="000000" w:themeColor="text1"/>
              <w:right w:val="nil"/>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r>
      <w:tr w:rsidR="00872C55" w:rsidRPr="00872C55" w:rsidTr="00872C55">
        <w:trPr>
          <w:trHeight w:val="70"/>
        </w:trPr>
        <w:tc>
          <w:tcPr>
            <w:tcW w:w="0" w:type="auto"/>
            <w:vMerge/>
            <w:tcBorders>
              <w:top w:val="single" w:sz="4" w:space="0" w:color="auto"/>
              <w:left w:val="nil"/>
              <w:bottom w:val="single" w:sz="4" w:space="0" w:color="000000" w:themeColor="text1"/>
              <w:right w:val="nil"/>
            </w:tcBorders>
            <w:vAlign w:val="center"/>
            <w:hideMark/>
          </w:tcPr>
          <w:p w:rsidR="00872C55" w:rsidRPr="00872C55" w:rsidRDefault="00872C55" w:rsidP="00872C55">
            <w:pPr>
              <w:rPr>
                <w:rFonts w:ascii="Times New Roman" w:eastAsia="Times New Roman" w:hAnsi="Times New Roman"/>
                <w:sz w:val="24"/>
                <w:szCs w:val="24"/>
                <w:lang w:eastAsia="ar-SA"/>
              </w:rPr>
            </w:pPr>
          </w:p>
        </w:tc>
        <w:tc>
          <w:tcPr>
            <w:tcW w:w="4826" w:type="dxa"/>
            <w:gridSpan w:val="5"/>
            <w:tcBorders>
              <w:top w:val="nil"/>
              <w:left w:val="nil"/>
              <w:bottom w:val="single" w:sz="4" w:space="0" w:color="000000" w:themeColor="text1"/>
              <w:right w:val="nil"/>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0" w:type="auto"/>
            <w:vMerge/>
            <w:tcBorders>
              <w:top w:val="single" w:sz="4" w:space="0" w:color="auto"/>
              <w:left w:val="nil"/>
              <w:bottom w:val="single" w:sz="4" w:space="0" w:color="000000" w:themeColor="text1"/>
              <w:right w:val="nil"/>
            </w:tcBorders>
            <w:vAlign w:val="center"/>
            <w:hideMark/>
          </w:tcPr>
          <w:p w:rsidR="00872C55" w:rsidRPr="00872C55" w:rsidRDefault="00872C55" w:rsidP="00872C55">
            <w:pPr>
              <w:rPr>
                <w:rFonts w:ascii="Times New Roman" w:eastAsia="Times New Roman" w:hAnsi="Times New Roman"/>
                <w:iCs/>
                <w:color w:val="000000"/>
                <w:sz w:val="24"/>
                <w:szCs w:val="24"/>
                <w:lang w:eastAsia="ar-SA"/>
              </w:rPr>
            </w:pPr>
          </w:p>
        </w:tc>
        <w:tc>
          <w:tcPr>
            <w:tcW w:w="2039" w:type="dxa"/>
            <w:gridSpan w:val="3"/>
            <w:tcBorders>
              <w:top w:val="nil"/>
              <w:left w:val="nil"/>
              <w:bottom w:val="single" w:sz="4" w:space="0" w:color="000000" w:themeColor="text1"/>
              <w:right w:val="nil"/>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0" w:type="auto"/>
            <w:vMerge/>
            <w:tcBorders>
              <w:top w:val="single" w:sz="4" w:space="0" w:color="auto"/>
              <w:left w:val="nil"/>
              <w:bottom w:val="single" w:sz="4" w:space="0" w:color="000000" w:themeColor="text1"/>
              <w:right w:val="nil"/>
            </w:tcBorders>
            <w:vAlign w:val="center"/>
            <w:hideMark/>
          </w:tcPr>
          <w:p w:rsidR="00872C55" w:rsidRPr="00872C55" w:rsidRDefault="00872C55" w:rsidP="00872C55">
            <w:pPr>
              <w:rPr>
                <w:rFonts w:ascii="Times New Roman" w:eastAsia="Times New Roman" w:hAnsi="Times New Roman"/>
                <w:iCs/>
                <w:color w:val="000000"/>
                <w:sz w:val="24"/>
                <w:szCs w:val="24"/>
                <w:lang w:eastAsia="ar-SA"/>
              </w:rPr>
            </w:pP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b/>
                <w:iCs/>
                <w:color w:val="000000"/>
                <w:sz w:val="24"/>
                <w:szCs w:val="24"/>
                <w:lang w:eastAsia="ar-SA"/>
              </w:rPr>
            </w:pPr>
            <w:r w:rsidRPr="00872C55">
              <w:rPr>
                <w:rFonts w:ascii="Times New Roman" w:eastAsia="Times New Roman" w:hAnsi="Times New Roman"/>
                <w:b/>
                <w:iCs/>
                <w:color w:val="000000"/>
                <w:sz w:val="24"/>
                <w:szCs w:val="24"/>
                <w:lang w:eastAsia="ar-SA"/>
              </w:rPr>
              <w:t>4</w:t>
            </w: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ru-RU"/>
              </w:rPr>
            </w:pPr>
            <w:r w:rsidRPr="00872C55">
              <w:rPr>
                <w:rFonts w:ascii="Times New Roman" w:eastAsia="Times New Roman" w:hAnsi="Times New Roman"/>
                <w:b/>
                <w:sz w:val="24"/>
                <w:szCs w:val="24"/>
                <w:lang w:eastAsia="ru-RU"/>
              </w:rPr>
              <w:t>Водоотведение</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ru-RU"/>
              </w:rPr>
            </w:pPr>
            <w:r w:rsidRPr="00872C55">
              <w:rPr>
                <w:rFonts w:ascii="Times New Roman" w:eastAsia="Times New Roman" w:hAnsi="Times New Roman"/>
                <w:sz w:val="24"/>
                <w:szCs w:val="24"/>
                <w:lang w:eastAsia="ru-RU"/>
              </w:rPr>
              <w:t xml:space="preserve">разработка проектно-сметной документации на строительство централизованной системы </w:t>
            </w:r>
            <w:proofErr w:type="spellStart"/>
            <w:r w:rsidRPr="00872C55">
              <w:rPr>
                <w:rFonts w:ascii="Times New Roman" w:eastAsia="Times New Roman" w:hAnsi="Times New Roman"/>
                <w:sz w:val="24"/>
                <w:szCs w:val="24"/>
                <w:lang w:eastAsia="ru-RU"/>
              </w:rPr>
              <w:t>водоотоведения</w:t>
            </w:r>
            <w:proofErr w:type="spellEnd"/>
            <w:r w:rsidRPr="00872C55">
              <w:rPr>
                <w:rFonts w:ascii="Times New Roman" w:eastAsia="Times New Roman" w:hAnsi="Times New Roman"/>
                <w:sz w:val="24"/>
                <w:szCs w:val="24"/>
                <w:lang w:eastAsia="ru-RU"/>
              </w:rPr>
              <w:t xml:space="preserve"> с локальными очистными сооружениями в </w:t>
            </w:r>
            <w:proofErr w:type="spellStart"/>
            <w:r w:rsidRPr="00872C55">
              <w:rPr>
                <w:rFonts w:ascii="Times New Roman" w:eastAsia="Times New Roman" w:hAnsi="Times New Roman"/>
                <w:sz w:val="24"/>
                <w:szCs w:val="24"/>
                <w:lang w:eastAsia="ru-RU"/>
              </w:rPr>
              <w:t>ст.Сторожевая</w:t>
            </w:r>
            <w:proofErr w:type="spellEnd"/>
            <w:r w:rsidRPr="00872C55">
              <w:rPr>
                <w:rFonts w:ascii="Times New Roman" w:eastAsia="Times New Roman" w:hAnsi="Times New Roman"/>
                <w:sz w:val="24"/>
                <w:szCs w:val="24"/>
                <w:lang w:eastAsia="ru-RU"/>
              </w:rPr>
              <w:t xml:space="preserve"> </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000000"/>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250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ru-RU"/>
              </w:rPr>
            </w:pPr>
            <w:r w:rsidRPr="00872C55">
              <w:rPr>
                <w:rFonts w:ascii="Times New Roman" w:eastAsia="Times New Roman" w:hAnsi="Times New Roman"/>
                <w:sz w:val="24"/>
                <w:szCs w:val="24"/>
                <w:lang w:eastAsia="ru-RU"/>
              </w:rPr>
              <w:t>То же в а. Ильич</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000000"/>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200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ru-RU"/>
              </w:rPr>
            </w:pPr>
            <w:r w:rsidRPr="00872C55">
              <w:rPr>
                <w:rFonts w:ascii="Times New Roman" w:eastAsia="Times New Roman" w:hAnsi="Times New Roman"/>
                <w:sz w:val="24"/>
                <w:szCs w:val="24"/>
                <w:lang w:eastAsia="ru-RU"/>
              </w:rPr>
              <w:t xml:space="preserve"> то же в а. </w:t>
            </w:r>
            <w:proofErr w:type="spellStart"/>
            <w:r w:rsidRPr="00872C55">
              <w:rPr>
                <w:rFonts w:ascii="Times New Roman" w:eastAsia="Times New Roman" w:hAnsi="Times New Roman"/>
                <w:sz w:val="24"/>
                <w:szCs w:val="24"/>
                <w:lang w:eastAsia="ru-RU"/>
              </w:rPr>
              <w:t>Кобу</w:t>
            </w:r>
            <w:proofErr w:type="spellEnd"/>
            <w:r w:rsidRPr="00872C55">
              <w:rPr>
                <w:rFonts w:ascii="Times New Roman" w:eastAsia="Times New Roman" w:hAnsi="Times New Roman"/>
                <w:sz w:val="24"/>
                <w:szCs w:val="24"/>
                <w:lang w:eastAsia="ru-RU"/>
              </w:rPr>
              <w:t>-Баши</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150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000000"/>
                <w:sz w:val="28"/>
                <w:szCs w:val="28"/>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000000"/>
                <w:sz w:val="28"/>
                <w:szCs w:val="28"/>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ru-RU"/>
              </w:rPr>
            </w:pPr>
            <w:r w:rsidRPr="00872C55">
              <w:rPr>
                <w:rFonts w:ascii="Times New Roman" w:eastAsia="Times New Roman" w:hAnsi="Times New Roman"/>
                <w:sz w:val="24"/>
                <w:szCs w:val="24"/>
                <w:lang w:eastAsia="ru-RU"/>
              </w:rPr>
              <w:t xml:space="preserve">строительство поселковых канализационных сетей существующей, новой  жилой и общественной застройки </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000000"/>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000000"/>
                <w:sz w:val="28"/>
                <w:szCs w:val="28"/>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000000"/>
                <w:sz w:val="28"/>
                <w:szCs w:val="28"/>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35 000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sz w:val="24"/>
                <w:szCs w:val="24"/>
                <w:lang w:eastAsia="ru-RU"/>
              </w:rPr>
            </w:pPr>
            <w:r w:rsidRPr="00872C55">
              <w:rPr>
                <w:rFonts w:ascii="Times New Roman" w:eastAsia="Times New Roman" w:hAnsi="Times New Roman"/>
                <w:sz w:val="24"/>
                <w:szCs w:val="24"/>
                <w:lang w:eastAsia="ru-RU"/>
              </w:rPr>
              <w:t xml:space="preserve">строительство локальных очистных сооружений канализации   </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autoSpaceDE w:val="0"/>
              <w:rPr>
                <w:rFonts w:ascii="Times New Roman" w:eastAsia="Times New Roman" w:hAnsi="Times New Roman"/>
                <w:iCs/>
                <w:color w:val="000000"/>
                <w:sz w:val="24"/>
                <w:szCs w:val="24"/>
                <w:lang w:eastAsia="ar-SA"/>
              </w:rPr>
            </w:pPr>
            <w:r w:rsidRPr="00872C55">
              <w:rPr>
                <w:rFonts w:ascii="Times New Roman" w:eastAsia="Times New Roman" w:hAnsi="Times New Roman"/>
                <w:iCs/>
                <w:color w:val="000000"/>
                <w:sz w:val="24"/>
                <w:szCs w:val="24"/>
                <w:lang w:eastAsia="ar-SA"/>
              </w:rPr>
              <w:t xml:space="preserve">19700 </w:t>
            </w:r>
            <w:proofErr w:type="spellStart"/>
            <w:r w:rsidRPr="00872C55">
              <w:rPr>
                <w:rFonts w:ascii="Times New Roman" w:eastAsia="Times New Roman" w:hAnsi="Times New Roman"/>
                <w:iCs/>
                <w:color w:val="000000"/>
                <w:sz w:val="24"/>
                <w:szCs w:val="24"/>
                <w:lang w:eastAsia="ar-SA"/>
              </w:rPr>
              <w:t>т.р</w:t>
            </w:r>
            <w:proofErr w:type="spellEnd"/>
            <w:r w:rsidRPr="00872C55">
              <w:rPr>
                <w:rFonts w:ascii="Times New Roman" w:eastAsia="Times New Roman" w:hAnsi="Times New Roman"/>
                <w:iCs/>
                <w:color w:val="000000"/>
                <w:sz w:val="24"/>
                <w:szCs w:val="24"/>
                <w:lang w:eastAsia="ar-SA"/>
              </w:rPr>
              <w:t>.</w:t>
            </w: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Итого </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31 350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31 850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34 650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61 700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71 250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452 592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Местный бюджет </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0,3 т. р. </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0,350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 0,150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0,200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0,250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2 000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Республиканский  бюджет </w:t>
            </w:r>
          </w:p>
          <w:p w:rsidR="00872C55" w:rsidRPr="00872C55" w:rsidRDefault="00872C55" w:rsidP="00872C55">
            <w:pPr>
              <w:suppressAutoHyphens/>
              <w:rPr>
                <w:rFonts w:ascii="Times New Roman" w:eastAsia="Times New Roman" w:hAnsi="Times New Roman"/>
                <w:color w:val="000000"/>
                <w:sz w:val="24"/>
                <w:szCs w:val="24"/>
                <w:lang w:eastAsia="ru-RU"/>
              </w:rPr>
            </w:pPr>
          </w:p>
          <w:p w:rsidR="00872C55" w:rsidRPr="00872C55" w:rsidRDefault="00872C55" w:rsidP="00872C55">
            <w:pPr>
              <w:suppressAutoHyphens/>
              <w:rPr>
                <w:rFonts w:ascii="Times New Roman" w:eastAsia="Times New Roman" w:hAnsi="Times New Roman"/>
                <w:color w:val="000000"/>
                <w:sz w:val="24"/>
                <w:szCs w:val="24"/>
                <w:lang w:eastAsia="ru-RU"/>
              </w:rPr>
            </w:pPr>
          </w:p>
          <w:p w:rsidR="00872C55" w:rsidRPr="00872C55" w:rsidRDefault="00872C55" w:rsidP="00872C55">
            <w:pPr>
              <w:suppressAutoHyphens/>
              <w:rPr>
                <w:rFonts w:ascii="Times New Roman" w:eastAsia="Times New Roman" w:hAnsi="Times New Roman"/>
                <w:color w:val="000000"/>
                <w:sz w:val="24"/>
                <w:szCs w:val="24"/>
                <w:lang w:eastAsia="ru-RU"/>
              </w:rPr>
            </w:pP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 3 105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3 185 т. р.  </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3 465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6 150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7 100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45 134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w:t>
            </w: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Федеральный бюджет</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11 880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11 326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12 414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22 140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25 560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162 183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w:t>
            </w:r>
          </w:p>
        </w:tc>
      </w:tr>
      <w:tr w:rsidR="00872C55" w:rsidRPr="00872C55" w:rsidTr="00872C55">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C55" w:rsidRPr="00872C55" w:rsidRDefault="00872C55" w:rsidP="00872C55">
            <w:pPr>
              <w:suppressAutoHyphens/>
              <w:autoSpaceDE w:val="0"/>
              <w:rPr>
                <w:rFonts w:ascii="Cambria" w:eastAsia="Times New Roman" w:hAnsi="Cambria" w:cs="Cambria"/>
                <w:i/>
                <w:iCs/>
                <w:color w:val="7F7F7F"/>
                <w:sz w:val="28"/>
                <w:szCs w:val="28"/>
                <w:lang w:eastAsia="ar-SA"/>
              </w:rPr>
            </w:pP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Внебюджетные источники </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17820т.р. </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16 989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18 621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33 210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38 340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55" w:rsidRPr="00872C55" w:rsidRDefault="00872C55" w:rsidP="00872C55">
            <w:pPr>
              <w:suppressAutoHyphens/>
              <w:rPr>
                <w:rFonts w:ascii="Times New Roman" w:eastAsia="Times New Roman" w:hAnsi="Times New Roman"/>
                <w:color w:val="000000"/>
                <w:sz w:val="24"/>
                <w:szCs w:val="24"/>
                <w:lang w:eastAsia="ru-RU"/>
              </w:rPr>
            </w:pPr>
            <w:r w:rsidRPr="00872C55">
              <w:rPr>
                <w:rFonts w:ascii="Times New Roman" w:eastAsia="Times New Roman" w:hAnsi="Times New Roman"/>
                <w:color w:val="000000"/>
                <w:sz w:val="24"/>
                <w:szCs w:val="24"/>
                <w:lang w:eastAsia="ru-RU"/>
              </w:rPr>
              <w:t xml:space="preserve">243 275 </w:t>
            </w:r>
            <w:proofErr w:type="spellStart"/>
            <w:r w:rsidRPr="00872C55">
              <w:rPr>
                <w:rFonts w:ascii="Times New Roman" w:eastAsia="Times New Roman" w:hAnsi="Times New Roman"/>
                <w:color w:val="000000"/>
                <w:sz w:val="24"/>
                <w:szCs w:val="24"/>
                <w:lang w:eastAsia="ru-RU"/>
              </w:rPr>
              <w:t>т.р</w:t>
            </w:r>
            <w:proofErr w:type="spellEnd"/>
            <w:r w:rsidRPr="00872C55">
              <w:rPr>
                <w:rFonts w:ascii="Times New Roman" w:eastAsia="Times New Roman" w:hAnsi="Times New Roman"/>
                <w:color w:val="000000"/>
                <w:sz w:val="24"/>
                <w:szCs w:val="24"/>
                <w:lang w:eastAsia="ru-RU"/>
              </w:rPr>
              <w:t xml:space="preserve">. </w:t>
            </w:r>
          </w:p>
        </w:tc>
      </w:tr>
    </w:tbl>
    <w:p w:rsidR="00872C55" w:rsidRPr="00872C55" w:rsidRDefault="00872C55" w:rsidP="00872C55">
      <w:pPr>
        <w:suppressAutoHyphens/>
        <w:spacing w:after="0" w:line="240" w:lineRule="auto"/>
        <w:rPr>
          <w:rFonts w:ascii="Times New Roman" w:eastAsia="Times New Roman" w:hAnsi="Times New Roman" w:cs="Times New Roman"/>
          <w:sz w:val="28"/>
          <w:szCs w:val="28"/>
          <w:lang w:eastAsia="ru-RU"/>
        </w:rPr>
      </w:pPr>
    </w:p>
    <w:p w:rsidR="00772055" w:rsidRDefault="00772055"/>
    <w:sectPr w:rsidR="00772055" w:rsidSect="00F0025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7CE4"/>
    <w:multiLevelType w:val="hybridMultilevel"/>
    <w:tmpl w:val="2EDE57F4"/>
    <w:lvl w:ilvl="0" w:tplc="04190003">
      <w:start w:val="1"/>
      <w:numFmt w:val="bullet"/>
      <w:lvlText w:val="o"/>
      <w:lvlJc w:val="left"/>
      <w:pPr>
        <w:tabs>
          <w:tab w:val="num" w:pos="780"/>
        </w:tabs>
        <w:ind w:left="780" w:hanging="360"/>
      </w:pPr>
      <w:rPr>
        <w:rFonts w:ascii="Courier New" w:hAnsi="Courier New" w:cs="Courier New"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nsid w:val="3F1553AE"/>
    <w:multiLevelType w:val="multilevel"/>
    <w:tmpl w:val="1FD2352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406D59AF"/>
    <w:multiLevelType w:val="hybridMultilevel"/>
    <w:tmpl w:val="A9EA250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6C953DD"/>
    <w:multiLevelType w:val="hybridMultilevel"/>
    <w:tmpl w:val="933280CE"/>
    <w:lvl w:ilvl="0" w:tplc="F0023D24">
      <w:start w:val="1"/>
      <w:numFmt w:val="bullet"/>
      <w:lvlText w:val="o"/>
      <w:lvlJc w:val="left"/>
      <w:pPr>
        <w:tabs>
          <w:tab w:val="num" w:pos="1440"/>
        </w:tabs>
        <w:ind w:left="1440" w:hanging="360"/>
      </w:pPr>
      <w:rPr>
        <w:rFonts w:ascii="Courier New" w:hAnsi="Courier New" w:cs="Courier New" w:hint="default"/>
        <w:b w:val="0"/>
        <w:i w:val="0"/>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220"/>
      <w:numFmt w:val="bullet"/>
      <w:lvlText w:val=""/>
      <w:lvlJc w:val="left"/>
      <w:pPr>
        <w:tabs>
          <w:tab w:val="num" w:pos="2340"/>
        </w:tabs>
        <w:ind w:left="2340" w:hanging="360"/>
      </w:pPr>
      <w:rPr>
        <w:rFonts w:ascii="Symbol" w:hAnsi="Symbol" w:hint="default"/>
        <w:b/>
        <w:i w:val="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55"/>
    <w:rsid w:val="00772055"/>
    <w:rsid w:val="00872C55"/>
    <w:rsid w:val="00F00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72C55"/>
    <w:pPr>
      <w:keepNext/>
      <w:keepLines/>
      <w:spacing w:before="200" w:after="0"/>
      <w:outlineLvl w:val="1"/>
    </w:pPr>
    <w:rPr>
      <w:rFonts w:ascii="Cambria" w:eastAsia="Times New Roman" w:hAnsi="Cambria" w:cs="Times New Roman"/>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872C55"/>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numbering" w:customStyle="1" w:styleId="1">
    <w:name w:val="Нет списка1"/>
    <w:next w:val="a2"/>
    <w:uiPriority w:val="99"/>
    <w:semiHidden/>
    <w:unhideWhenUsed/>
    <w:rsid w:val="00872C55"/>
  </w:style>
  <w:style w:type="character" w:customStyle="1" w:styleId="20">
    <w:name w:val="Заголовок 2 Знак"/>
    <w:basedOn w:val="a0"/>
    <w:link w:val="2"/>
    <w:uiPriority w:val="9"/>
    <w:semiHidden/>
    <w:rsid w:val="00872C55"/>
    <w:rPr>
      <w:rFonts w:ascii="Cambria" w:eastAsia="Times New Roman" w:hAnsi="Cambria" w:cs="Times New Roman"/>
      <w:b/>
      <w:bCs/>
      <w:color w:val="4F81BD"/>
      <w:sz w:val="26"/>
      <w:szCs w:val="26"/>
      <w:lang w:eastAsia="ar-SA"/>
    </w:rPr>
  </w:style>
  <w:style w:type="paragraph" w:styleId="a3">
    <w:name w:val="header"/>
    <w:basedOn w:val="a"/>
    <w:link w:val="a4"/>
    <w:uiPriority w:val="99"/>
    <w:semiHidden/>
    <w:unhideWhenUsed/>
    <w:rsid w:val="00872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semiHidden/>
    <w:rsid w:val="00872C55"/>
    <w:rPr>
      <w:rFonts w:ascii="Times New Roman" w:eastAsia="Times New Roman" w:hAnsi="Times New Roman" w:cs="Times New Roman"/>
      <w:sz w:val="24"/>
      <w:szCs w:val="24"/>
      <w:lang w:eastAsia="ar-SA"/>
    </w:rPr>
  </w:style>
  <w:style w:type="paragraph" w:styleId="a5">
    <w:name w:val="footer"/>
    <w:basedOn w:val="a"/>
    <w:link w:val="a6"/>
    <w:uiPriority w:val="99"/>
    <w:semiHidden/>
    <w:unhideWhenUsed/>
    <w:rsid w:val="00872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semiHidden/>
    <w:rsid w:val="00872C55"/>
    <w:rPr>
      <w:rFonts w:ascii="Times New Roman" w:eastAsia="Times New Roman" w:hAnsi="Times New Roman" w:cs="Times New Roman"/>
      <w:sz w:val="24"/>
      <w:szCs w:val="24"/>
      <w:lang w:eastAsia="ar-SA"/>
    </w:rPr>
  </w:style>
  <w:style w:type="paragraph" w:styleId="a7">
    <w:name w:val="Body Text"/>
    <w:basedOn w:val="a"/>
    <w:link w:val="a8"/>
    <w:semiHidden/>
    <w:unhideWhenUsed/>
    <w:rsid w:val="00872C55"/>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semiHidden/>
    <w:rsid w:val="00872C55"/>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872C55"/>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character" w:customStyle="1" w:styleId="30">
    <w:name w:val="Основной текст с отступом 3 Знак"/>
    <w:basedOn w:val="a0"/>
    <w:link w:val="3"/>
    <w:uiPriority w:val="99"/>
    <w:semiHidden/>
    <w:rsid w:val="00872C55"/>
    <w:rPr>
      <w:rFonts w:ascii="Times New Roman" w:eastAsia="Times New Roman" w:hAnsi="Times New Roman" w:cs="Times New Roman"/>
      <w:color w:val="000000"/>
      <w:sz w:val="16"/>
      <w:szCs w:val="16"/>
      <w:lang w:eastAsia="ar-SA"/>
    </w:rPr>
  </w:style>
  <w:style w:type="paragraph" w:styleId="a9">
    <w:name w:val="Balloon Text"/>
    <w:basedOn w:val="a"/>
    <w:link w:val="aa"/>
    <w:uiPriority w:val="99"/>
    <w:semiHidden/>
    <w:unhideWhenUsed/>
    <w:rsid w:val="00872C55"/>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872C55"/>
    <w:rPr>
      <w:rFonts w:ascii="Tahoma" w:eastAsia="Times New Roman" w:hAnsi="Tahoma" w:cs="Tahoma"/>
      <w:sz w:val="16"/>
      <w:szCs w:val="16"/>
      <w:lang w:eastAsia="ar-SA"/>
    </w:rPr>
  </w:style>
  <w:style w:type="paragraph" w:styleId="ab">
    <w:name w:val="No Spacing"/>
    <w:uiPriority w:val="1"/>
    <w:qFormat/>
    <w:rsid w:val="00872C55"/>
    <w:pPr>
      <w:spacing w:after="0" w:line="240" w:lineRule="auto"/>
    </w:pPr>
    <w:rPr>
      <w:rFonts w:ascii="Calibri" w:eastAsia="Calibri" w:hAnsi="Calibri" w:cs="Times New Roman"/>
    </w:rPr>
  </w:style>
  <w:style w:type="paragraph" w:styleId="ac">
    <w:name w:val="List Paragraph"/>
    <w:basedOn w:val="a"/>
    <w:uiPriority w:val="34"/>
    <w:qFormat/>
    <w:rsid w:val="00872C5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d">
    <w:name w:val="Основной текст_"/>
    <w:basedOn w:val="a0"/>
    <w:link w:val="10"/>
    <w:locked/>
    <w:rsid w:val="00872C55"/>
    <w:rPr>
      <w:rFonts w:ascii="Times New Roman" w:eastAsia="Times New Roman" w:hAnsi="Times New Roman" w:cs="Times New Roman"/>
      <w:i/>
      <w:iCs/>
      <w:shd w:val="clear" w:color="auto" w:fill="FFFFFF"/>
    </w:rPr>
  </w:style>
  <w:style w:type="paragraph" w:customStyle="1" w:styleId="10">
    <w:name w:val="Основной текст1"/>
    <w:basedOn w:val="a"/>
    <w:link w:val="ad"/>
    <w:rsid w:val="00872C55"/>
    <w:pPr>
      <w:widowControl w:val="0"/>
      <w:shd w:val="clear" w:color="auto" w:fill="FFFFFF"/>
      <w:spacing w:after="420" w:line="278" w:lineRule="exact"/>
      <w:jc w:val="center"/>
    </w:pPr>
    <w:rPr>
      <w:rFonts w:ascii="Times New Roman" w:eastAsia="Times New Roman" w:hAnsi="Times New Roman" w:cs="Times New Roman"/>
      <w:i/>
      <w:iCs/>
    </w:rPr>
  </w:style>
  <w:style w:type="character" w:customStyle="1" w:styleId="11">
    <w:name w:val="Заголовок №1_"/>
    <w:basedOn w:val="a0"/>
    <w:link w:val="12"/>
    <w:locked/>
    <w:rsid w:val="00872C55"/>
    <w:rPr>
      <w:rFonts w:ascii="Times New Roman" w:eastAsia="Times New Roman" w:hAnsi="Times New Roman" w:cs="Times New Roman"/>
      <w:b/>
      <w:bCs/>
      <w:spacing w:val="8"/>
      <w:sz w:val="28"/>
      <w:szCs w:val="28"/>
      <w:shd w:val="clear" w:color="auto" w:fill="FFFFFF"/>
    </w:rPr>
  </w:style>
  <w:style w:type="paragraph" w:customStyle="1" w:styleId="12">
    <w:name w:val="Заголовок №1"/>
    <w:basedOn w:val="a"/>
    <w:link w:val="11"/>
    <w:rsid w:val="00872C55"/>
    <w:pPr>
      <w:widowControl w:val="0"/>
      <w:shd w:val="clear" w:color="auto" w:fill="FFFFFF"/>
      <w:spacing w:before="420" w:after="60" w:line="365" w:lineRule="exact"/>
      <w:jc w:val="center"/>
      <w:outlineLvl w:val="0"/>
    </w:pPr>
    <w:rPr>
      <w:rFonts w:ascii="Times New Roman" w:eastAsia="Times New Roman" w:hAnsi="Times New Roman" w:cs="Times New Roman"/>
      <w:b/>
      <w:bCs/>
      <w:spacing w:val="8"/>
      <w:sz w:val="28"/>
      <w:szCs w:val="28"/>
    </w:rPr>
  </w:style>
  <w:style w:type="paragraph" w:customStyle="1" w:styleId="-">
    <w:name w:val="Таблица-текст"/>
    <w:basedOn w:val="a"/>
    <w:autoRedefine/>
    <w:rsid w:val="00872C55"/>
    <w:pPr>
      <w:suppressAutoHyphens/>
      <w:spacing w:after="0" w:line="240" w:lineRule="auto"/>
      <w:jc w:val="center"/>
    </w:pPr>
    <w:rPr>
      <w:rFonts w:ascii="Times New Roman" w:eastAsia="Times New Roman" w:hAnsi="Times New Roman" w:cs="Times New Roman"/>
      <w:color w:val="000000"/>
      <w:sz w:val="20"/>
      <w:szCs w:val="20"/>
      <w:lang w:eastAsia="ar-SA"/>
    </w:rPr>
  </w:style>
  <w:style w:type="paragraph" w:customStyle="1" w:styleId="13">
    <w:name w:val="Знак1"/>
    <w:basedOn w:val="a"/>
    <w:rsid w:val="00872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8">
    <w:name w:val="Основной текст + 8"/>
    <w:aliases w:val="5 pt,Не курсив,Интервал 0 pt"/>
    <w:basedOn w:val="ad"/>
    <w:rsid w:val="00872C55"/>
    <w:rPr>
      <w:rFonts w:ascii="Times New Roman" w:eastAsia="Times New Roman" w:hAnsi="Times New Roman" w:cs="Times New Roman"/>
      <w:b w:val="0"/>
      <w:bCs w:val="0"/>
      <w:i w:val="0"/>
      <w:iCs w:val="0"/>
      <w:smallCaps w:val="0"/>
      <w:strike w:val="0"/>
      <w:dstrike w:val="0"/>
      <w:color w:val="000000"/>
      <w:spacing w:val="5"/>
      <w:w w:val="100"/>
      <w:position w:val="0"/>
      <w:sz w:val="17"/>
      <w:szCs w:val="17"/>
      <w:u w:val="none"/>
      <w:effect w:val="none"/>
      <w:shd w:val="clear" w:color="auto" w:fill="FFFFFF"/>
      <w:lang w:val="ru-RU"/>
    </w:rPr>
  </w:style>
  <w:style w:type="character" w:customStyle="1" w:styleId="14">
    <w:name w:val="Основной шрифт абзаца1"/>
    <w:rsid w:val="00872C55"/>
  </w:style>
  <w:style w:type="table" w:customStyle="1" w:styleId="15">
    <w:name w:val="Сетка таблицы1"/>
    <w:basedOn w:val="a1"/>
    <w:next w:val="ae"/>
    <w:rsid w:val="00872C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872C55"/>
    <w:rPr>
      <w:color w:val="0000FF"/>
      <w:u w:val="single"/>
    </w:rPr>
  </w:style>
  <w:style w:type="character" w:styleId="af0">
    <w:name w:val="FollowedHyperlink"/>
    <w:basedOn w:val="a0"/>
    <w:uiPriority w:val="99"/>
    <w:semiHidden/>
    <w:unhideWhenUsed/>
    <w:rsid w:val="00872C55"/>
    <w:rPr>
      <w:color w:val="800080"/>
      <w:u w:val="single"/>
    </w:rPr>
  </w:style>
  <w:style w:type="character" w:customStyle="1" w:styleId="210">
    <w:name w:val="Заголовок 2 Знак1"/>
    <w:basedOn w:val="a0"/>
    <w:uiPriority w:val="9"/>
    <w:semiHidden/>
    <w:rsid w:val="00872C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87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72C55"/>
    <w:pPr>
      <w:keepNext/>
      <w:keepLines/>
      <w:spacing w:before="200" w:after="0"/>
      <w:outlineLvl w:val="1"/>
    </w:pPr>
    <w:rPr>
      <w:rFonts w:ascii="Cambria" w:eastAsia="Times New Roman" w:hAnsi="Cambria" w:cs="Times New Roman"/>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872C55"/>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numbering" w:customStyle="1" w:styleId="1">
    <w:name w:val="Нет списка1"/>
    <w:next w:val="a2"/>
    <w:uiPriority w:val="99"/>
    <w:semiHidden/>
    <w:unhideWhenUsed/>
    <w:rsid w:val="00872C55"/>
  </w:style>
  <w:style w:type="character" w:customStyle="1" w:styleId="20">
    <w:name w:val="Заголовок 2 Знак"/>
    <w:basedOn w:val="a0"/>
    <w:link w:val="2"/>
    <w:uiPriority w:val="9"/>
    <w:semiHidden/>
    <w:rsid w:val="00872C55"/>
    <w:rPr>
      <w:rFonts w:ascii="Cambria" w:eastAsia="Times New Roman" w:hAnsi="Cambria" w:cs="Times New Roman"/>
      <w:b/>
      <w:bCs/>
      <w:color w:val="4F81BD"/>
      <w:sz w:val="26"/>
      <w:szCs w:val="26"/>
      <w:lang w:eastAsia="ar-SA"/>
    </w:rPr>
  </w:style>
  <w:style w:type="paragraph" w:styleId="a3">
    <w:name w:val="header"/>
    <w:basedOn w:val="a"/>
    <w:link w:val="a4"/>
    <w:uiPriority w:val="99"/>
    <w:semiHidden/>
    <w:unhideWhenUsed/>
    <w:rsid w:val="00872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semiHidden/>
    <w:rsid w:val="00872C55"/>
    <w:rPr>
      <w:rFonts w:ascii="Times New Roman" w:eastAsia="Times New Roman" w:hAnsi="Times New Roman" w:cs="Times New Roman"/>
      <w:sz w:val="24"/>
      <w:szCs w:val="24"/>
      <w:lang w:eastAsia="ar-SA"/>
    </w:rPr>
  </w:style>
  <w:style w:type="paragraph" w:styleId="a5">
    <w:name w:val="footer"/>
    <w:basedOn w:val="a"/>
    <w:link w:val="a6"/>
    <w:uiPriority w:val="99"/>
    <w:semiHidden/>
    <w:unhideWhenUsed/>
    <w:rsid w:val="00872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semiHidden/>
    <w:rsid w:val="00872C55"/>
    <w:rPr>
      <w:rFonts w:ascii="Times New Roman" w:eastAsia="Times New Roman" w:hAnsi="Times New Roman" w:cs="Times New Roman"/>
      <w:sz w:val="24"/>
      <w:szCs w:val="24"/>
      <w:lang w:eastAsia="ar-SA"/>
    </w:rPr>
  </w:style>
  <w:style w:type="paragraph" w:styleId="a7">
    <w:name w:val="Body Text"/>
    <w:basedOn w:val="a"/>
    <w:link w:val="a8"/>
    <w:semiHidden/>
    <w:unhideWhenUsed/>
    <w:rsid w:val="00872C55"/>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semiHidden/>
    <w:rsid w:val="00872C55"/>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872C55"/>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character" w:customStyle="1" w:styleId="30">
    <w:name w:val="Основной текст с отступом 3 Знак"/>
    <w:basedOn w:val="a0"/>
    <w:link w:val="3"/>
    <w:uiPriority w:val="99"/>
    <w:semiHidden/>
    <w:rsid w:val="00872C55"/>
    <w:rPr>
      <w:rFonts w:ascii="Times New Roman" w:eastAsia="Times New Roman" w:hAnsi="Times New Roman" w:cs="Times New Roman"/>
      <w:color w:val="000000"/>
      <w:sz w:val="16"/>
      <w:szCs w:val="16"/>
      <w:lang w:eastAsia="ar-SA"/>
    </w:rPr>
  </w:style>
  <w:style w:type="paragraph" w:styleId="a9">
    <w:name w:val="Balloon Text"/>
    <w:basedOn w:val="a"/>
    <w:link w:val="aa"/>
    <w:uiPriority w:val="99"/>
    <w:semiHidden/>
    <w:unhideWhenUsed/>
    <w:rsid w:val="00872C55"/>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872C55"/>
    <w:rPr>
      <w:rFonts w:ascii="Tahoma" w:eastAsia="Times New Roman" w:hAnsi="Tahoma" w:cs="Tahoma"/>
      <w:sz w:val="16"/>
      <w:szCs w:val="16"/>
      <w:lang w:eastAsia="ar-SA"/>
    </w:rPr>
  </w:style>
  <w:style w:type="paragraph" w:styleId="ab">
    <w:name w:val="No Spacing"/>
    <w:uiPriority w:val="1"/>
    <w:qFormat/>
    <w:rsid w:val="00872C55"/>
    <w:pPr>
      <w:spacing w:after="0" w:line="240" w:lineRule="auto"/>
    </w:pPr>
    <w:rPr>
      <w:rFonts w:ascii="Calibri" w:eastAsia="Calibri" w:hAnsi="Calibri" w:cs="Times New Roman"/>
    </w:rPr>
  </w:style>
  <w:style w:type="paragraph" w:styleId="ac">
    <w:name w:val="List Paragraph"/>
    <w:basedOn w:val="a"/>
    <w:uiPriority w:val="34"/>
    <w:qFormat/>
    <w:rsid w:val="00872C5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d">
    <w:name w:val="Основной текст_"/>
    <w:basedOn w:val="a0"/>
    <w:link w:val="10"/>
    <w:locked/>
    <w:rsid w:val="00872C55"/>
    <w:rPr>
      <w:rFonts w:ascii="Times New Roman" w:eastAsia="Times New Roman" w:hAnsi="Times New Roman" w:cs="Times New Roman"/>
      <w:i/>
      <w:iCs/>
      <w:shd w:val="clear" w:color="auto" w:fill="FFFFFF"/>
    </w:rPr>
  </w:style>
  <w:style w:type="paragraph" w:customStyle="1" w:styleId="10">
    <w:name w:val="Основной текст1"/>
    <w:basedOn w:val="a"/>
    <w:link w:val="ad"/>
    <w:rsid w:val="00872C55"/>
    <w:pPr>
      <w:widowControl w:val="0"/>
      <w:shd w:val="clear" w:color="auto" w:fill="FFFFFF"/>
      <w:spacing w:after="420" w:line="278" w:lineRule="exact"/>
      <w:jc w:val="center"/>
    </w:pPr>
    <w:rPr>
      <w:rFonts w:ascii="Times New Roman" w:eastAsia="Times New Roman" w:hAnsi="Times New Roman" w:cs="Times New Roman"/>
      <w:i/>
      <w:iCs/>
    </w:rPr>
  </w:style>
  <w:style w:type="character" w:customStyle="1" w:styleId="11">
    <w:name w:val="Заголовок №1_"/>
    <w:basedOn w:val="a0"/>
    <w:link w:val="12"/>
    <w:locked/>
    <w:rsid w:val="00872C55"/>
    <w:rPr>
      <w:rFonts w:ascii="Times New Roman" w:eastAsia="Times New Roman" w:hAnsi="Times New Roman" w:cs="Times New Roman"/>
      <w:b/>
      <w:bCs/>
      <w:spacing w:val="8"/>
      <w:sz w:val="28"/>
      <w:szCs w:val="28"/>
      <w:shd w:val="clear" w:color="auto" w:fill="FFFFFF"/>
    </w:rPr>
  </w:style>
  <w:style w:type="paragraph" w:customStyle="1" w:styleId="12">
    <w:name w:val="Заголовок №1"/>
    <w:basedOn w:val="a"/>
    <w:link w:val="11"/>
    <w:rsid w:val="00872C55"/>
    <w:pPr>
      <w:widowControl w:val="0"/>
      <w:shd w:val="clear" w:color="auto" w:fill="FFFFFF"/>
      <w:spacing w:before="420" w:after="60" w:line="365" w:lineRule="exact"/>
      <w:jc w:val="center"/>
      <w:outlineLvl w:val="0"/>
    </w:pPr>
    <w:rPr>
      <w:rFonts w:ascii="Times New Roman" w:eastAsia="Times New Roman" w:hAnsi="Times New Roman" w:cs="Times New Roman"/>
      <w:b/>
      <w:bCs/>
      <w:spacing w:val="8"/>
      <w:sz w:val="28"/>
      <w:szCs w:val="28"/>
    </w:rPr>
  </w:style>
  <w:style w:type="paragraph" w:customStyle="1" w:styleId="-">
    <w:name w:val="Таблица-текст"/>
    <w:basedOn w:val="a"/>
    <w:autoRedefine/>
    <w:rsid w:val="00872C55"/>
    <w:pPr>
      <w:suppressAutoHyphens/>
      <w:spacing w:after="0" w:line="240" w:lineRule="auto"/>
      <w:jc w:val="center"/>
    </w:pPr>
    <w:rPr>
      <w:rFonts w:ascii="Times New Roman" w:eastAsia="Times New Roman" w:hAnsi="Times New Roman" w:cs="Times New Roman"/>
      <w:color w:val="000000"/>
      <w:sz w:val="20"/>
      <w:szCs w:val="20"/>
      <w:lang w:eastAsia="ar-SA"/>
    </w:rPr>
  </w:style>
  <w:style w:type="paragraph" w:customStyle="1" w:styleId="13">
    <w:name w:val="Знак1"/>
    <w:basedOn w:val="a"/>
    <w:rsid w:val="00872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8">
    <w:name w:val="Основной текст + 8"/>
    <w:aliases w:val="5 pt,Не курсив,Интервал 0 pt"/>
    <w:basedOn w:val="ad"/>
    <w:rsid w:val="00872C55"/>
    <w:rPr>
      <w:rFonts w:ascii="Times New Roman" w:eastAsia="Times New Roman" w:hAnsi="Times New Roman" w:cs="Times New Roman"/>
      <w:b w:val="0"/>
      <w:bCs w:val="0"/>
      <w:i w:val="0"/>
      <w:iCs w:val="0"/>
      <w:smallCaps w:val="0"/>
      <w:strike w:val="0"/>
      <w:dstrike w:val="0"/>
      <w:color w:val="000000"/>
      <w:spacing w:val="5"/>
      <w:w w:val="100"/>
      <w:position w:val="0"/>
      <w:sz w:val="17"/>
      <w:szCs w:val="17"/>
      <w:u w:val="none"/>
      <w:effect w:val="none"/>
      <w:shd w:val="clear" w:color="auto" w:fill="FFFFFF"/>
      <w:lang w:val="ru-RU"/>
    </w:rPr>
  </w:style>
  <w:style w:type="character" w:customStyle="1" w:styleId="14">
    <w:name w:val="Основной шрифт абзаца1"/>
    <w:rsid w:val="00872C55"/>
  </w:style>
  <w:style w:type="table" w:customStyle="1" w:styleId="15">
    <w:name w:val="Сетка таблицы1"/>
    <w:basedOn w:val="a1"/>
    <w:next w:val="ae"/>
    <w:rsid w:val="00872C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872C55"/>
    <w:rPr>
      <w:color w:val="0000FF"/>
      <w:u w:val="single"/>
    </w:rPr>
  </w:style>
  <w:style w:type="character" w:styleId="af0">
    <w:name w:val="FollowedHyperlink"/>
    <w:basedOn w:val="a0"/>
    <w:uiPriority w:val="99"/>
    <w:semiHidden/>
    <w:unhideWhenUsed/>
    <w:rsid w:val="00872C55"/>
    <w:rPr>
      <w:color w:val="800080"/>
      <w:u w:val="single"/>
    </w:rPr>
  </w:style>
  <w:style w:type="character" w:customStyle="1" w:styleId="210">
    <w:name w:val="Заголовок 2 Знак1"/>
    <w:basedOn w:val="a0"/>
    <w:uiPriority w:val="9"/>
    <w:semiHidden/>
    <w:rsid w:val="00872C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87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CCC9EFEE5E15088601AB6871A890405D2D238CD89BD577CA0DDF21D00B6B2BAFBBCB1822260CF083A3549QDH" TargetMode="External"/><Relationship Id="rId3" Type="http://schemas.microsoft.com/office/2007/relationships/stylesWithEffects" Target="stylesWithEffects.xml"/><Relationship Id="rId7" Type="http://schemas.openxmlformats.org/officeDocument/2006/relationships/hyperlink" Target="consultantplus://offline/ref=5B4CCC9EFEE5E150886004BB9176D60105DD8C30CB8ABE0128FF86AF4A40Q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4CCC9EFEE5E150886004BB9176D60105DD8535CC82BE0128FF86AF4A40Q9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4CCC9EFEE5E150886004BB9176D60105DD8C30CB8ABE0128FF86AF4A40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7373</Words>
  <Characters>42027</Characters>
  <Application>Microsoft Office Word</Application>
  <DocSecurity>0</DocSecurity>
  <Lines>350</Lines>
  <Paragraphs>98</Paragraphs>
  <ScaleCrop>false</ScaleCrop>
  <Company/>
  <LinksUpToDate>false</LinksUpToDate>
  <CharactersWithSpaces>49302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2013-12-30T04:30:00Z</dcterms:created>
  <dcterms:modified xsi:type="dcterms:W3CDTF">2014-03-24T04:46:00Z</dcterms:modified>
</cp:coreProperties>
</file>