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90" w:rsidRDefault="00FD5390" w:rsidP="00ED6865">
      <w:pPr>
        <w:shd w:val="clear" w:color="auto" w:fill="FFFFFF"/>
        <w:spacing w:line="276" w:lineRule="auto"/>
        <w:ind w:right="10" w:firstLine="653"/>
        <w:jc w:val="center"/>
        <w:rPr>
          <w:rFonts w:eastAsia="Times New Roman"/>
          <w:spacing w:val="-11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МИНИСТЕРСТВО ЭКОНОМИЧЕСКОГО РАЗВИТИЯ РОССИЙСКОЙ ФЕДЕРАЦИИ </w:t>
      </w:r>
    </w:p>
    <w:p w:rsidR="00FD5390" w:rsidRDefault="00FD5390" w:rsidP="00ED6865">
      <w:pPr>
        <w:shd w:val="clear" w:color="auto" w:fill="FFFFFF"/>
        <w:spacing w:line="276" w:lineRule="auto"/>
        <w:ind w:right="10" w:firstLine="653"/>
        <w:jc w:val="center"/>
        <w:rPr>
          <w:rFonts w:eastAsia="Times New Roman"/>
          <w:spacing w:val="-11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ФЕДЕРАЛЬНАЯ СЛУЖБА ГОСУДАРСТВЕННОЙ РЕГИСТРАЦИИ, КАДАСТРА И КАРТОГРАФИИ </w:t>
      </w:r>
    </w:p>
    <w:p w:rsidR="00FD5390" w:rsidRDefault="00FD5390" w:rsidP="00ED6865">
      <w:pPr>
        <w:shd w:val="clear" w:color="auto" w:fill="FFFFFF"/>
        <w:spacing w:line="276" w:lineRule="auto"/>
        <w:ind w:right="10" w:firstLine="653"/>
        <w:jc w:val="center"/>
        <w:rPr>
          <w:rFonts w:eastAsia="Times New Roman"/>
          <w:spacing w:val="-11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УПРАВЛЕНИЕ </w:t>
      </w:r>
      <w:r w:rsidRPr="00220387">
        <w:rPr>
          <w:rFonts w:eastAsia="Times New Roman"/>
          <w:spacing w:val="-11"/>
          <w:sz w:val="28"/>
          <w:szCs w:val="28"/>
        </w:rPr>
        <w:t xml:space="preserve">ФЕДЕРАЛЬНОЙ СЛУЖБЫ ГОСУДАРСТВЕННОЙ РЕГИСТРАЦИИ, КАДАСТРА </w:t>
      </w:r>
      <w:r w:rsidRPr="00220387">
        <w:rPr>
          <w:rFonts w:eastAsia="Times New Roman"/>
          <w:spacing w:val="-8"/>
          <w:sz w:val="28"/>
          <w:szCs w:val="28"/>
        </w:rPr>
        <w:t xml:space="preserve">И КАРТОГРАФИИ ПО КАРАЧАЕВО-ЧЕРКЕССКОЙ РЕСПУБЛИКЕ </w:t>
      </w:r>
    </w:p>
    <w:p w:rsidR="00220387" w:rsidRPr="00220387" w:rsidRDefault="00FD5390" w:rsidP="00ED6865">
      <w:pPr>
        <w:shd w:val="clear" w:color="auto" w:fill="FFFFFF"/>
        <w:spacing w:line="276" w:lineRule="auto"/>
        <w:ind w:right="10" w:firstLine="653"/>
        <w:jc w:val="center"/>
        <w:rPr>
          <w:rFonts w:eastAsia="Times New Roman"/>
          <w:spacing w:val="-11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информирует о </w:t>
      </w:r>
      <w:r w:rsidRPr="00220387">
        <w:rPr>
          <w:rFonts w:eastAsia="Times New Roman"/>
          <w:spacing w:val="-11"/>
          <w:sz w:val="28"/>
          <w:szCs w:val="28"/>
        </w:rPr>
        <w:t xml:space="preserve">передаче </w:t>
      </w:r>
      <w:r>
        <w:rPr>
          <w:rFonts w:eastAsia="Times New Roman"/>
          <w:spacing w:val="-11"/>
          <w:sz w:val="28"/>
          <w:szCs w:val="28"/>
        </w:rPr>
        <w:t>полномочий</w:t>
      </w:r>
    </w:p>
    <w:p w:rsidR="00220387" w:rsidRPr="00220387" w:rsidRDefault="00220387" w:rsidP="00ED6865">
      <w:pPr>
        <w:shd w:val="clear" w:color="auto" w:fill="FFFFFF"/>
        <w:spacing w:line="276" w:lineRule="auto"/>
        <w:ind w:right="10" w:firstLine="653"/>
        <w:jc w:val="both"/>
        <w:rPr>
          <w:rFonts w:eastAsia="Times New Roman"/>
          <w:spacing w:val="-11"/>
          <w:sz w:val="28"/>
          <w:szCs w:val="28"/>
        </w:rPr>
      </w:pPr>
      <w:bookmarkStart w:id="0" w:name="_GoBack"/>
      <w:bookmarkEnd w:id="0"/>
    </w:p>
    <w:p w:rsidR="00CC3DBA" w:rsidRPr="00220387" w:rsidRDefault="006E20AB" w:rsidP="00ED6865">
      <w:pPr>
        <w:shd w:val="clear" w:color="auto" w:fill="FFFFFF"/>
        <w:spacing w:line="276" w:lineRule="auto"/>
        <w:ind w:right="10" w:firstLine="653"/>
        <w:jc w:val="both"/>
        <w:rPr>
          <w:sz w:val="28"/>
          <w:szCs w:val="28"/>
        </w:rPr>
      </w:pPr>
      <w:r w:rsidRPr="00220387">
        <w:rPr>
          <w:rFonts w:eastAsia="Times New Roman"/>
          <w:spacing w:val="-11"/>
          <w:sz w:val="28"/>
          <w:szCs w:val="28"/>
        </w:rPr>
        <w:t xml:space="preserve">Управление Федеральной службы государственной регистрации, кадастра </w:t>
      </w:r>
      <w:r w:rsidRPr="00220387">
        <w:rPr>
          <w:rFonts w:eastAsia="Times New Roman"/>
          <w:spacing w:val="-8"/>
          <w:sz w:val="28"/>
          <w:szCs w:val="28"/>
        </w:rPr>
        <w:t xml:space="preserve">и картографии по Карачаево-Черкесской Республике (далее - Управление) </w:t>
      </w:r>
      <w:r w:rsidRPr="00220387">
        <w:rPr>
          <w:rFonts w:eastAsia="Times New Roman"/>
          <w:spacing w:val="-11"/>
          <w:sz w:val="28"/>
          <w:szCs w:val="28"/>
        </w:rPr>
        <w:t xml:space="preserve">совместно с филиалом ФГВУ «ФКП Росреестра» по Карачаево-Черкесской </w:t>
      </w:r>
      <w:r w:rsidRPr="00220387">
        <w:rPr>
          <w:rFonts w:eastAsia="Times New Roman"/>
          <w:spacing w:val="-10"/>
          <w:sz w:val="28"/>
          <w:szCs w:val="28"/>
        </w:rPr>
        <w:t xml:space="preserve">Республике (далее - Филиал) доводит до Вашего сведения, что на основании </w:t>
      </w:r>
      <w:r w:rsidRPr="00220387">
        <w:rPr>
          <w:rFonts w:eastAsia="Times New Roman"/>
          <w:spacing w:val="-2"/>
          <w:sz w:val="28"/>
          <w:szCs w:val="28"/>
        </w:rPr>
        <w:t>приказ</w:t>
      </w:r>
      <w:r w:rsidR="00220387" w:rsidRPr="00220387">
        <w:rPr>
          <w:rFonts w:eastAsia="Times New Roman"/>
          <w:spacing w:val="-2"/>
          <w:sz w:val="28"/>
          <w:szCs w:val="28"/>
        </w:rPr>
        <w:t xml:space="preserve">а Росреестра от 13.01.2015 № </w:t>
      </w:r>
      <w:proofErr w:type="gramStart"/>
      <w:r w:rsidR="00220387" w:rsidRPr="00220387">
        <w:rPr>
          <w:rFonts w:eastAsia="Times New Roman"/>
          <w:spacing w:val="-2"/>
          <w:sz w:val="28"/>
          <w:szCs w:val="28"/>
        </w:rPr>
        <w:t>П</w:t>
      </w:r>
      <w:proofErr w:type="gramEnd"/>
      <w:r w:rsidR="00220387" w:rsidRPr="00220387">
        <w:rPr>
          <w:rFonts w:eastAsia="Times New Roman"/>
          <w:spacing w:val="-2"/>
          <w:sz w:val="28"/>
          <w:szCs w:val="28"/>
        </w:rPr>
        <w:t>/1</w:t>
      </w:r>
      <w:r w:rsidR="00FD5390">
        <w:rPr>
          <w:rFonts w:eastAsia="Times New Roman"/>
          <w:spacing w:val="-2"/>
          <w:sz w:val="28"/>
          <w:szCs w:val="28"/>
          <w:vertAlign w:val="superscript"/>
        </w:rPr>
        <w:t>1</w:t>
      </w:r>
      <w:r w:rsidR="00220387" w:rsidRPr="00220387">
        <w:rPr>
          <w:rFonts w:eastAsia="Times New Roman"/>
          <w:spacing w:val="-2"/>
          <w:sz w:val="28"/>
          <w:szCs w:val="28"/>
        </w:rPr>
        <w:t xml:space="preserve"> </w:t>
      </w:r>
      <w:r w:rsidRPr="00220387">
        <w:rPr>
          <w:rFonts w:eastAsia="Times New Roman"/>
          <w:spacing w:val="-2"/>
          <w:sz w:val="28"/>
          <w:szCs w:val="28"/>
        </w:rPr>
        <w:t xml:space="preserve">и распоряжения Росреестра от </w:t>
      </w:r>
      <w:r w:rsidRPr="00220387">
        <w:rPr>
          <w:rFonts w:eastAsia="Times New Roman"/>
          <w:spacing w:val="-12"/>
          <w:sz w:val="28"/>
          <w:szCs w:val="28"/>
        </w:rPr>
        <w:t>06.03.2015 №Р/41</w:t>
      </w:r>
      <w:r w:rsidR="00220387" w:rsidRPr="00220387">
        <w:rPr>
          <w:rFonts w:eastAsia="Times New Roman"/>
          <w:spacing w:val="-12"/>
          <w:sz w:val="28"/>
          <w:szCs w:val="28"/>
          <w:vertAlign w:val="superscript"/>
        </w:rPr>
        <w:t>2</w:t>
      </w:r>
      <w:r w:rsidRPr="00220387">
        <w:rPr>
          <w:rFonts w:eastAsia="Times New Roman"/>
          <w:spacing w:val="-12"/>
          <w:sz w:val="28"/>
          <w:szCs w:val="28"/>
        </w:rPr>
        <w:t xml:space="preserve">, </w:t>
      </w:r>
      <w:r w:rsidRPr="00220387">
        <w:rPr>
          <w:rFonts w:eastAsia="Times New Roman"/>
          <w:spacing w:val="-12"/>
          <w:sz w:val="28"/>
          <w:szCs w:val="28"/>
          <w:u w:val="single"/>
        </w:rPr>
        <w:t xml:space="preserve">полномочия по предоставлению сведений из Единого </w:t>
      </w:r>
      <w:r w:rsidRPr="00220387">
        <w:rPr>
          <w:rFonts w:eastAsia="Times New Roman"/>
          <w:spacing w:val="-8"/>
          <w:sz w:val="28"/>
          <w:szCs w:val="28"/>
          <w:u w:val="single"/>
        </w:rPr>
        <w:t>го</w:t>
      </w:r>
      <w:r w:rsidR="00220387" w:rsidRPr="00220387">
        <w:rPr>
          <w:rFonts w:eastAsia="Times New Roman"/>
          <w:spacing w:val="-8"/>
          <w:sz w:val="28"/>
          <w:szCs w:val="28"/>
          <w:u w:val="single"/>
        </w:rPr>
        <w:t xml:space="preserve">сударственного реестра прав на </w:t>
      </w:r>
      <w:r w:rsidRPr="00220387">
        <w:rPr>
          <w:rFonts w:eastAsia="Times New Roman"/>
          <w:spacing w:val="-8"/>
          <w:sz w:val="28"/>
          <w:szCs w:val="28"/>
          <w:u w:val="single"/>
        </w:rPr>
        <w:t xml:space="preserve">недвижимое имущество и сделок с ним </w:t>
      </w:r>
      <w:r w:rsidRPr="00220387">
        <w:rPr>
          <w:rFonts w:eastAsia="Times New Roman"/>
          <w:sz w:val="28"/>
          <w:szCs w:val="28"/>
          <w:u w:val="single"/>
        </w:rPr>
        <w:t>поэтапно передаются в Фил</w:t>
      </w:r>
      <w:r w:rsidR="00220387" w:rsidRPr="00220387">
        <w:rPr>
          <w:rFonts w:eastAsia="Times New Roman"/>
          <w:sz w:val="28"/>
          <w:szCs w:val="28"/>
          <w:u w:val="single"/>
        </w:rPr>
        <w:t>иал,</w:t>
      </w:r>
      <w:r w:rsidRPr="00220387">
        <w:rPr>
          <w:rFonts w:eastAsia="Times New Roman"/>
          <w:sz w:val="28"/>
          <w:szCs w:val="28"/>
          <w:u w:val="single"/>
        </w:rPr>
        <w:t xml:space="preserve"> а именно</w:t>
      </w:r>
      <w:r w:rsidR="00220387" w:rsidRPr="00220387">
        <w:rPr>
          <w:sz w:val="28"/>
          <w:szCs w:val="28"/>
        </w:rPr>
        <w:t>:</w:t>
      </w:r>
    </w:p>
    <w:p w:rsidR="00CC3DBA" w:rsidRPr="00220387" w:rsidRDefault="006E20AB" w:rsidP="00ED6865">
      <w:pPr>
        <w:shd w:val="clear" w:color="auto" w:fill="FFFFFF"/>
        <w:spacing w:line="276" w:lineRule="auto"/>
        <w:ind w:left="19" w:right="5" w:firstLine="672"/>
        <w:jc w:val="both"/>
        <w:rPr>
          <w:sz w:val="28"/>
          <w:szCs w:val="28"/>
        </w:rPr>
      </w:pPr>
      <w:r w:rsidRPr="00220387">
        <w:rPr>
          <w:spacing w:val="-11"/>
          <w:sz w:val="28"/>
          <w:szCs w:val="28"/>
        </w:rPr>
        <w:t xml:space="preserve">1) </w:t>
      </w:r>
      <w:r w:rsidRPr="00220387">
        <w:rPr>
          <w:rFonts w:eastAsia="Times New Roman"/>
          <w:b/>
          <w:spacing w:val="-11"/>
          <w:sz w:val="28"/>
          <w:szCs w:val="28"/>
        </w:rPr>
        <w:t>с 01.09.2015</w:t>
      </w:r>
      <w:r w:rsidRPr="00220387">
        <w:rPr>
          <w:rFonts w:eastAsia="Times New Roman"/>
          <w:spacing w:val="-11"/>
          <w:sz w:val="28"/>
          <w:szCs w:val="28"/>
        </w:rPr>
        <w:t xml:space="preserve"> предоставление сведений, содержащихся в ЕГРП </w:t>
      </w:r>
      <w:r w:rsidRPr="00220387">
        <w:rPr>
          <w:rFonts w:eastAsia="Times New Roman"/>
          <w:spacing w:val="-11"/>
          <w:sz w:val="28"/>
          <w:szCs w:val="28"/>
          <w:u w:val="single"/>
        </w:rPr>
        <w:t>за плату</w:t>
      </w:r>
      <w:r w:rsidRPr="00220387">
        <w:rPr>
          <w:rFonts w:eastAsia="Times New Roman"/>
          <w:spacing w:val="-11"/>
          <w:sz w:val="28"/>
          <w:szCs w:val="28"/>
        </w:rPr>
        <w:t xml:space="preserve">, </w:t>
      </w:r>
      <w:r w:rsidRPr="00220387">
        <w:rPr>
          <w:rFonts w:eastAsia="Times New Roman"/>
          <w:spacing w:val="-14"/>
          <w:sz w:val="28"/>
          <w:szCs w:val="28"/>
        </w:rPr>
        <w:t>по запросам</w:t>
      </w:r>
      <w:r w:rsidR="00220387" w:rsidRPr="00220387">
        <w:rPr>
          <w:rFonts w:eastAsia="Times New Roman"/>
          <w:spacing w:val="-14"/>
          <w:sz w:val="28"/>
          <w:szCs w:val="28"/>
        </w:rPr>
        <w:t>,</w:t>
      </w:r>
      <w:r w:rsidRPr="00220387">
        <w:rPr>
          <w:rFonts w:eastAsia="Times New Roman"/>
          <w:spacing w:val="-14"/>
          <w:sz w:val="28"/>
          <w:szCs w:val="28"/>
        </w:rPr>
        <w:t xml:space="preserve"> предоставленным заявителем (гражданам и юридическим липам), в </w:t>
      </w:r>
      <w:r w:rsidRPr="00220387">
        <w:rPr>
          <w:rFonts w:eastAsia="Times New Roman"/>
          <w:spacing w:val="-11"/>
          <w:sz w:val="28"/>
          <w:szCs w:val="28"/>
        </w:rPr>
        <w:t>пределах Карачаево-Черкесской Республики, в виде выписки из ЕГРП:</w:t>
      </w:r>
    </w:p>
    <w:p w:rsidR="00CC3DBA" w:rsidRPr="00220387" w:rsidRDefault="006E20AB" w:rsidP="00ED6865">
      <w:pPr>
        <w:shd w:val="clear" w:color="auto" w:fill="FFFFFF"/>
        <w:tabs>
          <w:tab w:val="left" w:pos="984"/>
        </w:tabs>
        <w:spacing w:line="276" w:lineRule="auto"/>
        <w:ind w:left="5" w:right="34" w:firstLine="704"/>
        <w:jc w:val="both"/>
        <w:rPr>
          <w:sz w:val="28"/>
          <w:szCs w:val="28"/>
        </w:rPr>
      </w:pPr>
      <w:r w:rsidRPr="00220387">
        <w:rPr>
          <w:sz w:val="28"/>
          <w:szCs w:val="28"/>
        </w:rPr>
        <w:t>-</w:t>
      </w:r>
      <w:r w:rsidRPr="00220387">
        <w:rPr>
          <w:sz w:val="28"/>
          <w:szCs w:val="28"/>
        </w:rPr>
        <w:tab/>
      </w:r>
      <w:proofErr w:type="gramStart"/>
      <w:r w:rsidRPr="00220387">
        <w:rPr>
          <w:rFonts w:eastAsia="Times New Roman"/>
          <w:sz w:val="28"/>
          <w:szCs w:val="28"/>
        </w:rPr>
        <w:t>содержащей</w:t>
      </w:r>
      <w:proofErr w:type="gramEnd"/>
      <w:r w:rsidRPr="00220387">
        <w:rPr>
          <w:rFonts w:eastAsia="Times New Roman"/>
          <w:sz w:val="28"/>
          <w:szCs w:val="28"/>
        </w:rPr>
        <w:t xml:space="preserve"> общедоступные Сведения об объекте недвижимого</w:t>
      </w:r>
      <w:r w:rsidR="00220387" w:rsidRPr="00220387">
        <w:rPr>
          <w:rFonts w:eastAsia="Times New Roman"/>
          <w:sz w:val="28"/>
          <w:szCs w:val="28"/>
        </w:rPr>
        <w:t xml:space="preserve"> </w:t>
      </w:r>
      <w:r w:rsidRPr="00220387">
        <w:rPr>
          <w:rFonts w:eastAsia="Times New Roman"/>
          <w:sz w:val="28"/>
          <w:szCs w:val="28"/>
        </w:rPr>
        <w:t>имущества</w:t>
      </w:r>
      <w:r w:rsidR="00220387" w:rsidRPr="00220387">
        <w:rPr>
          <w:rFonts w:eastAsia="Times New Roman"/>
          <w:sz w:val="28"/>
          <w:szCs w:val="28"/>
        </w:rPr>
        <w:t>;</w:t>
      </w:r>
    </w:p>
    <w:p w:rsidR="00CC3DBA" w:rsidRPr="00220387" w:rsidRDefault="006E20AB" w:rsidP="00ED6865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276" w:lineRule="auto"/>
        <w:ind w:left="5" w:firstLine="704"/>
        <w:jc w:val="both"/>
        <w:rPr>
          <w:sz w:val="28"/>
          <w:szCs w:val="28"/>
        </w:rPr>
      </w:pPr>
      <w:r w:rsidRPr="00220387">
        <w:rPr>
          <w:rFonts w:eastAsia="Times New Roman"/>
          <w:spacing w:val="-1"/>
          <w:sz w:val="28"/>
          <w:szCs w:val="28"/>
        </w:rPr>
        <w:t>о переходе прав на объект недвижимого имущества;</w:t>
      </w:r>
    </w:p>
    <w:p w:rsidR="00CC3DBA" w:rsidRDefault="006E20AB" w:rsidP="00ED6865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276" w:lineRule="auto"/>
        <w:ind w:left="5" w:right="34" w:firstLine="704"/>
        <w:jc w:val="both"/>
        <w:rPr>
          <w:sz w:val="28"/>
          <w:szCs w:val="28"/>
        </w:rPr>
      </w:pPr>
      <w:r w:rsidRPr="00220387">
        <w:rPr>
          <w:rFonts w:eastAsia="Times New Roman"/>
          <w:spacing w:val="-1"/>
          <w:sz w:val="28"/>
          <w:szCs w:val="28"/>
        </w:rPr>
        <w:t xml:space="preserve">о правах отдельного лица на имевшиеся (имеющиеся) у него объекты </w:t>
      </w:r>
      <w:r w:rsidRPr="00220387">
        <w:rPr>
          <w:rFonts w:eastAsia="Times New Roman"/>
          <w:sz w:val="28"/>
          <w:szCs w:val="28"/>
        </w:rPr>
        <w:t>недвижимого имущества.</w:t>
      </w:r>
    </w:p>
    <w:p w:rsidR="00220387" w:rsidRPr="00220387" w:rsidRDefault="00220387" w:rsidP="00ED6865">
      <w:pPr>
        <w:shd w:val="clear" w:color="auto" w:fill="FFFFFF"/>
        <w:tabs>
          <w:tab w:val="left" w:pos="811"/>
        </w:tabs>
        <w:spacing w:line="276" w:lineRule="auto"/>
        <w:ind w:left="709" w:right="34"/>
        <w:jc w:val="both"/>
        <w:rPr>
          <w:sz w:val="28"/>
          <w:szCs w:val="28"/>
        </w:rPr>
      </w:pPr>
    </w:p>
    <w:p w:rsidR="00CC3DBA" w:rsidRPr="00220387" w:rsidRDefault="006E20AB" w:rsidP="00ED6865">
      <w:pPr>
        <w:shd w:val="clear" w:color="auto" w:fill="FFFFFF"/>
        <w:tabs>
          <w:tab w:val="left" w:pos="941"/>
        </w:tabs>
        <w:spacing w:line="276" w:lineRule="auto"/>
        <w:ind w:right="24" w:firstLine="653"/>
        <w:jc w:val="both"/>
        <w:rPr>
          <w:sz w:val="28"/>
          <w:szCs w:val="28"/>
        </w:rPr>
      </w:pPr>
      <w:r w:rsidRPr="00220387">
        <w:rPr>
          <w:spacing w:val="-7"/>
          <w:sz w:val="28"/>
          <w:szCs w:val="28"/>
        </w:rPr>
        <w:t>2)</w:t>
      </w:r>
      <w:r w:rsidRPr="00220387">
        <w:rPr>
          <w:sz w:val="28"/>
          <w:szCs w:val="28"/>
        </w:rPr>
        <w:tab/>
      </w:r>
      <w:r w:rsidR="00220387" w:rsidRPr="00220387">
        <w:rPr>
          <w:rFonts w:eastAsia="Times New Roman"/>
          <w:b/>
          <w:spacing w:val="-2"/>
          <w:sz w:val="28"/>
          <w:szCs w:val="28"/>
        </w:rPr>
        <w:t>с 01.01.</w:t>
      </w:r>
      <w:r w:rsidRPr="00220387">
        <w:rPr>
          <w:rFonts w:eastAsia="Times New Roman"/>
          <w:b/>
          <w:spacing w:val="-2"/>
          <w:sz w:val="28"/>
          <w:szCs w:val="28"/>
        </w:rPr>
        <w:t>2016</w:t>
      </w:r>
      <w:r w:rsidRPr="00220387">
        <w:rPr>
          <w:rFonts w:eastAsia="Times New Roman"/>
          <w:spacing w:val="-2"/>
          <w:sz w:val="28"/>
          <w:szCs w:val="28"/>
        </w:rPr>
        <w:t xml:space="preserve"> предоставление сведений, содержащихся в ЕГРП </w:t>
      </w:r>
      <w:r w:rsidRPr="00220387">
        <w:rPr>
          <w:rFonts w:eastAsia="Times New Roman"/>
          <w:spacing w:val="-2"/>
          <w:sz w:val="28"/>
          <w:szCs w:val="28"/>
          <w:u w:val="single"/>
        </w:rPr>
        <w:t>за плату</w:t>
      </w:r>
      <w:r w:rsidR="00220387">
        <w:rPr>
          <w:rFonts w:eastAsia="Times New Roman"/>
          <w:spacing w:val="-2"/>
          <w:sz w:val="28"/>
          <w:szCs w:val="28"/>
        </w:rPr>
        <w:t xml:space="preserve">, </w:t>
      </w:r>
      <w:r w:rsidRPr="00220387">
        <w:rPr>
          <w:rFonts w:eastAsia="Times New Roman"/>
          <w:spacing w:val="-2"/>
          <w:sz w:val="28"/>
          <w:szCs w:val="28"/>
        </w:rPr>
        <w:t xml:space="preserve">по запросам, предоставленным заявителем </w:t>
      </w:r>
      <w:r w:rsidR="00220387">
        <w:rPr>
          <w:rFonts w:eastAsia="Times New Roman"/>
          <w:spacing w:val="-2"/>
          <w:sz w:val="28"/>
          <w:szCs w:val="28"/>
        </w:rPr>
        <w:t>(гражданам и юридическим лицам),</w:t>
      </w:r>
      <w:r w:rsidR="00220387">
        <w:rPr>
          <w:rFonts w:eastAsia="Times New Roman"/>
          <w:sz w:val="28"/>
          <w:szCs w:val="28"/>
        </w:rPr>
        <w:t xml:space="preserve"> в</w:t>
      </w:r>
      <w:r w:rsidR="00220387" w:rsidRPr="00220387">
        <w:rPr>
          <w:rFonts w:eastAsia="Times New Roman"/>
          <w:sz w:val="28"/>
          <w:szCs w:val="28"/>
        </w:rPr>
        <w:t>не зависимости</w:t>
      </w:r>
      <w:r w:rsidRPr="00220387">
        <w:rPr>
          <w:rFonts w:eastAsia="Times New Roman"/>
          <w:sz w:val="28"/>
          <w:szCs w:val="28"/>
        </w:rPr>
        <w:t xml:space="preserve"> от места нахождения объектов недвижимост</w:t>
      </w:r>
      <w:proofErr w:type="gramStart"/>
      <w:r w:rsidRPr="00220387">
        <w:rPr>
          <w:rFonts w:eastAsia="Times New Roman"/>
          <w:sz w:val="28"/>
          <w:szCs w:val="28"/>
        </w:rPr>
        <w:t>и-</w:t>
      </w:r>
      <w:proofErr w:type="gramEnd"/>
      <w:r w:rsidRPr="00220387">
        <w:rPr>
          <w:rFonts w:eastAsia="Times New Roman"/>
          <w:sz w:val="28"/>
          <w:szCs w:val="28"/>
        </w:rPr>
        <w:t xml:space="preserve"> но</w:t>
      </w:r>
      <w:r w:rsidR="00220387">
        <w:rPr>
          <w:rFonts w:eastAsia="Times New Roman"/>
          <w:sz w:val="28"/>
          <w:szCs w:val="28"/>
        </w:rPr>
        <w:t xml:space="preserve"> </w:t>
      </w:r>
      <w:proofErr w:type="gramStart"/>
      <w:r w:rsidRPr="00220387">
        <w:rPr>
          <w:rFonts w:eastAsia="Times New Roman"/>
          <w:sz w:val="28"/>
          <w:szCs w:val="28"/>
        </w:rPr>
        <w:t>экстерриториальным</w:t>
      </w:r>
      <w:proofErr w:type="gramEnd"/>
      <w:r w:rsidRPr="00220387">
        <w:rPr>
          <w:rFonts w:eastAsia="Times New Roman"/>
          <w:sz w:val="28"/>
          <w:szCs w:val="28"/>
        </w:rPr>
        <w:t xml:space="preserve"> запросами виде выписки из ЕГРП:</w:t>
      </w:r>
    </w:p>
    <w:p w:rsidR="00CC3DBA" w:rsidRPr="00220387" w:rsidRDefault="006E20AB" w:rsidP="00ED6865">
      <w:pPr>
        <w:shd w:val="clear" w:color="auto" w:fill="FFFFFF"/>
        <w:tabs>
          <w:tab w:val="left" w:pos="989"/>
        </w:tabs>
        <w:spacing w:line="276" w:lineRule="auto"/>
        <w:ind w:left="5" w:right="19" w:firstLine="653"/>
        <w:jc w:val="both"/>
        <w:rPr>
          <w:sz w:val="28"/>
          <w:szCs w:val="28"/>
        </w:rPr>
      </w:pPr>
      <w:r w:rsidRPr="00220387">
        <w:rPr>
          <w:sz w:val="28"/>
          <w:szCs w:val="28"/>
        </w:rPr>
        <w:t>-</w:t>
      </w:r>
      <w:r w:rsidRPr="00220387">
        <w:rPr>
          <w:sz w:val="28"/>
          <w:szCs w:val="28"/>
        </w:rPr>
        <w:tab/>
      </w:r>
      <w:proofErr w:type="gramStart"/>
      <w:r w:rsidRPr="00220387">
        <w:rPr>
          <w:rFonts w:eastAsia="Times New Roman"/>
          <w:sz w:val="28"/>
          <w:szCs w:val="28"/>
        </w:rPr>
        <w:t>содержащей</w:t>
      </w:r>
      <w:proofErr w:type="gramEnd"/>
      <w:r w:rsidRPr="00220387">
        <w:rPr>
          <w:rFonts w:eastAsia="Times New Roman"/>
          <w:sz w:val="28"/>
          <w:szCs w:val="28"/>
        </w:rPr>
        <w:t xml:space="preserve"> общедоступные сведения об объекте недвижимого</w:t>
      </w:r>
      <w:r w:rsidR="00220387">
        <w:rPr>
          <w:rFonts w:eastAsia="Times New Roman"/>
          <w:sz w:val="28"/>
          <w:szCs w:val="28"/>
        </w:rPr>
        <w:t xml:space="preserve"> </w:t>
      </w:r>
      <w:r w:rsidRPr="00220387">
        <w:rPr>
          <w:rFonts w:eastAsia="Times New Roman"/>
          <w:sz w:val="28"/>
          <w:szCs w:val="28"/>
        </w:rPr>
        <w:t>имущества;</w:t>
      </w:r>
    </w:p>
    <w:p w:rsidR="00CC3DBA" w:rsidRPr="00220387" w:rsidRDefault="006E20AB" w:rsidP="00ED6865">
      <w:pPr>
        <w:numPr>
          <w:ilvl w:val="0"/>
          <w:numId w:val="2"/>
        </w:numPr>
        <w:shd w:val="clear" w:color="auto" w:fill="FFFFFF"/>
        <w:tabs>
          <w:tab w:val="left" w:pos="811"/>
        </w:tabs>
        <w:spacing w:line="276" w:lineRule="auto"/>
        <w:ind w:left="667"/>
        <w:jc w:val="both"/>
        <w:rPr>
          <w:sz w:val="28"/>
          <w:szCs w:val="28"/>
        </w:rPr>
      </w:pPr>
      <w:r w:rsidRPr="00220387">
        <w:rPr>
          <w:rFonts w:eastAsia="Times New Roman"/>
          <w:spacing w:val="-1"/>
          <w:sz w:val="28"/>
          <w:szCs w:val="28"/>
        </w:rPr>
        <w:t>о переходе прав на объект недвижимого имущества;</w:t>
      </w:r>
    </w:p>
    <w:p w:rsidR="00CC3DBA" w:rsidRPr="00220387" w:rsidRDefault="006E20AB" w:rsidP="00ED6865">
      <w:pPr>
        <w:numPr>
          <w:ilvl w:val="0"/>
          <w:numId w:val="3"/>
        </w:numPr>
        <w:shd w:val="clear" w:color="auto" w:fill="FFFFFF"/>
        <w:tabs>
          <w:tab w:val="left" w:pos="811"/>
        </w:tabs>
        <w:spacing w:line="276" w:lineRule="auto"/>
        <w:ind w:left="10" w:right="34" w:firstLine="658"/>
        <w:jc w:val="both"/>
        <w:rPr>
          <w:sz w:val="28"/>
          <w:szCs w:val="28"/>
        </w:rPr>
      </w:pPr>
      <w:r w:rsidRPr="00220387">
        <w:rPr>
          <w:rFonts w:eastAsia="Times New Roman"/>
          <w:spacing w:val="-1"/>
          <w:sz w:val="28"/>
          <w:szCs w:val="28"/>
        </w:rPr>
        <w:t xml:space="preserve">о правах отдельного лица на имевшиеся (имеющиеся) у него объекты </w:t>
      </w:r>
      <w:r w:rsidRPr="00220387">
        <w:rPr>
          <w:rFonts w:eastAsia="Times New Roman"/>
          <w:sz w:val="28"/>
          <w:szCs w:val="28"/>
        </w:rPr>
        <w:t>недвижимого имущества;</w:t>
      </w:r>
    </w:p>
    <w:p w:rsidR="00CC3DBA" w:rsidRPr="00220387" w:rsidRDefault="006E20AB" w:rsidP="00ED6865">
      <w:pPr>
        <w:shd w:val="clear" w:color="auto" w:fill="FFFFFF"/>
        <w:tabs>
          <w:tab w:val="left" w:pos="984"/>
        </w:tabs>
        <w:spacing w:line="276" w:lineRule="auto"/>
        <w:ind w:left="10" w:right="19" w:firstLine="658"/>
        <w:jc w:val="both"/>
        <w:rPr>
          <w:sz w:val="28"/>
          <w:szCs w:val="28"/>
        </w:rPr>
      </w:pPr>
      <w:r w:rsidRPr="00220387">
        <w:rPr>
          <w:sz w:val="28"/>
          <w:szCs w:val="28"/>
        </w:rPr>
        <w:t>-</w:t>
      </w:r>
      <w:r w:rsidRPr="00220387">
        <w:rPr>
          <w:sz w:val="28"/>
          <w:szCs w:val="28"/>
        </w:rPr>
        <w:tab/>
      </w:r>
      <w:r w:rsidRPr="00220387">
        <w:rPr>
          <w:rFonts w:eastAsia="Times New Roman"/>
          <w:spacing w:val="-1"/>
          <w:sz w:val="28"/>
          <w:szCs w:val="28"/>
        </w:rPr>
        <w:t xml:space="preserve">о признании правообладателя </w:t>
      </w:r>
      <w:proofErr w:type="gramStart"/>
      <w:r w:rsidRPr="00220387">
        <w:rPr>
          <w:rFonts w:eastAsia="Times New Roman"/>
          <w:spacing w:val="-1"/>
          <w:sz w:val="28"/>
          <w:szCs w:val="28"/>
        </w:rPr>
        <w:t>недееспособным</w:t>
      </w:r>
      <w:proofErr w:type="gramEnd"/>
      <w:r w:rsidRPr="00220387">
        <w:rPr>
          <w:rFonts w:eastAsia="Times New Roman"/>
          <w:spacing w:val="-1"/>
          <w:sz w:val="28"/>
          <w:szCs w:val="28"/>
        </w:rPr>
        <w:t xml:space="preserve"> или ограниченно</w:t>
      </w:r>
      <w:r w:rsidR="00220387">
        <w:rPr>
          <w:rFonts w:eastAsia="Times New Roman"/>
          <w:sz w:val="28"/>
          <w:szCs w:val="28"/>
        </w:rPr>
        <w:t xml:space="preserve"> </w:t>
      </w:r>
      <w:r w:rsidRPr="00220387">
        <w:rPr>
          <w:rFonts w:eastAsia="Times New Roman"/>
          <w:sz w:val="28"/>
          <w:szCs w:val="28"/>
        </w:rPr>
        <w:t>дееспособным;</w:t>
      </w:r>
    </w:p>
    <w:p w:rsidR="00CC3DBA" w:rsidRDefault="006E20AB" w:rsidP="00ED6865">
      <w:pPr>
        <w:shd w:val="clear" w:color="auto" w:fill="FFFFFF"/>
        <w:tabs>
          <w:tab w:val="left" w:pos="816"/>
        </w:tabs>
        <w:spacing w:line="276" w:lineRule="auto"/>
        <w:ind w:left="672"/>
        <w:jc w:val="both"/>
        <w:rPr>
          <w:sz w:val="28"/>
          <w:szCs w:val="28"/>
        </w:rPr>
      </w:pPr>
      <w:r w:rsidRPr="00220387">
        <w:rPr>
          <w:sz w:val="28"/>
          <w:szCs w:val="28"/>
        </w:rPr>
        <w:t>-</w:t>
      </w:r>
      <w:r w:rsidRPr="00220387">
        <w:rPr>
          <w:sz w:val="28"/>
          <w:szCs w:val="28"/>
        </w:rPr>
        <w:tab/>
      </w:r>
      <w:r w:rsidRPr="00220387">
        <w:rPr>
          <w:rFonts w:eastAsia="Times New Roman"/>
          <w:spacing w:val="-1"/>
          <w:sz w:val="28"/>
          <w:szCs w:val="28"/>
        </w:rPr>
        <w:t>справка о лицах, получивших сведения об объекте недвижимости.</w:t>
      </w:r>
    </w:p>
    <w:p w:rsidR="00220387" w:rsidRPr="00220387" w:rsidRDefault="00220387" w:rsidP="00ED6865">
      <w:pPr>
        <w:shd w:val="clear" w:color="auto" w:fill="FFFFFF"/>
        <w:tabs>
          <w:tab w:val="left" w:pos="816"/>
        </w:tabs>
        <w:spacing w:line="276" w:lineRule="auto"/>
        <w:ind w:left="672"/>
        <w:jc w:val="both"/>
        <w:rPr>
          <w:sz w:val="28"/>
          <w:szCs w:val="28"/>
        </w:rPr>
      </w:pPr>
    </w:p>
    <w:p w:rsidR="00CC3DBA" w:rsidRPr="00220387" w:rsidRDefault="006E20AB" w:rsidP="00ED6865">
      <w:pPr>
        <w:shd w:val="clear" w:color="auto" w:fill="FFFFFF"/>
        <w:tabs>
          <w:tab w:val="left" w:pos="1008"/>
        </w:tabs>
        <w:spacing w:line="276" w:lineRule="auto"/>
        <w:ind w:left="5" w:right="5" w:firstLine="672"/>
        <w:jc w:val="both"/>
        <w:rPr>
          <w:sz w:val="28"/>
          <w:szCs w:val="28"/>
        </w:rPr>
      </w:pPr>
      <w:proofErr w:type="gramStart"/>
      <w:r w:rsidRPr="00220387">
        <w:rPr>
          <w:spacing w:val="-13"/>
          <w:sz w:val="28"/>
          <w:szCs w:val="28"/>
        </w:rPr>
        <w:t>3)</w:t>
      </w:r>
      <w:r w:rsidRPr="00220387">
        <w:rPr>
          <w:sz w:val="28"/>
          <w:szCs w:val="28"/>
        </w:rPr>
        <w:tab/>
      </w:r>
      <w:r w:rsidRPr="00220387">
        <w:rPr>
          <w:rFonts w:eastAsia="Times New Roman"/>
          <w:b/>
          <w:spacing w:val="-1"/>
          <w:sz w:val="28"/>
          <w:szCs w:val="28"/>
        </w:rPr>
        <w:t>с 01.01.2016</w:t>
      </w:r>
      <w:r w:rsidRPr="00220387">
        <w:rPr>
          <w:rFonts w:eastAsia="Times New Roman"/>
          <w:spacing w:val="-1"/>
          <w:sz w:val="28"/>
          <w:szCs w:val="28"/>
        </w:rPr>
        <w:t xml:space="preserve"> предоставление сведений из ЕГРП </w:t>
      </w:r>
      <w:r w:rsidRPr="00220387">
        <w:rPr>
          <w:rFonts w:eastAsia="Times New Roman"/>
          <w:spacing w:val="-1"/>
          <w:sz w:val="28"/>
          <w:szCs w:val="28"/>
          <w:u w:val="single"/>
        </w:rPr>
        <w:t>без взимания платы</w:t>
      </w:r>
      <w:r w:rsidR="00220387">
        <w:rPr>
          <w:rFonts w:eastAsia="Times New Roman"/>
          <w:sz w:val="28"/>
          <w:szCs w:val="28"/>
        </w:rPr>
        <w:t xml:space="preserve"> </w:t>
      </w:r>
      <w:r w:rsidRPr="00220387">
        <w:rPr>
          <w:rFonts w:eastAsia="Times New Roman"/>
          <w:sz w:val="28"/>
          <w:szCs w:val="28"/>
        </w:rPr>
        <w:t>(правоохранительным органам, судам, судебным приставам-исполнителям,</w:t>
      </w:r>
      <w:r w:rsidR="00220387">
        <w:rPr>
          <w:rFonts w:eastAsia="Times New Roman"/>
          <w:spacing w:val="-2"/>
          <w:sz w:val="28"/>
          <w:szCs w:val="28"/>
        </w:rPr>
        <w:t xml:space="preserve"> </w:t>
      </w:r>
      <w:r w:rsidRPr="00220387">
        <w:rPr>
          <w:rFonts w:eastAsia="Times New Roman"/>
          <w:spacing w:val="-2"/>
          <w:sz w:val="28"/>
          <w:szCs w:val="28"/>
        </w:rPr>
        <w:lastRenderedPageBreak/>
        <w:t>органам прокуратуры, федеральным органам исполнительной власти и их</w:t>
      </w:r>
      <w:r w:rsidR="00220387">
        <w:rPr>
          <w:rFonts w:eastAsia="Times New Roman"/>
          <w:sz w:val="28"/>
          <w:szCs w:val="28"/>
        </w:rPr>
        <w:t xml:space="preserve"> </w:t>
      </w:r>
      <w:r w:rsidRPr="00220387">
        <w:rPr>
          <w:rFonts w:eastAsia="Times New Roman"/>
          <w:sz w:val="28"/>
          <w:szCs w:val="28"/>
        </w:rPr>
        <w:t>территориальным органам, Банку России, государственным внебюджетным</w:t>
      </w:r>
      <w:r w:rsidR="00220387">
        <w:rPr>
          <w:rFonts w:eastAsia="Times New Roman"/>
          <w:sz w:val="28"/>
          <w:szCs w:val="28"/>
        </w:rPr>
        <w:t xml:space="preserve"> </w:t>
      </w:r>
      <w:r w:rsidRPr="00220387">
        <w:rPr>
          <w:rFonts w:eastAsia="Times New Roman"/>
          <w:sz w:val="28"/>
          <w:szCs w:val="28"/>
        </w:rPr>
        <w:t>фондам и их территориальным органам, органам государственной власти</w:t>
      </w:r>
      <w:r w:rsidR="00220387">
        <w:rPr>
          <w:rFonts w:eastAsia="Times New Roman"/>
          <w:sz w:val="28"/>
          <w:szCs w:val="28"/>
        </w:rPr>
        <w:t xml:space="preserve"> </w:t>
      </w:r>
      <w:r w:rsidRPr="00220387">
        <w:rPr>
          <w:rFonts w:eastAsia="Times New Roman"/>
          <w:sz w:val="28"/>
          <w:szCs w:val="28"/>
        </w:rPr>
        <w:t>субъектов Российской Федерации, органам местного самоуправления,</w:t>
      </w:r>
      <w:r w:rsidR="00220387">
        <w:rPr>
          <w:rFonts w:eastAsia="Times New Roman"/>
          <w:sz w:val="28"/>
          <w:szCs w:val="28"/>
        </w:rPr>
        <w:t xml:space="preserve"> </w:t>
      </w:r>
      <w:r w:rsidRPr="00220387">
        <w:rPr>
          <w:rFonts w:eastAsia="Times New Roman"/>
          <w:sz w:val="28"/>
          <w:szCs w:val="28"/>
        </w:rPr>
        <w:t>арбитражному управляющему в деле о банкротстве, нотариусам, иных</w:t>
      </w:r>
      <w:r w:rsidR="00220387">
        <w:rPr>
          <w:rFonts w:eastAsia="Times New Roman"/>
          <w:spacing w:val="-2"/>
          <w:sz w:val="28"/>
          <w:szCs w:val="28"/>
        </w:rPr>
        <w:t xml:space="preserve"> </w:t>
      </w:r>
      <w:r w:rsidRPr="00220387">
        <w:rPr>
          <w:rFonts w:eastAsia="Times New Roman"/>
          <w:spacing w:val="-2"/>
          <w:sz w:val="28"/>
          <w:szCs w:val="28"/>
        </w:rPr>
        <w:t>определенных федеральными законами органов и организаций).</w:t>
      </w:r>
      <w:proofErr w:type="gramEnd"/>
    </w:p>
    <w:p w:rsidR="00CC3DBA" w:rsidRPr="00220387" w:rsidRDefault="006E20AB" w:rsidP="00ED6865">
      <w:pPr>
        <w:shd w:val="clear" w:color="auto" w:fill="FFFFFF"/>
        <w:spacing w:line="276" w:lineRule="auto"/>
        <w:ind w:left="10" w:right="14" w:firstLine="662"/>
        <w:jc w:val="both"/>
        <w:rPr>
          <w:sz w:val="28"/>
          <w:szCs w:val="28"/>
        </w:rPr>
      </w:pPr>
      <w:r w:rsidRPr="00220387">
        <w:rPr>
          <w:rFonts w:eastAsia="Times New Roman"/>
          <w:spacing w:val="-2"/>
          <w:sz w:val="28"/>
          <w:szCs w:val="28"/>
        </w:rPr>
        <w:t xml:space="preserve">При этом полномочия по предоставлению копий правоустанавливающих документов и содержания правоустанавливающего документа остаются за </w:t>
      </w:r>
      <w:r w:rsidR="00220387">
        <w:rPr>
          <w:rFonts w:eastAsia="Times New Roman"/>
          <w:sz w:val="28"/>
          <w:szCs w:val="28"/>
        </w:rPr>
        <w:t>Росреестром.</w:t>
      </w:r>
    </w:p>
    <w:p w:rsidR="00CC3DBA" w:rsidRDefault="006E20AB" w:rsidP="00ED6865">
      <w:pPr>
        <w:shd w:val="clear" w:color="auto" w:fill="FFFFFF"/>
        <w:spacing w:line="276" w:lineRule="auto"/>
        <w:ind w:left="10" w:firstLine="672"/>
        <w:jc w:val="both"/>
        <w:rPr>
          <w:sz w:val="28"/>
          <w:szCs w:val="28"/>
        </w:rPr>
      </w:pPr>
      <w:r w:rsidRPr="00220387">
        <w:rPr>
          <w:rFonts w:eastAsia="Times New Roman"/>
          <w:sz w:val="28"/>
          <w:szCs w:val="28"/>
        </w:rPr>
        <w:t>По возникающим вопросам Вы можете получить консультацию по телефону Управления 8 (8782)20-51-41.</w:t>
      </w:r>
    </w:p>
    <w:p w:rsidR="00FD5390" w:rsidRDefault="00FD5390" w:rsidP="00ED6865">
      <w:pPr>
        <w:shd w:val="clear" w:color="auto" w:fill="FFFFFF"/>
        <w:spacing w:line="276" w:lineRule="auto"/>
        <w:ind w:left="10" w:firstLine="672"/>
        <w:jc w:val="both"/>
        <w:rPr>
          <w:sz w:val="28"/>
          <w:szCs w:val="28"/>
        </w:rPr>
      </w:pPr>
    </w:p>
    <w:p w:rsidR="00FD5390" w:rsidRDefault="00FD5390" w:rsidP="00ED6865">
      <w:pPr>
        <w:shd w:val="clear" w:color="auto" w:fill="FFFFFF"/>
        <w:spacing w:line="276" w:lineRule="auto"/>
        <w:ind w:left="10" w:firstLine="672"/>
        <w:jc w:val="both"/>
        <w:rPr>
          <w:sz w:val="28"/>
          <w:szCs w:val="28"/>
        </w:rPr>
      </w:pPr>
    </w:p>
    <w:p w:rsidR="00FD5390" w:rsidRPr="00220387" w:rsidRDefault="00FD5390" w:rsidP="00FD5390">
      <w:pPr>
        <w:shd w:val="clear" w:color="auto" w:fill="FFFFFF"/>
        <w:spacing w:line="276" w:lineRule="auto"/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220387" w:rsidRPr="00220387" w:rsidRDefault="00FD5390" w:rsidP="00ED6865">
      <w:pPr>
        <w:shd w:val="clear" w:color="auto" w:fill="FFFFFF"/>
        <w:spacing w:before="451" w:line="276" w:lineRule="auto"/>
        <w:ind w:left="10"/>
        <w:jc w:val="both"/>
        <w:rPr>
          <w:sz w:val="28"/>
          <w:szCs w:val="28"/>
        </w:rPr>
      </w:pPr>
      <w:r>
        <w:rPr>
          <w:spacing w:val="-2"/>
          <w:sz w:val="28"/>
          <w:szCs w:val="28"/>
          <w:vertAlign w:val="superscript"/>
        </w:rPr>
        <w:t>1</w:t>
      </w:r>
      <w:r w:rsidR="00220387" w:rsidRPr="00220387">
        <w:rPr>
          <w:rFonts w:eastAsia="Times New Roman"/>
          <w:spacing w:val="-2"/>
          <w:sz w:val="28"/>
          <w:szCs w:val="28"/>
        </w:rPr>
        <w:t xml:space="preserve">Приказ Росреестра от 13.01.2015 № </w:t>
      </w:r>
      <w:proofErr w:type="gramStart"/>
      <w:r w:rsidR="00220387" w:rsidRPr="00220387">
        <w:rPr>
          <w:rFonts w:eastAsia="Times New Roman"/>
          <w:spacing w:val="-2"/>
          <w:sz w:val="28"/>
          <w:szCs w:val="28"/>
        </w:rPr>
        <w:t>П</w:t>
      </w:r>
      <w:proofErr w:type="gramEnd"/>
      <w:r w:rsidR="00220387" w:rsidRPr="00220387">
        <w:rPr>
          <w:rFonts w:eastAsia="Times New Roman"/>
          <w:spacing w:val="-2"/>
          <w:sz w:val="28"/>
          <w:szCs w:val="28"/>
        </w:rPr>
        <w:t xml:space="preserve">/1 «О наделении федерального государственного бюджетного </w:t>
      </w:r>
      <w:r w:rsidR="00220387" w:rsidRPr="00220387">
        <w:rPr>
          <w:rFonts w:eastAsia="Times New Roman"/>
          <w:spacing w:val="-4"/>
          <w:sz w:val="28"/>
          <w:szCs w:val="28"/>
        </w:rPr>
        <w:t xml:space="preserve">учреждения «Федеральная кадастровая палата Федеральной службы государственной регистрации, кадастра </w:t>
      </w:r>
      <w:r w:rsidR="00220387" w:rsidRPr="00220387">
        <w:rPr>
          <w:rFonts w:eastAsia="Times New Roman"/>
          <w:spacing w:val="-2"/>
          <w:sz w:val="28"/>
          <w:szCs w:val="28"/>
        </w:rPr>
        <w:t xml:space="preserve">а картографии» полномочиям» по предоставлению сведений, содержащихся Едином государственном </w:t>
      </w:r>
      <w:r w:rsidR="00220387" w:rsidRPr="00220387">
        <w:rPr>
          <w:rFonts w:eastAsia="Times New Roman"/>
          <w:sz w:val="28"/>
          <w:szCs w:val="28"/>
        </w:rPr>
        <w:t>реестре прав на недвижимое имущество и сделок с ним»</w:t>
      </w:r>
    </w:p>
    <w:p w:rsidR="00220387" w:rsidRPr="00220387" w:rsidRDefault="00FD5390" w:rsidP="00ED6865">
      <w:pPr>
        <w:shd w:val="clear" w:color="auto" w:fill="FFFFFF"/>
        <w:spacing w:before="221" w:line="276" w:lineRule="auto"/>
        <w:ind w:left="14" w:right="5"/>
        <w:jc w:val="both"/>
        <w:rPr>
          <w:sz w:val="24"/>
          <w:szCs w:val="24"/>
        </w:rPr>
      </w:pPr>
      <w:r>
        <w:rPr>
          <w:rFonts w:eastAsia="Times New Roman"/>
          <w:spacing w:val="-4"/>
          <w:sz w:val="28"/>
          <w:szCs w:val="28"/>
          <w:vertAlign w:val="superscript"/>
        </w:rPr>
        <w:t>2</w:t>
      </w:r>
      <w:r w:rsidR="00220387" w:rsidRPr="00220387">
        <w:rPr>
          <w:rFonts w:eastAsia="Times New Roman"/>
          <w:spacing w:val="-4"/>
          <w:sz w:val="28"/>
          <w:szCs w:val="28"/>
        </w:rPr>
        <w:t xml:space="preserve">Распоряжение Росреестра от 06.03.2015 ЖР/41 «Об организации работы по реализации федеральным </w:t>
      </w:r>
      <w:r w:rsidR="00220387" w:rsidRPr="00220387">
        <w:rPr>
          <w:rFonts w:eastAsia="Times New Roman"/>
          <w:spacing w:val="-5"/>
          <w:sz w:val="28"/>
          <w:szCs w:val="28"/>
        </w:rPr>
        <w:t xml:space="preserve">государственным бюджетным учреждением «Федеральная кадастровая палата Федеральной службы </w:t>
      </w:r>
      <w:r w:rsidR="00220387" w:rsidRPr="00220387">
        <w:rPr>
          <w:rFonts w:eastAsia="Times New Roman"/>
          <w:spacing w:val="-2"/>
          <w:sz w:val="28"/>
          <w:szCs w:val="28"/>
        </w:rPr>
        <w:t xml:space="preserve">государственной регистрации, кадастра и картографии» полномочий по предоставлению сведений, </w:t>
      </w:r>
      <w:r w:rsidR="00220387" w:rsidRPr="00220387">
        <w:rPr>
          <w:rFonts w:eastAsia="Times New Roman"/>
          <w:spacing w:val="-5"/>
          <w:sz w:val="28"/>
          <w:szCs w:val="28"/>
        </w:rPr>
        <w:t>содержащихся в Едином государственном реестре прав на</w:t>
      </w:r>
      <w:r w:rsidR="00220387" w:rsidRPr="00220387">
        <w:rPr>
          <w:rFonts w:eastAsia="Times New Roman"/>
          <w:spacing w:val="-5"/>
          <w:sz w:val="24"/>
          <w:szCs w:val="24"/>
        </w:rPr>
        <w:t xml:space="preserve"> недвижимое имущество и сделок с ним»</w:t>
      </w:r>
    </w:p>
    <w:p w:rsidR="00220387" w:rsidRPr="00220387" w:rsidRDefault="00220387" w:rsidP="00ED6865">
      <w:pPr>
        <w:shd w:val="clear" w:color="auto" w:fill="FFFFFF"/>
        <w:tabs>
          <w:tab w:val="left" w:pos="984"/>
        </w:tabs>
        <w:spacing w:line="276" w:lineRule="auto"/>
        <w:ind w:left="5" w:right="34" w:firstLine="653"/>
        <w:jc w:val="both"/>
        <w:rPr>
          <w:sz w:val="28"/>
          <w:szCs w:val="28"/>
        </w:rPr>
      </w:pPr>
    </w:p>
    <w:p w:rsidR="00220387" w:rsidRPr="00220387" w:rsidRDefault="00220387" w:rsidP="00ED6865">
      <w:pPr>
        <w:shd w:val="clear" w:color="auto" w:fill="FFFFFF"/>
        <w:spacing w:line="276" w:lineRule="auto"/>
        <w:ind w:left="667"/>
        <w:jc w:val="both"/>
        <w:rPr>
          <w:sz w:val="28"/>
          <w:szCs w:val="28"/>
        </w:rPr>
      </w:pPr>
    </w:p>
    <w:sectPr w:rsidR="00220387" w:rsidRPr="00220387" w:rsidSect="00FD5390">
      <w:pgSz w:w="11909" w:h="16834"/>
      <w:pgMar w:top="851" w:right="852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841A7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87"/>
    <w:rsid w:val="00220387"/>
    <w:rsid w:val="006E20AB"/>
    <w:rsid w:val="00CC3DBA"/>
    <w:rsid w:val="00ED6865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2015-07-20T13:52:00Z</dcterms:created>
  <dcterms:modified xsi:type="dcterms:W3CDTF">2015-07-21T05:52:00Z</dcterms:modified>
</cp:coreProperties>
</file>