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32" w:rsidRDefault="00E71878" w:rsidP="002E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032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СОГЛАШЕНИЕ </w:t>
      </w:r>
      <w:r w:rsidRPr="001E503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E503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Pr="001E503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E503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отрудничестве </w:t>
      </w:r>
      <w:r w:rsidRPr="001E5032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1E503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ежду </w:t>
      </w:r>
      <w:r w:rsidRPr="001E503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E503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онтрольно-счетной </w:t>
      </w:r>
      <w:r w:rsidRPr="001E5032">
        <w:rPr>
          <w:rFonts w:ascii="Times New Roman" w:hAnsi="Times New Roman" w:cs="Times New Roman"/>
          <w:b/>
          <w:bCs/>
          <w:sz w:val="28"/>
          <w:szCs w:val="28"/>
        </w:rPr>
        <w:t xml:space="preserve">палатой </w:t>
      </w:r>
      <w:r w:rsidRPr="001E503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E503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Карачаево-Черкесской </w:t>
      </w:r>
      <w:r w:rsidRPr="001E503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E503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еспублики </w:t>
      </w:r>
      <w:r w:rsidRPr="001E503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E503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proofErr w:type="spellStart"/>
      <w:r w:rsidRPr="001E5032">
        <w:rPr>
          <w:rFonts w:ascii="Times New Roman" w:hAnsi="Times New Roman" w:cs="Times New Roman"/>
          <w:b/>
          <w:bCs/>
          <w:sz w:val="28"/>
          <w:szCs w:val="28"/>
        </w:rPr>
        <w:t>Зеленчукским</w:t>
      </w:r>
      <w:proofErr w:type="spellEnd"/>
      <w:r w:rsidRPr="001E50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03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E503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муниципальным </w:t>
      </w:r>
      <w:r w:rsidRPr="001E503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1E503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айоном </w:t>
      </w:r>
      <w:r w:rsidRPr="001E503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1E503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арачаево-Черкесской </w:t>
      </w:r>
      <w:r w:rsidRPr="001E5032">
        <w:rPr>
          <w:rFonts w:ascii="Times New Roman" w:hAnsi="Times New Roman" w:cs="Times New Roman"/>
          <w:b/>
          <w:bCs/>
          <w:sz w:val="28"/>
          <w:szCs w:val="28"/>
        </w:rPr>
        <w:t>Республики.</w:t>
      </w:r>
    </w:p>
    <w:p w:rsidR="002E1416" w:rsidRDefault="002E1416" w:rsidP="002E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1416" w:rsidRDefault="002E1416" w:rsidP="002E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E1416" w:rsidRDefault="002E1416" w:rsidP="002E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E1416" w:rsidRPr="002E1416" w:rsidRDefault="002E1416" w:rsidP="002E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24.10.2012</w:t>
      </w:r>
      <w:r w:rsidR="00DC31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г.                                                                                          г.</w:t>
      </w:r>
      <w:r w:rsidR="00DC31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Черкесск</w:t>
      </w:r>
    </w:p>
    <w:p w:rsidR="002E1416" w:rsidRDefault="002E1416" w:rsidP="002E14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416" w:rsidRDefault="002E1416" w:rsidP="002E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416" w:rsidRDefault="002E1416" w:rsidP="002E1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878" w:rsidRPr="008754E1" w:rsidRDefault="00E71878" w:rsidP="001E5032">
      <w:pPr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noProof/>
          <w:sz w:val="32"/>
          <w:szCs w:val="32"/>
        </w:rPr>
      </w:pPr>
      <w:proofErr w:type="gramStart"/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Контрольно-счетная </w:t>
      </w:r>
      <w:r w:rsidRPr="008754E1">
        <w:rPr>
          <w:rFonts w:ascii="Times New Roman" w:hAnsi="Times New Roman" w:cs="Times New Roman"/>
          <w:sz w:val="32"/>
          <w:szCs w:val="32"/>
        </w:rPr>
        <w:t>п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алата </w:t>
      </w:r>
      <w:r w:rsidRPr="008754E1">
        <w:rPr>
          <w:rFonts w:ascii="Times New Roman" w:hAnsi="Times New Roman" w:cs="Times New Roman"/>
          <w:sz w:val="32"/>
          <w:szCs w:val="32"/>
        </w:rPr>
        <w:t>К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арачаево-Черкесской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еспублики </w:t>
      </w:r>
      <w:r w:rsidRPr="008754E1">
        <w:rPr>
          <w:rFonts w:ascii="Times New Roman" w:hAnsi="Times New Roman" w:cs="Times New Roman"/>
          <w:sz w:val="32"/>
          <w:szCs w:val="32"/>
        </w:rPr>
        <w:t>в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л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ице </w:t>
      </w:r>
      <w:r w:rsidRPr="008754E1">
        <w:rPr>
          <w:rFonts w:ascii="Times New Roman" w:hAnsi="Times New Roman" w:cs="Times New Roman"/>
          <w:sz w:val="32"/>
          <w:szCs w:val="32"/>
        </w:rPr>
        <w:t>П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редседателя </w:t>
      </w:r>
      <w:proofErr w:type="spellStart"/>
      <w:r w:rsidRPr="008754E1">
        <w:rPr>
          <w:rFonts w:ascii="Times New Roman" w:hAnsi="Times New Roman" w:cs="Times New Roman"/>
          <w:sz w:val="32"/>
          <w:szCs w:val="32"/>
        </w:rPr>
        <w:t>Гочияева</w:t>
      </w:r>
      <w:proofErr w:type="spellEnd"/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К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азбека </w:t>
      </w:r>
      <w:proofErr w:type="spellStart"/>
      <w:r w:rsidRPr="008754E1">
        <w:rPr>
          <w:rFonts w:ascii="Times New Roman" w:hAnsi="Times New Roman" w:cs="Times New Roman"/>
          <w:sz w:val="32"/>
          <w:szCs w:val="32"/>
        </w:rPr>
        <w:t>Амуровича</w:t>
      </w:r>
      <w:proofErr w:type="spellEnd"/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о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дной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тороны,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proofErr w:type="spellStart"/>
      <w:r w:rsidRPr="008754E1">
        <w:rPr>
          <w:rFonts w:ascii="Times New Roman" w:hAnsi="Times New Roman" w:cs="Times New Roman"/>
          <w:sz w:val="32"/>
          <w:szCs w:val="32"/>
        </w:rPr>
        <w:t>Зеленчукский</w:t>
      </w:r>
      <w:proofErr w:type="spellEnd"/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муниципальный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айон </w:t>
      </w:r>
      <w:r w:rsidRPr="008754E1">
        <w:rPr>
          <w:rFonts w:ascii="Times New Roman" w:hAnsi="Times New Roman" w:cs="Times New Roman"/>
          <w:sz w:val="32"/>
          <w:szCs w:val="32"/>
        </w:rPr>
        <w:t>К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арачаево-Черкесской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еспублики </w:t>
      </w:r>
      <w:r w:rsidRPr="008754E1">
        <w:rPr>
          <w:rFonts w:ascii="Times New Roman" w:hAnsi="Times New Roman" w:cs="Times New Roman"/>
          <w:sz w:val="32"/>
          <w:szCs w:val="32"/>
        </w:rPr>
        <w:t>в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л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ице </w:t>
      </w:r>
      <w:r w:rsidRPr="008754E1">
        <w:rPr>
          <w:rFonts w:ascii="Times New Roman" w:hAnsi="Times New Roman" w:cs="Times New Roman"/>
          <w:sz w:val="32"/>
          <w:szCs w:val="32"/>
        </w:rPr>
        <w:t>Г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лавы </w:t>
      </w:r>
      <w:proofErr w:type="spellStart"/>
      <w:r w:rsidRPr="008754E1">
        <w:rPr>
          <w:rFonts w:ascii="Times New Roman" w:hAnsi="Times New Roman" w:cs="Times New Roman"/>
          <w:sz w:val="32"/>
          <w:szCs w:val="32"/>
        </w:rPr>
        <w:t>Ижаева</w:t>
      </w:r>
      <w:proofErr w:type="spellEnd"/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proofErr w:type="spellStart"/>
      <w:r w:rsidRPr="008754E1">
        <w:rPr>
          <w:rFonts w:ascii="Times New Roman" w:hAnsi="Times New Roman" w:cs="Times New Roman"/>
          <w:sz w:val="32"/>
          <w:szCs w:val="32"/>
        </w:rPr>
        <w:t>Ханафи</w:t>
      </w:r>
      <w:proofErr w:type="spellEnd"/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proofErr w:type="spellStart"/>
      <w:r w:rsidRPr="008754E1">
        <w:rPr>
          <w:rFonts w:ascii="Times New Roman" w:hAnsi="Times New Roman" w:cs="Times New Roman"/>
          <w:sz w:val="32"/>
          <w:szCs w:val="32"/>
        </w:rPr>
        <w:t>Алисаевича</w:t>
      </w:r>
      <w:proofErr w:type="spellEnd"/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д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ругой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тороны,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менуемые </w:t>
      </w:r>
      <w:r w:rsidRPr="008754E1">
        <w:rPr>
          <w:rFonts w:ascii="Times New Roman" w:hAnsi="Times New Roman" w:cs="Times New Roman"/>
          <w:sz w:val="32"/>
          <w:szCs w:val="32"/>
        </w:rPr>
        <w:t>д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алее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торонами,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уководствуясь Законом </w:t>
      </w:r>
      <w:r w:rsidRPr="008754E1">
        <w:rPr>
          <w:rFonts w:ascii="Times New Roman" w:hAnsi="Times New Roman" w:cs="Times New Roman"/>
          <w:sz w:val="32"/>
          <w:szCs w:val="32"/>
        </w:rPr>
        <w:t>К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арачаево-Черкесской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еспублики </w:t>
      </w:r>
      <w:r w:rsidRPr="008754E1">
        <w:rPr>
          <w:rFonts w:ascii="Times New Roman" w:hAnsi="Times New Roman" w:cs="Times New Roman"/>
          <w:sz w:val="32"/>
          <w:szCs w:val="32"/>
        </w:rPr>
        <w:t>«</w:t>
      </w:r>
      <w:r w:rsidR="002E1416" w:rsidRPr="008754E1">
        <w:rPr>
          <w:rFonts w:ascii="Times New Roman" w:hAnsi="Times New Roman" w:cs="Times New Roman"/>
          <w:noProof/>
          <w:sz w:val="32"/>
          <w:szCs w:val="32"/>
        </w:rPr>
        <w:t>О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К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онтрольно-счетной </w:t>
      </w:r>
      <w:r w:rsidRPr="008754E1">
        <w:rPr>
          <w:rFonts w:ascii="Times New Roman" w:hAnsi="Times New Roman" w:cs="Times New Roman"/>
          <w:sz w:val="32"/>
          <w:szCs w:val="32"/>
        </w:rPr>
        <w:t>п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алате Карачаево-Черкесской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еспублики»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У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ставом </w:t>
      </w:r>
      <w:r w:rsidRPr="008754E1">
        <w:rPr>
          <w:rFonts w:ascii="Times New Roman" w:hAnsi="Times New Roman" w:cs="Times New Roman"/>
          <w:sz w:val="32"/>
          <w:szCs w:val="32"/>
        </w:rPr>
        <w:t>Зеленчукского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м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униципального района </w:t>
      </w:r>
      <w:r w:rsidRPr="008754E1">
        <w:rPr>
          <w:rFonts w:ascii="Times New Roman" w:hAnsi="Times New Roman" w:cs="Times New Roman"/>
          <w:sz w:val="32"/>
          <w:szCs w:val="32"/>
        </w:rPr>
        <w:t>Карачаево-Ч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еркесской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еспублики, </w:t>
      </w:r>
      <w:proofErr w:type="gramEnd"/>
    </w:p>
    <w:p w:rsidR="00E71878" w:rsidRPr="008754E1" w:rsidRDefault="00E71878" w:rsidP="001E5032">
      <w:pPr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признавая </w:t>
      </w:r>
      <w:r w:rsidRPr="008754E1">
        <w:rPr>
          <w:rFonts w:ascii="Times New Roman" w:hAnsi="Times New Roman" w:cs="Times New Roman"/>
          <w:sz w:val="32"/>
          <w:szCs w:val="32"/>
        </w:rPr>
        <w:t>в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ажность </w:t>
      </w:r>
      <w:r w:rsidRPr="008754E1">
        <w:rPr>
          <w:rFonts w:ascii="Times New Roman" w:hAnsi="Times New Roman" w:cs="Times New Roman"/>
          <w:sz w:val="32"/>
          <w:szCs w:val="32"/>
        </w:rPr>
        <w:t>к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онсолидации </w:t>
      </w:r>
      <w:r w:rsidRPr="008754E1">
        <w:rPr>
          <w:rFonts w:ascii="Times New Roman" w:hAnsi="Times New Roman" w:cs="Times New Roman"/>
          <w:sz w:val="32"/>
          <w:szCs w:val="32"/>
        </w:rPr>
        <w:t>у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силий </w:t>
      </w:r>
      <w:r w:rsidRPr="008754E1">
        <w:rPr>
          <w:rFonts w:ascii="Times New Roman" w:hAnsi="Times New Roman" w:cs="Times New Roman"/>
          <w:sz w:val="32"/>
          <w:szCs w:val="32"/>
        </w:rPr>
        <w:t>о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рганов </w:t>
      </w:r>
      <w:r w:rsidRPr="008754E1">
        <w:rPr>
          <w:rFonts w:ascii="Times New Roman" w:hAnsi="Times New Roman" w:cs="Times New Roman"/>
          <w:sz w:val="32"/>
          <w:szCs w:val="32"/>
        </w:rPr>
        <w:t>в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нешнего </w:t>
      </w:r>
      <w:r w:rsidRPr="008754E1">
        <w:rPr>
          <w:rFonts w:ascii="Times New Roman" w:hAnsi="Times New Roman" w:cs="Times New Roman"/>
          <w:sz w:val="32"/>
          <w:szCs w:val="32"/>
        </w:rPr>
        <w:t>г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осударственного финансового </w:t>
      </w:r>
      <w:r w:rsidRPr="008754E1">
        <w:rPr>
          <w:rFonts w:ascii="Times New Roman" w:hAnsi="Times New Roman" w:cs="Times New Roman"/>
          <w:sz w:val="32"/>
          <w:szCs w:val="32"/>
        </w:rPr>
        <w:t>к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онтроля; </w:t>
      </w:r>
    </w:p>
    <w:p w:rsidR="00E71878" w:rsidRPr="008754E1" w:rsidRDefault="00E71878" w:rsidP="001E5032">
      <w:pPr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исходя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з </w:t>
      </w:r>
      <w:r w:rsidRPr="008754E1">
        <w:rPr>
          <w:rFonts w:ascii="Times New Roman" w:hAnsi="Times New Roman" w:cs="Times New Roman"/>
          <w:sz w:val="32"/>
          <w:szCs w:val="32"/>
        </w:rPr>
        <w:t>т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ого, </w:t>
      </w:r>
      <w:r w:rsidRPr="008754E1">
        <w:rPr>
          <w:rFonts w:ascii="Times New Roman" w:hAnsi="Times New Roman" w:cs="Times New Roman"/>
          <w:sz w:val="32"/>
          <w:szCs w:val="32"/>
        </w:rPr>
        <w:t>ч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то </w:t>
      </w:r>
      <w:r w:rsidRPr="008754E1">
        <w:rPr>
          <w:rFonts w:ascii="Times New Roman" w:hAnsi="Times New Roman" w:cs="Times New Roman"/>
          <w:sz w:val="32"/>
          <w:szCs w:val="32"/>
        </w:rPr>
        <w:t>в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заимное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отрудничество </w:t>
      </w:r>
      <w:r w:rsidRPr="008754E1">
        <w:rPr>
          <w:rFonts w:ascii="Times New Roman" w:hAnsi="Times New Roman" w:cs="Times New Roman"/>
          <w:sz w:val="32"/>
          <w:szCs w:val="32"/>
        </w:rPr>
        <w:t>б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удет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пособствовать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овершенствованию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п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овышению </w:t>
      </w:r>
      <w:r w:rsidRPr="008754E1">
        <w:rPr>
          <w:rFonts w:ascii="Times New Roman" w:hAnsi="Times New Roman" w:cs="Times New Roman"/>
          <w:sz w:val="32"/>
          <w:szCs w:val="32"/>
        </w:rPr>
        <w:t>э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ффективности </w:t>
      </w:r>
      <w:r w:rsidRPr="008754E1">
        <w:rPr>
          <w:rFonts w:ascii="Times New Roman" w:hAnsi="Times New Roman" w:cs="Times New Roman"/>
          <w:sz w:val="32"/>
          <w:szCs w:val="32"/>
        </w:rPr>
        <w:t>д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еятельности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торон; </w:t>
      </w:r>
    </w:p>
    <w:p w:rsidR="00E71878" w:rsidRPr="008754E1" w:rsidRDefault="00E71878" w:rsidP="001E5032">
      <w:pPr>
        <w:autoSpaceDE w:val="0"/>
        <w:autoSpaceDN w:val="0"/>
        <w:adjustRightInd w:val="0"/>
        <w:spacing w:after="0" w:line="240" w:lineRule="auto"/>
        <w:ind w:firstLine="467"/>
        <w:jc w:val="both"/>
        <w:rPr>
          <w:rFonts w:ascii="Times New Roman" w:hAnsi="Times New Roman" w:cs="Times New Roman"/>
          <w:sz w:val="32"/>
          <w:szCs w:val="32"/>
        </w:rPr>
      </w:pP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действуя </w:t>
      </w:r>
      <w:r w:rsidRPr="008754E1">
        <w:rPr>
          <w:rFonts w:ascii="Times New Roman" w:hAnsi="Times New Roman" w:cs="Times New Roman"/>
          <w:sz w:val="32"/>
          <w:szCs w:val="32"/>
        </w:rPr>
        <w:t>в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п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ределах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воей </w:t>
      </w:r>
      <w:r w:rsidRPr="008754E1">
        <w:rPr>
          <w:rFonts w:ascii="Times New Roman" w:hAnsi="Times New Roman" w:cs="Times New Roman"/>
          <w:sz w:val="32"/>
          <w:szCs w:val="32"/>
        </w:rPr>
        <w:t>к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омпетенции, </w:t>
      </w:r>
      <w:r w:rsidRPr="008754E1">
        <w:rPr>
          <w:rFonts w:ascii="Times New Roman" w:hAnsi="Times New Roman" w:cs="Times New Roman"/>
          <w:sz w:val="32"/>
          <w:szCs w:val="32"/>
        </w:rPr>
        <w:t>з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аключили </w:t>
      </w:r>
      <w:r w:rsidRPr="008754E1">
        <w:rPr>
          <w:rFonts w:ascii="Times New Roman" w:hAnsi="Times New Roman" w:cs="Times New Roman"/>
          <w:sz w:val="32"/>
          <w:szCs w:val="32"/>
        </w:rPr>
        <w:t>н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астоящее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оглашение </w:t>
      </w:r>
      <w:r w:rsidRPr="008754E1">
        <w:rPr>
          <w:rFonts w:ascii="Times New Roman" w:hAnsi="Times New Roman" w:cs="Times New Roman"/>
          <w:sz w:val="32"/>
          <w:szCs w:val="32"/>
        </w:rPr>
        <w:t>о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следующем.</w:t>
      </w:r>
    </w:p>
    <w:p w:rsidR="00E71878" w:rsidRPr="008754E1" w:rsidRDefault="00E71878" w:rsidP="001E5032">
      <w:pPr>
        <w:autoSpaceDE w:val="0"/>
        <w:autoSpaceDN w:val="0"/>
        <w:adjustRightInd w:val="0"/>
        <w:spacing w:after="373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1878" w:rsidRPr="001E5032" w:rsidRDefault="00E71878" w:rsidP="001E5032">
      <w:pPr>
        <w:autoSpaceDE w:val="0"/>
        <w:autoSpaceDN w:val="0"/>
        <w:adjustRightInd w:val="0"/>
        <w:spacing w:after="373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1878" w:rsidRPr="001E5032" w:rsidSect="00206ED3">
          <w:type w:val="continuous"/>
          <w:pgSz w:w="11906" w:h="16838"/>
          <w:pgMar w:top="225" w:right="849" w:bottom="225" w:left="1339" w:header="720" w:footer="720" w:gutter="0"/>
          <w:cols w:space="720"/>
          <w:noEndnote/>
        </w:sectPr>
      </w:pPr>
    </w:p>
    <w:p w:rsidR="00E71878" w:rsidRPr="001E5032" w:rsidRDefault="008754E1" w:rsidP="001E5032">
      <w:pPr>
        <w:autoSpaceDE w:val="0"/>
        <w:autoSpaceDN w:val="0"/>
        <w:adjustRightInd w:val="0"/>
        <w:spacing w:after="0" w:line="240" w:lineRule="auto"/>
        <w:ind w:firstLine="33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       </w:t>
      </w:r>
      <w:r w:rsidR="00E71878" w:rsidRPr="001E503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Статья </w:t>
      </w:r>
      <w:r w:rsidR="00E71878" w:rsidRPr="001E503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71878" w:rsidRPr="001E503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8754E1" w:rsidRDefault="008754E1" w:rsidP="001E5032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71878" w:rsidRPr="008754E1" w:rsidRDefault="00E71878" w:rsidP="001E5032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Предметом </w:t>
      </w:r>
      <w:r w:rsidRPr="008754E1">
        <w:rPr>
          <w:rFonts w:ascii="Times New Roman" w:hAnsi="Times New Roman" w:cs="Times New Roman"/>
          <w:sz w:val="32"/>
          <w:szCs w:val="32"/>
        </w:rPr>
        <w:t>н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астоящего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оглашения </w:t>
      </w:r>
      <w:r w:rsidRPr="008754E1">
        <w:rPr>
          <w:rFonts w:ascii="Times New Roman" w:hAnsi="Times New Roman" w:cs="Times New Roman"/>
          <w:sz w:val="32"/>
          <w:szCs w:val="32"/>
        </w:rPr>
        <w:t>я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вляется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отрудничество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торон </w:t>
      </w:r>
      <w:r w:rsidRPr="008754E1">
        <w:rPr>
          <w:rFonts w:ascii="Times New Roman" w:hAnsi="Times New Roman" w:cs="Times New Roman"/>
          <w:sz w:val="32"/>
          <w:szCs w:val="32"/>
        </w:rPr>
        <w:t>в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амках предоставленных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м </w:t>
      </w:r>
      <w:r w:rsidRPr="008754E1">
        <w:rPr>
          <w:rFonts w:ascii="Times New Roman" w:hAnsi="Times New Roman" w:cs="Times New Roman"/>
          <w:sz w:val="32"/>
          <w:szCs w:val="32"/>
        </w:rPr>
        <w:t>п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олномочий </w:t>
      </w:r>
      <w:r w:rsidRPr="008754E1">
        <w:rPr>
          <w:rFonts w:ascii="Times New Roman" w:hAnsi="Times New Roman" w:cs="Times New Roman"/>
          <w:sz w:val="32"/>
          <w:szCs w:val="32"/>
        </w:rPr>
        <w:t>в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фере </w:t>
      </w:r>
      <w:r w:rsidRPr="008754E1">
        <w:rPr>
          <w:rFonts w:ascii="Times New Roman" w:hAnsi="Times New Roman" w:cs="Times New Roman"/>
          <w:sz w:val="32"/>
          <w:szCs w:val="32"/>
        </w:rPr>
        <w:t>о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беспечения </w:t>
      </w:r>
      <w:r w:rsidRPr="008754E1">
        <w:rPr>
          <w:rFonts w:ascii="Times New Roman" w:hAnsi="Times New Roman" w:cs="Times New Roman"/>
          <w:sz w:val="32"/>
          <w:szCs w:val="32"/>
        </w:rPr>
        <w:t>к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онтроля </w:t>
      </w:r>
      <w:r w:rsidRPr="008754E1">
        <w:rPr>
          <w:rFonts w:ascii="Times New Roman" w:hAnsi="Times New Roman" w:cs="Times New Roman"/>
          <w:sz w:val="32"/>
          <w:szCs w:val="32"/>
        </w:rPr>
        <w:t>з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аконности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эффективности </w:t>
      </w:r>
      <w:r w:rsidRPr="008754E1">
        <w:rPr>
          <w:rFonts w:ascii="Times New Roman" w:hAnsi="Times New Roman" w:cs="Times New Roman"/>
          <w:sz w:val="32"/>
          <w:szCs w:val="32"/>
        </w:rPr>
        <w:t>ф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ормирования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асходования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редств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еспубликанского </w:t>
      </w:r>
      <w:r w:rsidRPr="008754E1">
        <w:rPr>
          <w:rFonts w:ascii="Times New Roman" w:hAnsi="Times New Roman" w:cs="Times New Roman"/>
          <w:sz w:val="32"/>
          <w:szCs w:val="32"/>
        </w:rPr>
        <w:t>б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юджета, </w:t>
      </w:r>
      <w:r w:rsidRPr="008754E1">
        <w:rPr>
          <w:rFonts w:ascii="Times New Roman" w:hAnsi="Times New Roman" w:cs="Times New Roman"/>
          <w:sz w:val="32"/>
          <w:szCs w:val="32"/>
        </w:rPr>
        <w:t>в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том </w:t>
      </w:r>
      <w:r w:rsidRPr="008754E1">
        <w:rPr>
          <w:rFonts w:ascii="Times New Roman" w:hAnsi="Times New Roman" w:cs="Times New Roman"/>
          <w:sz w:val="32"/>
          <w:szCs w:val="32"/>
        </w:rPr>
        <w:t>ч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исле </w:t>
      </w:r>
      <w:r w:rsidRPr="008754E1">
        <w:rPr>
          <w:rFonts w:ascii="Times New Roman" w:hAnsi="Times New Roman" w:cs="Times New Roman"/>
          <w:sz w:val="32"/>
          <w:szCs w:val="32"/>
        </w:rPr>
        <w:t>в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ыделяемых </w:t>
      </w:r>
      <w:r w:rsidRPr="008754E1">
        <w:rPr>
          <w:rFonts w:ascii="Times New Roman" w:hAnsi="Times New Roman" w:cs="Times New Roman"/>
          <w:sz w:val="32"/>
          <w:szCs w:val="32"/>
        </w:rPr>
        <w:t>н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еализацию </w:t>
      </w:r>
      <w:r w:rsidRPr="008754E1">
        <w:rPr>
          <w:rFonts w:ascii="Times New Roman" w:hAnsi="Times New Roman" w:cs="Times New Roman"/>
          <w:sz w:val="32"/>
          <w:szCs w:val="32"/>
        </w:rPr>
        <w:t>п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риоритетных </w:t>
      </w:r>
      <w:r w:rsidRPr="008754E1">
        <w:rPr>
          <w:rFonts w:ascii="Times New Roman" w:hAnsi="Times New Roman" w:cs="Times New Roman"/>
          <w:sz w:val="32"/>
          <w:szCs w:val="32"/>
        </w:rPr>
        <w:t>н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ациональных </w:t>
      </w:r>
      <w:r w:rsidRPr="008754E1">
        <w:rPr>
          <w:rFonts w:ascii="Times New Roman" w:hAnsi="Times New Roman" w:cs="Times New Roman"/>
          <w:sz w:val="32"/>
          <w:szCs w:val="32"/>
        </w:rPr>
        <w:t>п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роектов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республиканских </w:t>
      </w:r>
      <w:r w:rsidRPr="008754E1">
        <w:rPr>
          <w:rFonts w:ascii="Times New Roman" w:hAnsi="Times New Roman" w:cs="Times New Roman"/>
          <w:sz w:val="32"/>
          <w:szCs w:val="32"/>
        </w:rPr>
        <w:t>ц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елевых </w:t>
      </w:r>
      <w:r w:rsidRPr="008754E1">
        <w:rPr>
          <w:rFonts w:ascii="Times New Roman" w:hAnsi="Times New Roman" w:cs="Times New Roman"/>
          <w:sz w:val="32"/>
          <w:szCs w:val="32"/>
        </w:rPr>
        <w:t>п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рограмм,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редств </w:t>
      </w:r>
      <w:r w:rsidRPr="008754E1">
        <w:rPr>
          <w:rFonts w:ascii="Times New Roman" w:hAnsi="Times New Roman" w:cs="Times New Roman"/>
          <w:sz w:val="32"/>
          <w:szCs w:val="32"/>
        </w:rPr>
        <w:t>б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юджета </w:t>
      </w:r>
      <w:r w:rsidRPr="008754E1">
        <w:rPr>
          <w:rFonts w:ascii="Times New Roman" w:hAnsi="Times New Roman" w:cs="Times New Roman"/>
          <w:sz w:val="32"/>
          <w:szCs w:val="32"/>
        </w:rPr>
        <w:t>Зеленчукского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м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униципального района </w:t>
      </w:r>
      <w:r w:rsidRPr="008754E1">
        <w:rPr>
          <w:rFonts w:ascii="Times New Roman" w:hAnsi="Times New Roman" w:cs="Times New Roman"/>
          <w:sz w:val="32"/>
          <w:szCs w:val="32"/>
        </w:rPr>
        <w:t>К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арачаево-Черкесской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еспублики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спользования </w:t>
      </w:r>
      <w:r w:rsidRPr="008754E1">
        <w:rPr>
          <w:rFonts w:ascii="Times New Roman" w:hAnsi="Times New Roman" w:cs="Times New Roman"/>
          <w:sz w:val="32"/>
          <w:szCs w:val="32"/>
        </w:rPr>
        <w:t>г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осударственной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обственности. </w:t>
      </w:r>
    </w:p>
    <w:p w:rsidR="00E71878" w:rsidRPr="008754E1" w:rsidRDefault="00E71878" w:rsidP="001E5032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hAnsi="Times New Roman" w:cs="Times New Roman"/>
          <w:sz w:val="32"/>
          <w:szCs w:val="32"/>
        </w:rPr>
      </w:pP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Стороны </w:t>
      </w:r>
      <w:r w:rsidRPr="008754E1">
        <w:rPr>
          <w:rFonts w:ascii="Times New Roman" w:hAnsi="Times New Roman" w:cs="Times New Roman"/>
          <w:sz w:val="32"/>
          <w:szCs w:val="32"/>
        </w:rPr>
        <w:t>п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ри </w:t>
      </w:r>
      <w:r w:rsidRPr="008754E1">
        <w:rPr>
          <w:rFonts w:ascii="Times New Roman" w:hAnsi="Times New Roman" w:cs="Times New Roman"/>
          <w:sz w:val="32"/>
          <w:szCs w:val="32"/>
        </w:rPr>
        <w:t>о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рганизации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отрудничества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уководствуются </w:t>
      </w:r>
      <w:r w:rsidRPr="008754E1">
        <w:rPr>
          <w:rFonts w:ascii="Times New Roman" w:hAnsi="Times New Roman" w:cs="Times New Roman"/>
          <w:sz w:val="32"/>
          <w:szCs w:val="32"/>
        </w:rPr>
        <w:t>п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ринципами равенства, </w:t>
      </w:r>
      <w:r w:rsidRPr="008754E1">
        <w:rPr>
          <w:rFonts w:ascii="Times New Roman" w:hAnsi="Times New Roman" w:cs="Times New Roman"/>
          <w:sz w:val="32"/>
          <w:szCs w:val="32"/>
        </w:rPr>
        <w:t>п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артнерства, </w:t>
      </w:r>
      <w:r w:rsidRPr="008754E1">
        <w:rPr>
          <w:rFonts w:ascii="Times New Roman" w:hAnsi="Times New Roman" w:cs="Times New Roman"/>
          <w:sz w:val="32"/>
          <w:szCs w:val="32"/>
        </w:rPr>
        <w:t>о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бязательности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сполнения </w:t>
      </w:r>
      <w:r w:rsidRPr="008754E1">
        <w:rPr>
          <w:rFonts w:ascii="Times New Roman" w:hAnsi="Times New Roman" w:cs="Times New Roman"/>
          <w:sz w:val="32"/>
          <w:szCs w:val="32"/>
        </w:rPr>
        <w:t>д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остигнутых </w:t>
      </w:r>
      <w:r w:rsidRPr="008754E1">
        <w:rPr>
          <w:rFonts w:ascii="Times New Roman" w:hAnsi="Times New Roman" w:cs="Times New Roman"/>
          <w:sz w:val="32"/>
          <w:szCs w:val="32"/>
        </w:rPr>
        <w:t>договоренностей.</w:t>
      </w:r>
    </w:p>
    <w:p w:rsidR="00E71878" w:rsidRPr="008754E1" w:rsidRDefault="00E71878" w:rsidP="001E5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1878" w:rsidRPr="001E5032" w:rsidRDefault="00E71878" w:rsidP="001E5032">
      <w:pPr>
        <w:jc w:val="both"/>
        <w:rPr>
          <w:rFonts w:ascii="Times New Roman" w:hAnsi="Times New Roman" w:cs="Times New Roman"/>
          <w:sz w:val="28"/>
          <w:szCs w:val="28"/>
        </w:rPr>
        <w:sectPr w:rsidR="00E71878" w:rsidRPr="001E5032" w:rsidSect="00206ED3">
          <w:type w:val="continuous"/>
          <w:pgSz w:w="11906" w:h="16838"/>
          <w:pgMar w:top="225" w:right="849" w:bottom="225" w:left="1245" w:header="720" w:footer="720" w:gutter="0"/>
          <w:cols w:space="720"/>
          <w:noEndnote/>
        </w:sectPr>
      </w:pPr>
    </w:p>
    <w:p w:rsidR="00E71878" w:rsidRPr="001E5032" w:rsidRDefault="00E71878" w:rsidP="001E5032">
      <w:pPr>
        <w:autoSpaceDE w:val="0"/>
        <w:autoSpaceDN w:val="0"/>
        <w:adjustRightInd w:val="0"/>
        <w:spacing w:after="0" w:line="240" w:lineRule="auto"/>
        <w:ind w:firstLine="100"/>
        <w:jc w:val="both"/>
        <w:rPr>
          <w:rFonts w:ascii="Times New Roman" w:hAnsi="Times New Roman" w:cs="Times New Roman"/>
          <w:sz w:val="28"/>
          <w:szCs w:val="28"/>
        </w:rPr>
      </w:pPr>
      <w:r w:rsidRPr="001E5032">
        <w:rPr>
          <w:rFonts w:ascii="Times New Roman" w:hAnsi="Times New Roman" w:cs="Times New Roman"/>
          <w:noProof/>
          <w:sz w:val="28"/>
          <w:szCs w:val="28"/>
        </w:rPr>
        <w:lastRenderedPageBreak/>
        <w:br/>
      </w:r>
    </w:p>
    <w:p w:rsidR="00E71878" w:rsidRPr="001E5032" w:rsidRDefault="00E71878" w:rsidP="001E5032">
      <w:pPr>
        <w:autoSpaceDE w:val="0"/>
        <w:autoSpaceDN w:val="0"/>
        <w:adjustRightInd w:val="0"/>
        <w:spacing w:after="265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878" w:rsidRPr="001E5032" w:rsidRDefault="00E71878" w:rsidP="001E5032">
      <w:pPr>
        <w:autoSpaceDE w:val="0"/>
        <w:autoSpaceDN w:val="0"/>
        <w:adjustRightInd w:val="0"/>
        <w:spacing w:after="265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1878" w:rsidRPr="001E5032" w:rsidSect="00206ED3">
          <w:type w:val="continuous"/>
          <w:pgSz w:w="11906" w:h="16838"/>
          <w:pgMar w:top="225" w:right="849" w:bottom="225" w:left="345" w:header="720" w:footer="720" w:gutter="0"/>
          <w:cols w:space="720"/>
          <w:noEndnote/>
        </w:sectPr>
      </w:pPr>
    </w:p>
    <w:p w:rsidR="00E71878" w:rsidRPr="001E5032" w:rsidRDefault="008754E1" w:rsidP="001E5032">
      <w:pPr>
        <w:autoSpaceDE w:val="0"/>
        <w:autoSpaceDN w:val="0"/>
        <w:adjustRightInd w:val="0"/>
        <w:spacing w:after="0" w:line="240" w:lineRule="auto"/>
        <w:ind w:firstLine="32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          </w:t>
      </w:r>
      <w:r w:rsidR="00E71878" w:rsidRPr="001E503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Статьи </w:t>
      </w:r>
      <w:r w:rsidR="00E71878" w:rsidRPr="001E503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71878" w:rsidRPr="001E503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8754E1" w:rsidRDefault="008754E1" w:rsidP="001E5032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E71878" w:rsidRPr="008754E1" w:rsidRDefault="00E71878" w:rsidP="001E5032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Основными </w:t>
      </w:r>
      <w:r w:rsidRPr="008754E1">
        <w:rPr>
          <w:rFonts w:ascii="Times New Roman" w:hAnsi="Times New Roman" w:cs="Times New Roman"/>
          <w:sz w:val="32"/>
          <w:szCs w:val="32"/>
        </w:rPr>
        <w:t>н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аправлениями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отрудничества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торон </w:t>
      </w:r>
      <w:r w:rsidRPr="008754E1">
        <w:rPr>
          <w:rFonts w:ascii="Times New Roman" w:hAnsi="Times New Roman" w:cs="Times New Roman"/>
          <w:sz w:val="32"/>
          <w:szCs w:val="32"/>
        </w:rPr>
        <w:t>я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вляются: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овершенствование </w:t>
      </w:r>
      <w:r w:rsidRPr="008754E1">
        <w:rPr>
          <w:rFonts w:ascii="Times New Roman" w:hAnsi="Times New Roman" w:cs="Times New Roman"/>
          <w:sz w:val="32"/>
          <w:szCs w:val="32"/>
        </w:rPr>
        <w:t>о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рганизации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п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роведение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овместных </w:t>
      </w:r>
      <w:r w:rsidRPr="008754E1">
        <w:rPr>
          <w:rFonts w:ascii="Times New Roman" w:hAnsi="Times New Roman" w:cs="Times New Roman"/>
          <w:sz w:val="32"/>
          <w:szCs w:val="32"/>
        </w:rPr>
        <w:t>к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онтрольных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экспертно-аналитических </w:t>
      </w:r>
      <w:r w:rsidRPr="008754E1">
        <w:rPr>
          <w:rFonts w:ascii="Times New Roman" w:hAnsi="Times New Roman" w:cs="Times New Roman"/>
          <w:sz w:val="32"/>
          <w:szCs w:val="32"/>
        </w:rPr>
        <w:t>м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ероприятий </w:t>
      </w:r>
      <w:r w:rsidRPr="008754E1">
        <w:rPr>
          <w:rFonts w:ascii="Times New Roman" w:hAnsi="Times New Roman" w:cs="Times New Roman"/>
          <w:sz w:val="32"/>
          <w:szCs w:val="32"/>
        </w:rPr>
        <w:t>Контрольно-с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четной </w:t>
      </w:r>
      <w:r w:rsidRPr="008754E1">
        <w:rPr>
          <w:rFonts w:ascii="Times New Roman" w:hAnsi="Times New Roman" w:cs="Times New Roman"/>
          <w:sz w:val="32"/>
          <w:szCs w:val="32"/>
        </w:rPr>
        <w:t>п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алаты Карачаево-Черкесской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еспублики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Зеленчукского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м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униципального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айона Карачаево-Черкесской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еспублики. </w:t>
      </w:r>
    </w:p>
    <w:p w:rsidR="00E71878" w:rsidRPr="008754E1" w:rsidRDefault="00E71878" w:rsidP="001E5032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совершенствование </w:t>
      </w:r>
      <w:r w:rsidRPr="008754E1">
        <w:rPr>
          <w:rFonts w:ascii="Times New Roman" w:hAnsi="Times New Roman" w:cs="Times New Roman"/>
          <w:sz w:val="32"/>
          <w:szCs w:val="32"/>
        </w:rPr>
        <w:t>м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етодологического </w:t>
      </w:r>
      <w:r w:rsidRPr="008754E1">
        <w:rPr>
          <w:rFonts w:ascii="Times New Roman" w:hAnsi="Times New Roman" w:cs="Times New Roman"/>
          <w:sz w:val="32"/>
          <w:szCs w:val="32"/>
        </w:rPr>
        <w:t>о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беспечения </w:t>
      </w:r>
      <w:r w:rsidRPr="008754E1">
        <w:rPr>
          <w:rFonts w:ascii="Times New Roman" w:hAnsi="Times New Roman" w:cs="Times New Roman"/>
          <w:sz w:val="32"/>
          <w:szCs w:val="32"/>
        </w:rPr>
        <w:t>д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еятельности </w:t>
      </w:r>
      <w:r w:rsidRPr="008754E1">
        <w:rPr>
          <w:rFonts w:ascii="Times New Roman" w:hAnsi="Times New Roman" w:cs="Times New Roman"/>
          <w:sz w:val="32"/>
          <w:szCs w:val="32"/>
        </w:rPr>
        <w:t>Зеленчукского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м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униципального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айона </w:t>
      </w:r>
      <w:r w:rsidRPr="008754E1">
        <w:rPr>
          <w:rFonts w:ascii="Times New Roman" w:hAnsi="Times New Roman" w:cs="Times New Roman"/>
          <w:sz w:val="32"/>
          <w:szCs w:val="32"/>
        </w:rPr>
        <w:t>К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арачаево-Черкесской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еспублики, </w:t>
      </w:r>
      <w:r w:rsidRPr="008754E1">
        <w:rPr>
          <w:rFonts w:ascii="Times New Roman" w:hAnsi="Times New Roman" w:cs="Times New Roman"/>
          <w:sz w:val="32"/>
          <w:szCs w:val="32"/>
        </w:rPr>
        <w:t>разр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аботка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истемы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тандартов </w:t>
      </w:r>
      <w:r w:rsidRPr="008754E1">
        <w:rPr>
          <w:rFonts w:ascii="Times New Roman" w:hAnsi="Times New Roman" w:cs="Times New Roman"/>
          <w:sz w:val="32"/>
          <w:szCs w:val="32"/>
        </w:rPr>
        <w:t>в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нешнего </w:t>
      </w:r>
      <w:r w:rsidRPr="008754E1">
        <w:rPr>
          <w:rFonts w:ascii="Times New Roman" w:hAnsi="Times New Roman" w:cs="Times New Roman"/>
          <w:sz w:val="32"/>
          <w:szCs w:val="32"/>
        </w:rPr>
        <w:t>г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осударственного </w:t>
      </w:r>
      <w:r w:rsidRPr="008754E1">
        <w:rPr>
          <w:rFonts w:ascii="Times New Roman" w:hAnsi="Times New Roman" w:cs="Times New Roman"/>
          <w:sz w:val="32"/>
          <w:szCs w:val="32"/>
        </w:rPr>
        <w:t>ф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инансового </w:t>
      </w:r>
      <w:r w:rsidRPr="008754E1">
        <w:rPr>
          <w:rFonts w:ascii="Times New Roman" w:hAnsi="Times New Roman" w:cs="Times New Roman"/>
          <w:sz w:val="32"/>
          <w:szCs w:val="32"/>
        </w:rPr>
        <w:t>к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онтроля; </w:t>
      </w:r>
    </w:p>
    <w:p w:rsidR="00E71878" w:rsidRPr="008754E1" w:rsidRDefault="00E71878" w:rsidP="001E5032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содействие </w:t>
      </w:r>
      <w:r w:rsidRPr="008754E1">
        <w:rPr>
          <w:rFonts w:ascii="Times New Roman" w:hAnsi="Times New Roman" w:cs="Times New Roman"/>
          <w:sz w:val="32"/>
          <w:szCs w:val="32"/>
        </w:rPr>
        <w:t>в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недрению </w:t>
      </w:r>
      <w:r w:rsidRPr="008754E1">
        <w:rPr>
          <w:rFonts w:ascii="Times New Roman" w:hAnsi="Times New Roman" w:cs="Times New Roman"/>
          <w:sz w:val="32"/>
          <w:szCs w:val="32"/>
        </w:rPr>
        <w:t>а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удита </w:t>
      </w:r>
      <w:r w:rsidRPr="008754E1">
        <w:rPr>
          <w:rFonts w:ascii="Times New Roman" w:hAnsi="Times New Roman" w:cs="Times New Roman"/>
          <w:sz w:val="32"/>
          <w:szCs w:val="32"/>
        </w:rPr>
        <w:t>э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ффективности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спользования </w:t>
      </w:r>
      <w:r w:rsidRPr="008754E1">
        <w:rPr>
          <w:rFonts w:ascii="Times New Roman" w:hAnsi="Times New Roman" w:cs="Times New Roman"/>
          <w:sz w:val="32"/>
          <w:szCs w:val="32"/>
        </w:rPr>
        <w:t>г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осударственных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редств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азвитию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тратегического </w:t>
      </w:r>
      <w:r w:rsidRPr="008754E1">
        <w:rPr>
          <w:rFonts w:ascii="Times New Roman" w:hAnsi="Times New Roman" w:cs="Times New Roman"/>
          <w:sz w:val="32"/>
          <w:szCs w:val="32"/>
        </w:rPr>
        <w:t>а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удита </w:t>
      </w:r>
      <w:r w:rsidRPr="008754E1">
        <w:rPr>
          <w:rFonts w:ascii="Times New Roman" w:hAnsi="Times New Roman" w:cs="Times New Roman"/>
          <w:sz w:val="32"/>
          <w:szCs w:val="32"/>
        </w:rPr>
        <w:t>в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д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еятельности </w:t>
      </w:r>
      <w:r w:rsidRPr="008754E1">
        <w:rPr>
          <w:rFonts w:ascii="Times New Roman" w:hAnsi="Times New Roman" w:cs="Times New Roman"/>
          <w:sz w:val="32"/>
          <w:szCs w:val="32"/>
        </w:rPr>
        <w:t>З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еленчукского </w:t>
      </w:r>
      <w:r w:rsidRPr="008754E1">
        <w:rPr>
          <w:rFonts w:ascii="Times New Roman" w:hAnsi="Times New Roman" w:cs="Times New Roman"/>
          <w:sz w:val="32"/>
          <w:szCs w:val="32"/>
        </w:rPr>
        <w:t>м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униципального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айона </w:t>
      </w:r>
      <w:r w:rsidRPr="008754E1">
        <w:rPr>
          <w:rFonts w:ascii="Times New Roman" w:hAnsi="Times New Roman" w:cs="Times New Roman"/>
          <w:sz w:val="32"/>
          <w:szCs w:val="32"/>
        </w:rPr>
        <w:t>К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арачаево-Черкесской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еспублики; </w:t>
      </w:r>
    </w:p>
    <w:p w:rsidR="00E71878" w:rsidRPr="008754E1" w:rsidRDefault="00E71878" w:rsidP="001E5032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содействие </w:t>
      </w:r>
      <w:r w:rsidRPr="008754E1">
        <w:rPr>
          <w:rFonts w:ascii="Times New Roman" w:hAnsi="Times New Roman" w:cs="Times New Roman"/>
          <w:sz w:val="32"/>
          <w:szCs w:val="32"/>
        </w:rPr>
        <w:t>в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недрению </w:t>
      </w:r>
      <w:r w:rsidRPr="008754E1">
        <w:rPr>
          <w:rFonts w:ascii="Times New Roman" w:hAnsi="Times New Roman" w:cs="Times New Roman"/>
          <w:sz w:val="32"/>
          <w:szCs w:val="32"/>
        </w:rPr>
        <w:t>н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овых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нформационных </w:t>
      </w:r>
      <w:r w:rsidRPr="008754E1">
        <w:rPr>
          <w:rFonts w:ascii="Times New Roman" w:hAnsi="Times New Roman" w:cs="Times New Roman"/>
          <w:sz w:val="32"/>
          <w:szCs w:val="32"/>
        </w:rPr>
        <w:t>т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ехнологий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х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спользованию </w:t>
      </w:r>
      <w:r w:rsidRPr="008754E1">
        <w:rPr>
          <w:rFonts w:ascii="Times New Roman" w:hAnsi="Times New Roman" w:cs="Times New Roman"/>
          <w:sz w:val="32"/>
          <w:szCs w:val="32"/>
        </w:rPr>
        <w:t>в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д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еятельности </w:t>
      </w:r>
      <w:r w:rsidRPr="008754E1">
        <w:rPr>
          <w:rFonts w:ascii="Times New Roman" w:hAnsi="Times New Roman" w:cs="Times New Roman"/>
          <w:sz w:val="32"/>
          <w:szCs w:val="32"/>
        </w:rPr>
        <w:t>Зеленчукского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м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униципального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айона </w:t>
      </w:r>
      <w:r w:rsidRPr="008754E1">
        <w:rPr>
          <w:rFonts w:ascii="Times New Roman" w:hAnsi="Times New Roman" w:cs="Times New Roman"/>
          <w:sz w:val="32"/>
          <w:szCs w:val="32"/>
        </w:rPr>
        <w:t>К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арачаево-Черкесской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еспублики; </w:t>
      </w:r>
    </w:p>
    <w:p w:rsidR="00E71878" w:rsidRPr="008754E1" w:rsidRDefault="00E71878" w:rsidP="001E5032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32"/>
          <w:szCs w:val="32"/>
        </w:rPr>
      </w:pP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обмен </w:t>
      </w:r>
      <w:r w:rsidRPr="008754E1">
        <w:rPr>
          <w:rFonts w:ascii="Times New Roman" w:hAnsi="Times New Roman" w:cs="Times New Roman"/>
          <w:sz w:val="32"/>
          <w:szCs w:val="32"/>
        </w:rPr>
        <w:t>о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пытом </w:t>
      </w:r>
      <w:r w:rsidRPr="008754E1">
        <w:rPr>
          <w:rFonts w:ascii="Times New Roman" w:hAnsi="Times New Roman" w:cs="Times New Roman"/>
          <w:sz w:val="32"/>
          <w:szCs w:val="32"/>
        </w:rPr>
        <w:t>и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с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одействие </w:t>
      </w:r>
      <w:r w:rsidRPr="008754E1">
        <w:rPr>
          <w:rFonts w:ascii="Times New Roman" w:hAnsi="Times New Roman" w:cs="Times New Roman"/>
          <w:sz w:val="32"/>
          <w:szCs w:val="32"/>
        </w:rPr>
        <w:t>п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овышению </w:t>
      </w:r>
      <w:r w:rsidRPr="008754E1">
        <w:rPr>
          <w:rFonts w:ascii="Times New Roman" w:hAnsi="Times New Roman" w:cs="Times New Roman"/>
          <w:sz w:val="32"/>
          <w:szCs w:val="32"/>
        </w:rPr>
        <w:t>к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валификации </w:t>
      </w:r>
      <w:r w:rsidRPr="008754E1">
        <w:rPr>
          <w:rFonts w:ascii="Times New Roman" w:hAnsi="Times New Roman" w:cs="Times New Roman"/>
          <w:sz w:val="32"/>
          <w:szCs w:val="32"/>
        </w:rPr>
        <w:t>к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адров </w:t>
      </w:r>
      <w:r w:rsidRPr="008754E1">
        <w:rPr>
          <w:rFonts w:ascii="Times New Roman" w:hAnsi="Times New Roman" w:cs="Times New Roman"/>
          <w:sz w:val="32"/>
          <w:szCs w:val="32"/>
        </w:rPr>
        <w:t>Зеленчукского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754E1">
        <w:rPr>
          <w:rFonts w:ascii="Times New Roman" w:hAnsi="Times New Roman" w:cs="Times New Roman"/>
          <w:sz w:val="32"/>
          <w:szCs w:val="32"/>
        </w:rPr>
        <w:t>м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униципального </w:t>
      </w:r>
      <w:r w:rsidRPr="008754E1">
        <w:rPr>
          <w:rFonts w:ascii="Times New Roman" w:hAnsi="Times New Roman" w:cs="Times New Roman"/>
          <w:sz w:val="32"/>
          <w:szCs w:val="32"/>
        </w:rPr>
        <w:t>р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айона </w:t>
      </w:r>
      <w:r w:rsidRPr="008754E1">
        <w:rPr>
          <w:rFonts w:ascii="Times New Roman" w:hAnsi="Times New Roman" w:cs="Times New Roman"/>
          <w:sz w:val="32"/>
          <w:szCs w:val="32"/>
        </w:rPr>
        <w:t>К</w:t>
      </w:r>
      <w:r w:rsidRPr="008754E1">
        <w:rPr>
          <w:rFonts w:ascii="Times New Roman" w:hAnsi="Times New Roman" w:cs="Times New Roman"/>
          <w:noProof/>
          <w:sz w:val="32"/>
          <w:szCs w:val="32"/>
        </w:rPr>
        <w:t xml:space="preserve">арачаево-Черкесской </w:t>
      </w:r>
      <w:r w:rsidRPr="008754E1">
        <w:rPr>
          <w:rFonts w:ascii="Times New Roman" w:hAnsi="Times New Roman" w:cs="Times New Roman"/>
          <w:sz w:val="32"/>
          <w:szCs w:val="32"/>
        </w:rPr>
        <w:t>Республики.</w:t>
      </w:r>
    </w:p>
    <w:p w:rsidR="00E71878" w:rsidRPr="008754E1" w:rsidRDefault="00E71878" w:rsidP="001E5032">
      <w:pPr>
        <w:autoSpaceDE w:val="0"/>
        <w:autoSpaceDN w:val="0"/>
        <w:adjustRightInd w:val="0"/>
        <w:spacing w:after="488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1878" w:rsidRPr="001E5032" w:rsidRDefault="00E71878" w:rsidP="001E5032">
      <w:pPr>
        <w:autoSpaceDE w:val="0"/>
        <w:autoSpaceDN w:val="0"/>
        <w:adjustRightInd w:val="0"/>
        <w:spacing w:after="488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1878" w:rsidRPr="001E5032" w:rsidSect="00206ED3">
          <w:type w:val="continuous"/>
          <w:pgSz w:w="11906" w:h="16838"/>
          <w:pgMar w:top="225" w:right="849" w:bottom="225" w:left="1143" w:header="720" w:footer="720" w:gutter="0"/>
          <w:cols w:space="720"/>
          <w:noEndnote/>
        </w:sectPr>
      </w:pPr>
    </w:p>
    <w:p w:rsidR="00E71878" w:rsidRDefault="00970BA1" w:rsidP="001E5032">
      <w:pPr>
        <w:autoSpaceDE w:val="0"/>
        <w:autoSpaceDN w:val="0"/>
        <w:adjustRightInd w:val="0"/>
        <w:spacing w:after="0" w:line="240" w:lineRule="auto"/>
        <w:ind w:firstLine="324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      </w:t>
      </w:r>
      <w:r w:rsidR="00E71878" w:rsidRPr="001E503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Статья </w:t>
      </w:r>
      <w:r w:rsidR="00E71878" w:rsidRPr="001E503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71878" w:rsidRPr="001E503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:rsidR="00255C70" w:rsidRPr="001E5032" w:rsidRDefault="00255C70" w:rsidP="001E5032">
      <w:pPr>
        <w:autoSpaceDE w:val="0"/>
        <w:autoSpaceDN w:val="0"/>
        <w:adjustRightInd w:val="0"/>
        <w:spacing w:after="0" w:line="240" w:lineRule="auto"/>
        <w:ind w:firstLine="3247"/>
        <w:jc w:val="both"/>
        <w:rPr>
          <w:rFonts w:ascii="Times New Roman" w:hAnsi="Times New Roman" w:cs="Times New Roman"/>
          <w:sz w:val="28"/>
          <w:szCs w:val="28"/>
        </w:rPr>
      </w:pPr>
    </w:p>
    <w:p w:rsidR="00E71878" w:rsidRPr="00970BA1" w:rsidRDefault="00E71878" w:rsidP="001E5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Стороны </w:t>
      </w:r>
      <w:r w:rsidRPr="00970BA1">
        <w:rPr>
          <w:rFonts w:ascii="Times New Roman" w:hAnsi="Times New Roman" w:cs="Times New Roman"/>
          <w:sz w:val="32"/>
          <w:szCs w:val="32"/>
        </w:rPr>
        <w:t>о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рганизуют </w:t>
      </w:r>
      <w:r w:rsidRPr="00970BA1">
        <w:rPr>
          <w:rFonts w:ascii="Times New Roman" w:hAnsi="Times New Roman" w:cs="Times New Roman"/>
          <w:sz w:val="32"/>
          <w:szCs w:val="32"/>
        </w:rPr>
        <w:t>с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отрудничество </w:t>
      </w:r>
      <w:r w:rsidRPr="00970BA1">
        <w:rPr>
          <w:rFonts w:ascii="Times New Roman" w:hAnsi="Times New Roman" w:cs="Times New Roman"/>
          <w:sz w:val="32"/>
          <w:szCs w:val="32"/>
        </w:rPr>
        <w:t>в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70BA1">
        <w:rPr>
          <w:rFonts w:ascii="Times New Roman" w:hAnsi="Times New Roman" w:cs="Times New Roman"/>
          <w:sz w:val="32"/>
          <w:szCs w:val="32"/>
        </w:rPr>
        <w:t>с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ледующих </w:t>
      </w:r>
      <w:r w:rsidRPr="00970BA1">
        <w:rPr>
          <w:rFonts w:ascii="Times New Roman" w:hAnsi="Times New Roman" w:cs="Times New Roman"/>
          <w:sz w:val="32"/>
          <w:szCs w:val="32"/>
        </w:rPr>
        <w:t>о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сновных </w:t>
      </w:r>
      <w:r w:rsidRPr="00970BA1">
        <w:rPr>
          <w:rFonts w:ascii="Times New Roman" w:hAnsi="Times New Roman" w:cs="Times New Roman"/>
          <w:sz w:val="32"/>
          <w:szCs w:val="32"/>
        </w:rPr>
        <w:t>ф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ормах: </w:t>
      </w:r>
      <w:r w:rsidRPr="00970BA1">
        <w:rPr>
          <w:rFonts w:ascii="Times New Roman" w:hAnsi="Times New Roman" w:cs="Times New Roman"/>
          <w:sz w:val="32"/>
          <w:szCs w:val="32"/>
        </w:rPr>
        <w:t>п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ланирование, </w:t>
      </w:r>
      <w:r w:rsidRPr="00970BA1">
        <w:rPr>
          <w:rFonts w:ascii="Times New Roman" w:hAnsi="Times New Roman" w:cs="Times New Roman"/>
          <w:sz w:val="32"/>
          <w:szCs w:val="32"/>
        </w:rPr>
        <w:t>о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рганизация </w:t>
      </w:r>
      <w:r w:rsidRPr="00970BA1">
        <w:rPr>
          <w:rFonts w:ascii="Times New Roman" w:hAnsi="Times New Roman" w:cs="Times New Roman"/>
          <w:sz w:val="32"/>
          <w:szCs w:val="32"/>
        </w:rPr>
        <w:t>и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70BA1">
        <w:rPr>
          <w:rFonts w:ascii="Times New Roman" w:hAnsi="Times New Roman" w:cs="Times New Roman"/>
          <w:sz w:val="32"/>
          <w:szCs w:val="32"/>
        </w:rPr>
        <w:t>п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роведение </w:t>
      </w:r>
      <w:r w:rsidRPr="00970BA1">
        <w:rPr>
          <w:rFonts w:ascii="Times New Roman" w:hAnsi="Times New Roman" w:cs="Times New Roman"/>
          <w:sz w:val="32"/>
          <w:szCs w:val="32"/>
        </w:rPr>
        <w:t>с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овместных </w:t>
      </w:r>
      <w:r w:rsidRPr="00970BA1">
        <w:rPr>
          <w:rFonts w:ascii="Times New Roman" w:hAnsi="Times New Roman" w:cs="Times New Roman"/>
          <w:sz w:val="32"/>
          <w:szCs w:val="32"/>
        </w:rPr>
        <w:t>к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онтрольных </w:t>
      </w:r>
      <w:r w:rsidRPr="00970BA1">
        <w:rPr>
          <w:rFonts w:ascii="Times New Roman" w:hAnsi="Times New Roman" w:cs="Times New Roman"/>
          <w:sz w:val="32"/>
          <w:szCs w:val="32"/>
        </w:rPr>
        <w:t>и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70BA1">
        <w:rPr>
          <w:rFonts w:ascii="Times New Roman" w:hAnsi="Times New Roman" w:cs="Times New Roman"/>
          <w:sz w:val="32"/>
          <w:szCs w:val="32"/>
        </w:rPr>
        <w:t>э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кспертно-аналитических </w:t>
      </w:r>
      <w:r w:rsidRPr="00970BA1">
        <w:rPr>
          <w:rFonts w:ascii="Times New Roman" w:hAnsi="Times New Roman" w:cs="Times New Roman"/>
          <w:sz w:val="32"/>
          <w:szCs w:val="32"/>
        </w:rPr>
        <w:t>м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ероприятий </w:t>
      </w:r>
      <w:r w:rsidRPr="00970BA1">
        <w:rPr>
          <w:rFonts w:ascii="Times New Roman" w:hAnsi="Times New Roman" w:cs="Times New Roman"/>
          <w:sz w:val="32"/>
          <w:szCs w:val="32"/>
        </w:rPr>
        <w:t>в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70BA1">
        <w:rPr>
          <w:rFonts w:ascii="Times New Roman" w:hAnsi="Times New Roman" w:cs="Times New Roman"/>
          <w:sz w:val="32"/>
          <w:szCs w:val="32"/>
        </w:rPr>
        <w:t>с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оответствии </w:t>
      </w:r>
      <w:r w:rsidRPr="00970BA1">
        <w:rPr>
          <w:rFonts w:ascii="Times New Roman" w:hAnsi="Times New Roman" w:cs="Times New Roman"/>
          <w:sz w:val="32"/>
          <w:szCs w:val="32"/>
        </w:rPr>
        <w:t>с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70BA1">
        <w:rPr>
          <w:rFonts w:ascii="Times New Roman" w:hAnsi="Times New Roman" w:cs="Times New Roman"/>
          <w:sz w:val="32"/>
          <w:szCs w:val="32"/>
        </w:rPr>
        <w:t>П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орядком </w:t>
      </w:r>
      <w:r w:rsidRPr="00970BA1">
        <w:rPr>
          <w:rFonts w:ascii="Times New Roman" w:hAnsi="Times New Roman" w:cs="Times New Roman"/>
          <w:sz w:val="32"/>
          <w:szCs w:val="32"/>
        </w:rPr>
        <w:t>о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рганизации </w:t>
      </w:r>
      <w:r w:rsidRPr="00970BA1">
        <w:rPr>
          <w:rFonts w:ascii="Times New Roman" w:hAnsi="Times New Roman" w:cs="Times New Roman"/>
          <w:sz w:val="32"/>
          <w:szCs w:val="32"/>
        </w:rPr>
        <w:t>и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70BA1">
        <w:rPr>
          <w:rFonts w:ascii="Times New Roman" w:hAnsi="Times New Roman" w:cs="Times New Roman"/>
          <w:sz w:val="32"/>
          <w:szCs w:val="32"/>
        </w:rPr>
        <w:t>п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роведения </w:t>
      </w:r>
      <w:r w:rsidRPr="00970BA1">
        <w:rPr>
          <w:rFonts w:ascii="Times New Roman" w:hAnsi="Times New Roman" w:cs="Times New Roman"/>
          <w:sz w:val="32"/>
          <w:szCs w:val="32"/>
        </w:rPr>
        <w:t>с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овместных </w:t>
      </w:r>
      <w:r w:rsidRPr="00970BA1">
        <w:rPr>
          <w:rFonts w:ascii="Times New Roman" w:hAnsi="Times New Roman" w:cs="Times New Roman"/>
          <w:sz w:val="32"/>
          <w:szCs w:val="32"/>
        </w:rPr>
        <w:t>к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онтрольных </w:t>
      </w:r>
      <w:r w:rsidRPr="00970BA1">
        <w:rPr>
          <w:rFonts w:ascii="Times New Roman" w:hAnsi="Times New Roman" w:cs="Times New Roman"/>
          <w:sz w:val="32"/>
          <w:szCs w:val="32"/>
        </w:rPr>
        <w:t>и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70BA1">
        <w:rPr>
          <w:rFonts w:ascii="Times New Roman" w:hAnsi="Times New Roman" w:cs="Times New Roman"/>
          <w:sz w:val="32"/>
          <w:szCs w:val="32"/>
        </w:rPr>
        <w:t>экспертно-а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налитических </w:t>
      </w:r>
      <w:r w:rsidRPr="00970BA1">
        <w:rPr>
          <w:rFonts w:ascii="Times New Roman" w:hAnsi="Times New Roman" w:cs="Times New Roman"/>
          <w:sz w:val="32"/>
          <w:szCs w:val="32"/>
        </w:rPr>
        <w:t>м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ероприятий </w:t>
      </w:r>
      <w:r w:rsidRPr="00970BA1">
        <w:rPr>
          <w:rFonts w:ascii="Times New Roman" w:hAnsi="Times New Roman" w:cs="Times New Roman"/>
          <w:sz w:val="32"/>
          <w:szCs w:val="32"/>
        </w:rPr>
        <w:t>К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онтрольно-счетной </w:t>
      </w:r>
      <w:r w:rsidRPr="00970BA1">
        <w:rPr>
          <w:rFonts w:ascii="Times New Roman" w:hAnsi="Times New Roman" w:cs="Times New Roman"/>
          <w:sz w:val="32"/>
          <w:szCs w:val="32"/>
        </w:rPr>
        <w:t>п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алаты </w:t>
      </w:r>
      <w:r w:rsidRPr="00970BA1">
        <w:rPr>
          <w:rFonts w:ascii="Times New Roman" w:hAnsi="Times New Roman" w:cs="Times New Roman"/>
          <w:sz w:val="32"/>
          <w:szCs w:val="32"/>
        </w:rPr>
        <w:t>Карачаево-Ч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еркесской </w:t>
      </w:r>
      <w:r w:rsidRPr="00970BA1">
        <w:rPr>
          <w:rFonts w:ascii="Times New Roman" w:hAnsi="Times New Roman" w:cs="Times New Roman"/>
          <w:sz w:val="32"/>
          <w:szCs w:val="32"/>
        </w:rPr>
        <w:t>Р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еспублики </w:t>
      </w:r>
      <w:r w:rsidRPr="00970BA1">
        <w:rPr>
          <w:rFonts w:ascii="Times New Roman" w:hAnsi="Times New Roman" w:cs="Times New Roman"/>
          <w:sz w:val="32"/>
          <w:szCs w:val="32"/>
        </w:rPr>
        <w:t>и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70BA1">
        <w:rPr>
          <w:rFonts w:ascii="Times New Roman" w:hAnsi="Times New Roman" w:cs="Times New Roman"/>
          <w:sz w:val="32"/>
          <w:szCs w:val="32"/>
        </w:rPr>
        <w:t>м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униципальных </w:t>
      </w:r>
      <w:r w:rsidRPr="00970BA1">
        <w:rPr>
          <w:rFonts w:ascii="Times New Roman" w:hAnsi="Times New Roman" w:cs="Times New Roman"/>
          <w:sz w:val="32"/>
          <w:szCs w:val="32"/>
        </w:rPr>
        <w:t>к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онтрольно-счетных органов </w:t>
      </w:r>
      <w:r w:rsidRPr="00970BA1">
        <w:rPr>
          <w:rFonts w:ascii="Times New Roman" w:hAnsi="Times New Roman" w:cs="Times New Roman"/>
          <w:sz w:val="32"/>
          <w:szCs w:val="32"/>
        </w:rPr>
        <w:t>К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арачаево-Черкесской </w:t>
      </w:r>
      <w:r w:rsidRPr="00970BA1">
        <w:rPr>
          <w:rFonts w:ascii="Times New Roman" w:hAnsi="Times New Roman" w:cs="Times New Roman"/>
          <w:sz w:val="32"/>
          <w:szCs w:val="32"/>
        </w:rPr>
        <w:t>Р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еспублики, </w:t>
      </w:r>
      <w:r w:rsidRPr="00970BA1">
        <w:rPr>
          <w:rFonts w:ascii="Times New Roman" w:hAnsi="Times New Roman" w:cs="Times New Roman"/>
          <w:sz w:val="32"/>
          <w:szCs w:val="32"/>
        </w:rPr>
        <w:t>у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твержденным </w:t>
      </w:r>
      <w:r w:rsidRPr="00970BA1">
        <w:rPr>
          <w:rFonts w:ascii="Times New Roman" w:hAnsi="Times New Roman" w:cs="Times New Roman"/>
          <w:sz w:val="32"/>
          <w:szCs w:val="32"/>
        </w:rPr>
        <w:t>К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оллегией </w:t>
      </w:r>
      <w:r w:rsidRPr="00970BA1">
        <w:rPr>
          <w:rFonts w:ascii="Times New Roman" w:hAnsi="Times New Roman" w:cs="Times New Roman"/>
          <w:sz w:val="32"/>
          <w:szCs w:val="32"/>
        </w:rPr>
        <w:t>Контрольно-с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четной </w:t>
      </w:r>
      <w:r w:rsidRPr="00970BA1">
        <w:rPr>
          <w:rFonts w:ascii="Times New Roman" w:hAnsi="Times New Roman" w:cs="Times New Roman"/>
          <w:sz w:val="32"/>
          <w:szCs w:val="32"/>
        </w:rPr>
        <w:t>п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алаты </w:t>
      </w:r>
      <w:r w:rsidRPr="00970BA1">
        <w:rPr>
          <w:rFonts w:ascii="Times New Roman" w:hAnsi="Times New Roman" w:cs="Times New Roman"/>
          <w:sz w:val="32"/>
          <w:szCs w:val="32"/>
        </w:rPr>
        <w:t>К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арачаево-Черкесской </w:t>
      </w:r>
      <w:r w:rsidRPr="00970BA1">
        <w:rPr>
          <w:rFonts w:ascii="Times New Roman" w:hAnsi="Times New Roman" w:cs="Times New Roman"/>
          <w:sz w:val="32"/>
          <w:szCs w:val="32"/>
        </w:rPr>
        <w:t>Р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еспублики; </w:t>
      </w:r>
    </w:p>
    <w:p w:rsidR="00E71878" w:rsidRDefault="00E71878" w:rsidP="00B5354F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32"/>
          <w:szCs w:val="32"/>
        </w:rPr>
      </w:pP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обмен </w:t>
      </w:r>
      <w:r w:rsidRPr="00970BA1">
        <w:rPr>
          <w:rFonts w:ascii="Times New Roman" w:hAnsi="Times New Roman" w:cs="Times New Roman"/>
          <w:sz w:val="32"/>
          <w:szCs w:val="32"/>
        </w:rPr>
        <w:t>а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налитической, </w:t>
      </w:r>
      <w:r w:rsidRPr="00970BA1">
        <w:rPr>
          <w:rFonts w:ascii="Times New Roman" w:hAnsi="Times New Roman" w:cs="Times New Roman"/>
          <w:sz w:val="32"/>
          <w:szCs w:val="32"/>
        </w:rPr>
        <w:t>с</w:t>
      </w:r>
      <w:r w:rsidRPr="00970BA1">
        <w:rPr>
          <w:rFonts w:ascii="Times New Roman" w:hAnsi="Times New Roman" w:cs="Times New Roman"/>
          <w:noProof/>
          <w:sz w:val="32"/>
          <w:szCs w:val="32"/>
        </w:rPr>
        <w:t>татистической,</w:t>
      </w:r>
      <w:r w:rsidR="00BC747D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70BA1">
        <w:rPr>
          <w:rFonts w:ascii="Times New Roman" w:hAnsi="Times New Roman" w:cs="Times New Roman"/>
          <w:noProof/>
          <w:sz w:val="32"/>
          <w:szCs w:val="32"/>
        </w:rPr>
        <w:t>методической,</w:t>
      </w:r>
      <w:r w:rsidR="00BC747D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правовой </w:t>
      </w:r>
      <w:r w:rsidRPr="00970BA1">
        <w:rPr>
          <w:rFonts w:ascii="Times New Roman" w:hAnsi="Times New Roman" w:cs="Times New Roman"/>
          <w:sz w:val="32"/>
          <w:szCs w:val="32"/>
        </w:rPr>
        <w:t>и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970BA1">
        <w:rPr>
          <w:rFonts w:ascii="Times New Roman" w:hAnsi="Times New Roman" w:cs="Times New Roman"/>
          <w:sz w:val="32"/>
          <w:szCs w:val="32"/>
        </w:rPr>
        <w:t>и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ной </w:t>
      </w:r>
      <w:r w:rsidRPr="00970BA1">
        <w:rPr>
          <w:rFonts w:ascii="Times New Roman" w:hAnsi="Times New Roman" w:cs="Times New Roman"/>
          <w:sz w:val="32"/>
          <w:szCs w:val="32"/>
        </w:rPr>
        <w:t>п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редставляющей </w:t>
      </w:r>
      <w:r w:rsidRPr="00970BA1">
        <w:rPr>
          <w:rFonts w:ascii="Times New Roman" w:hAnsi="Times New Roman" w:cs="Times New Roman"/>
          <w:sz w:val="32"/>
          <w:szCs w:val="32"/>
        </w:rPr>
        <w:t>в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заимный </w:t>
      </w:r>
      <w:r w:rsidRPr="00970BA1">
        <w:rPr>
          <w:rFonts w:ascii="Times New Roman" w:hAnsi="Times New Roman" w:cs="Times New Roman"/>
          <w:sz w:val="32"/>
          <w:szCs w:val="32"/>
        </w:rPr>
        <w:t>и</w:t>
      </w:r>
      <w:r w:rsidRPr="00970BA1">
        <w:rPr>
          <w:rFonts w:ascii="Times New Roman" w:hAnsi="Times New Roman" w:cs="Times New Roman"/>
          <w:noProof/>
          <w:sz w:val="32"/>
          <w:szCs w:val="32"/>
        </w:rPr>
        <w:t xml:space="preserve">нтерес </w:t>
      </w:r>
      <w:r w:rsidRPr="00970BA1">
        <w:rPr>
          <w:rFonts w:ascii="Times New Roman" w:hAnsi="Times New Roman" w:cs="Times New Roman"/>
          <w:sz w:val="32"/>
          <w:szCs w:val="32"/>
        </w:rPr>
        <w:t>информацией;</w:t>
      </w:r>
    </w:p>
    <w:p w:rsidR="00BC747D" w:rsidRDefault="00BC747D" w:rsidP="00B5354F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проведение </w:t>
      </w:r>
      <w:r w:rsidR="00234C26">
        <w:rPr>
          <w:rFonts w:ascii="Times New Roman" w:hAnsi="Times New Roman" w:cs="Times New Roman"/>
          <w:sz w:val="32"/>
          <w:szCs w:val="32"/>
        </w:rPr>
        <w:t>конференций, семинаров, консультаций и иных мероприятий по вопросам государственного и муниципального финансового контроля, бюджетного процесса.</w:t>
      </w:r>
    </w:p>
    <w:p w:rsidR="00B30485" w:rsidRDefault="00B30485" w:rsidP="00B5354F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Сотрудничество Сторон может осуществляться также в иных взаимосогласованных формах.</w:t>
      </w:r>
    </w:p>
    <w:p w:rsidR="00AF46AE" w:rsidRDefault="00AF46AE" w:rsidP="00B5354F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32"/>
          <w:szCs w:val="32"/>
        </w:rPr>
      </w:pPr>
    </w:p>
    <w:p w:rsidR="00AF46AE" w:rsidRDefault="00AF46AE" w:rsidP="00B5354F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32"/>
          <w:szCs w:val="32"/>
        </w:rPr>
      </w:pPr>
    </w:p>
    <w:p w:rsidR="00AF46AE" w:rsidRDefault="00AF46AE" w:rsidP="00B5354F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32"/>
          <w:szCs w:val="32"/>
        </w:rPr>
      </w:pPr>
    </w:p>
    <w:p w:rsidR="00AF46AE" w:rsidRDefault="00AF46AE" w:rsidP="00B5354F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32"/>
          <w:szCs w:val="32"/>
        </w:rPr>
      </w:pPr>
    </w:p>
    <w:p w:rsidR="00AF46AE" w:rsidRDefault="00AF46AE" w:rsidP="00AF46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</w:t>
      </w:r>
      <w:r w:rsidRPr="00AF46AE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AF46AE" w:rsidRDefault="00AF46AE" w:rsidP="00AF46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6AE" w:rsidRDefault="00AF46AE" w:rsidP="00AF46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</w:t>
      </w:r>
      <w:r w:rsidR="00CD1F47">
        <w:rPr>
          <w:rFonts w:ascii="Times New Roman" w:hAnsi="Times New Roman" w:cs="Times New Roman"/>
          <w:sz w:val="32"/>
          <w:szCs w:val="32"/>
        </w:rPr>
        <w:t xml:space="preserve"> изменения к настоящему</w:t>
      </w:r>
      <w:r>
        <w:rPr>
          <w:rFonts w:ascii="Times New Roman" w:hAnsi="Times New Roman" w:cs="Times New Roman"/>
          <w:sz w:val="32"/>
          <w:szCs w:val="32"/>
        </w:rPr>
        <w:t xml:space="preserve"> Соглашению оформляются дополнительными соглашениями Сторон.</w:t>
      </w:r>
    </w:p>
    <w:p w:rsidR="00AF46AE" w:rsidRDefault="00AF46AE" w:rsidP="00AF46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Настоящее Соглашение вступает в силу с момента подписания его Сторонами и действует до прекращения полномочий хотя бы одной из Сторон.</w:t>
      </w:r>
    </w:p>
    <w:p w:rsidR="00AF46AE" w:rsidRDefault="00746F3E" w:rsidP="00AF46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Стороны могут в одностороннем порядке заявить о расторжении Соглашения. При этом действие Соглашения не может быть приостановлено во время проводимых совместных контрольных и иных мероприятий до их полного завершения.</w:t>
      </w:r>
    </w:p>
    <w:p w:rsidR="00746F3E" w:rsidRDefault="00746F3E" w:rsidP="00AF46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Настоящее Соглашение составлено в двух экземплярах, имеющих одинаковую силу, по одному для каждой Стороны.</w:t>
      </w:r>
    </w:p>
    <w:p w:rsidR="00746F3E" w:rsidRDefault="00746F3E" w:rsidP="00AF46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32"/>
          <w:szCs w:val="32"/>
        </w:rPr>
      </w:pPr>
    </w:p>
    <w:p w:rsidR="00746F3E" w:rsidRDefault="00746F3E" w:rsidP="00AF46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32"/>
          <w:szCs w:val="32"/>
        </w:rPr>
      </w:pPr>
    </w:p>
    <w:p w:rsidR="00746F3E" w:rsidRDefault="00746F3E" w:rsidP="00AF46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32"/>
          <w:szCs w:val="32"/>
        </w:rPr>
      </w:pPr>
    </w:p>
    <w:p w:rsidR="00746F3E" w:rsidRDefault="00746F3E" w:rsidP="00AF46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32"/>
          <w:szCs w:val="32"/>
        </w:rPr>
      </w:pPr>
    </w:p>
    <w:p w:rsidR="00746F3E" w:rsidRPr="00746F3E" w:rsidRDefault="00746F3E" w:rsidP="00AF46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3E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Глава Зеленчукского</w:t>
      </w:r>
    </w:p>
    <w:p w:rsidR="00746F3E" w:rsidRPr="00746F3E" w:rsidRDefault="00746F3E" w:rsidP="00AF46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3E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муниципального района</w:t>
      </w:r>
    </w:p>
    <w:p w:rsidR="00746F3E" w:rsidRPr="00746F3E" w:rsidRDefault="00746F3E" w:rsidP="00AF46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3E"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Республики</w:t>
      </w:r>
    </w:p>
    <w:p w:rsidR="00746F3E" w:rsidRPr="00746F3E" w:rsidRDefault="00746F3E" w:rsidP="00AF46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3E" w:rsidRPr="00746F3E" w:rsidRDefault="00746F3E" w:rsidP="00AF46AE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F3E">
        <w:rPr>
          <w:rFonts w:ascii="Times New Roman" w:hAnsi="Times New Roman" w:cs="Times New Roman"/>
          <w:b/>
          <w:sz w:val="28"/>
          <w:szCs w:val="28"/>
        </w:rPr>
        <w:t xml:space="preserve">___________________ </w:t>
      </w:r>
      <w:proofErr w:type="spellStart"/>
      <w:r w:rsidRPr="00746F3E">
        <w:rPr>
          <w:rFonts w:ascii="Times New Roman" w:hAnsi="Times New Roman" w:cs="Times New Roman"/>
          <w:b/>
          <w:sz w:val="28"/>
          <w:szCs w:val="28"/>
        </w:rPr>
        <w:t>К.А.Гочияев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Х.А.Ижаев</w:t>
      </w:r>
      <w:proofErr w:type="spellEnd"/>
    </w:p>
    <w:p w:rsidR="00234C26" w:rsidRPr="00746F3E" w:rsidRDefault="00234C26" w:rsidP="00B5354F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4C26" w:rsidRPr="00970BA1" w:rsidRDefault="00234C26" w:rsidP="00234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234C26" w:rsidRPr="00970BA1" w:rsidSect="00206ED3">
          <w:type w:val="continuous"/>
          <w:pgSz w:w="11906" w:h="16838"/>
          <w:pgMar w:top="225" w:right="849" w:bottom="225" w:left="1101" w:header="720" w:footer="720" w:gutter="0"/>
          <w:cols w:space="720"/>
          <w:noEndnote/>
        </w:sectPr>
      </w:pPr>
    </w:p>
    <w:p w:rsidR="00E71878" w:rsidRPr="001E5032" w:rsidRDefault="00E71878" w:rsidP="001E5032">
      <w:pPr>
        <w:autoSpaceDE w:val="0"/>
        <w:autoSpaceDN w:val="0"/>
        <w:adjustRightInd w:val="0"/>
        <w:spacing w:after="36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878" w:rsidRPr="001E5032" w:rsidRDefault="00E71878" w:rsidP="001E5032">
      <w:pPr>
        <w:autoSpaceDE w:val="0"/>
        <w:autoSpaceDN w:val="0"/>
        <w:adjustRightInd w:val="0"/>
        <w:spacing w:after="366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1878" w:rsidRPr="001E5032" w:rsidSect="00206ED3">
          <w:type w:val="continuous"/>
          <w:pgSz w:w="11906" w:h="16838"/>
          <w:pgMar w:top="225" w:right="849" w:bottom="225" w:left="225" w:header="720" w:footer="720" w:gutter="0"/>
          <w:cols w:num="2" w:space="50" w:equalWidth="0">
            <w:col w:w="792" w:space="50"/>
            <w:col w:w="6667"/>
          </w:cols>
          <w:noEndnote/>
        </w:sectPr>
      </w:pPr>
    </w:p>
    <w:p w:rsidR="00BC747D" w:rsidRDefault="00BC747D" w:rsidP="001E5032">
      <w:pPr>
        <w:autoSpaceDE w:val="0"/>
        <w:autoSpaceDN w:val="0"/>
        <w:adjustRightInd w:val="0"/>
        <w:spacing w:after="0" w:line="240" w:lineRule="auto"/>
        <w:ind w:firstLine="248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C747D" w:rsidRDefault="00BC747D" w:rsidP="001E5032">
      <w:pPr>
        <w:autoSpaceDE w:val="0"/>
        <w:autoSpaceDN w:val="0"/>
        <w:adjustRightInd w:val="0"/>
        <w:spacing w:after="0" w:line="240" w:lineRule="auto"/>
        <w:ind w:firstLine="248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C747D" w:rsidRDefault="00BC747D" w:rsidP="001E5032">
      <w:pPr>
        <w:autoSpaceDE w:val="0"/>
        <w:autoSpaceDN w:val="0"/>
        <w:adjustRightInd w:val="0"/>
        <w:spacing w:after="0" w:line="240" w:lineRule="auto"/>
        <w:ind w:firstLine="248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C747D" w:rsidRDefault="00BC747D" w:rsidP="001E5032">
      <w:pPr>
        <w:autoSpaceDE w:val="0"/>
        <w:autoSpaceDN w:val="0"/>
        <w:adjustRightInd w:val="0"/>
        <w:spacing w:after="0" w:line="240" w:lineRule="auto"/>
        <w:ind w:firstLine="248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C747D" w:rsidRDefault="00BC747D" w:rsidP="001E5032">
      <w:pPr>
        <w:autoSpaceDE w:val="0"/>
        <w:autoSpaceDN w:val="0"/>
        <w:adjustRightInd w:val="0"/>
        <w:spacing w:after="0" w:line="240" w:lineRule="auto"/>
        <w:ind w:firstLine="248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BC747D" w:rsidRDefault="00BC747D" w:rsidP="001E5032">
      <w:pPr>
        <w:autoSpaceDE w:val="0"/>
        <w:autoSpaceDN w:val="0"/>
        <w:adjustRightInd w:val="0"/>
        <w:spacing w:after="0" w:line="240" w:lineRule="auto"/>
        <w:ind w:firstLine="2483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C719C6" w:rsidRPr="00B5354F" w:rsidRDefault="00C719C6" w:rsidP="001E5032">
      <w:pPr>
        <w:autoSpaceDE w:val="0"/>
        <w:autoSpaceDN w:val="0"/>
        <w:adjustRightInd w:val="0"/>
        <w:spacing w:after="401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C719C6" w:rsidRPr="00B5354F" w:rsidSect="00AF46AE">
          <w:type w:val="continuous"/>
          <w:pgSz w:w="11906" w:h="16838"/>
          <w:pgMar w:top="225" w:right="849" w:bottom="225" w:left="1560" w:header="720" w:footer="720" w:gutter="0"/>
          <w:cols w:space="720"/>
          <w:noEndnote/>
        </w:sectPr>
      </w:pPr>
    </w:p>
    <w:p w:rsidR="00E71878" w:rsidRPr="00B5354F" w:rsidRDefault="00E71878" w:rsidP="00C719C6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32"/>
          <w:szCs w:val="32"/>
        </w:rPr>
      </w:pPr>
    </w:p>
    <w:p w:rsidR="00E71878" w:rsidRPr="00B5354F" w:rsidRDefault="00E71878" w:rsidP="00C719C6">
      <w:pPr>
        <w:autoSpaceDE w:val="0"/>
        <w:autoSpaceDN w:val="0"/>
        <w:adjustRightInd w:val="0"/>
        <w:spacing w:after="151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55C70" w:rsidRDefault="00255C70" w:rsidP="001E5032">
      <w:pPr>
        <w:autoSpaceDE w:val="0"/>
        <w:autoSpaceDN w:val="0"/>
        <w:adjustRightInd w:val="0"/>
        <w:spacing w:before="244"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sectPr w:rsidR="00255C70" w:rsidSect="00AF46AE">
      <w:type w:val="continuous"/>
      <w:pgSz w:w="11906" w:h="16838"/>
      <w:pgMar w:top="720" w:right="849" w:bottom="720" w:left="1560" w:header="720" w:footer="720" w:gutter="0"/>
      <w:cols w:num="2" w:space="648" w:equalWidth="0">
        <w:col w:w="5103" w:space="2"/>
        <w:col w:w="61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78"/>
    <w:rsid w:val="00042EDC"/>
    <w:rsid w:val="00096A28"/>
    <w:rsid w:val="00192C99"/>
    <w:rsid w:val="001E5032"/>
    <w:rsid w:val="00206ED3"/>
    <w:rsid w:val="00234C26"/>
    <w:rsid w:val="00255C70"/>
    <w:rsid w:val="002C57CF"/>
    <w:rsid w:val="002E1416"/>
    <w:rsid w:val="00746F3E"/>
    <w:rsid w:val="008754E1"/>
    <w:rsid w:val="008E3D82"/>
    <w:rsid w:val="00970BA1"/>
    <w:rsid w:val="00AF46AE"/>
    <w:rsid w:val="00B30485"/>
    <w:rsid w:val="00B5354F"/>
    <w:rsid w:val="00BC747D"/>
    <w:rsid w:val="00C719C6"/>
    <w:rsid w:val="00CD1F47"/>
    <w:rsid w:val="00DC31E7"/>
    <w:rsid w:val="00E71878"/>
    <w:rsid w:val="00F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20</cp:revision>
  <dcterms:created xsi:type="dcterms:W3CDTF">2015-01-19T10:42:00Z</dcterms:created>
  <dcterms:modified xsi:type="dcterms:W3CDTF">2015-01-27T11:06:00Z</dcterms:modified>
</cp:coreProperties>
</file>