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CD7734" w:rsidRDefault="00CD7734" w:rsidP="00CD7734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CD7734" w:rsidRPr="00687EAA" w:rsidRDefault="00CD7734" w:rsidP="00CD7734">
      <w:pPr>
        <w:ind w:right="-376"/>
        <w:jc w:val="center"/>
        <w:rPr>
          <w:sz w:val="28"/>
          <w:szCs w:val="24"/>
        </w:rPr>
      </w:pPr>
    </w:p>
    <w:p w:rsidR="00CD7734" w:rsidRPr="005444B1" w:rsidRDefault="00CD7734" w:rsidP="00CD7734">
      <w:pPr>
        <w:jc w:val="center"/>
        <w:rPr>
          <w:b/>
          <w:sz w:val="28"/>
          <w:szCs w:val="28"/>
        </w:rPr>
      </w:pPr>
      <w:r w:rsidRPr="005444B1">
        <w:rPr>
          <w:b/>
          <w:sz w:val="28"/>
          <w:szCs w:val="28"/>
        </w:rPr>
        <w:t xml:space="preserve">Решение </w:t>
      </w:r>
    </w:p>
    <w:p w:rsidR="00CD7734" w:rsidRPr="00CD7734" w:rsidRDefault="00CD7734" w:rsidP="00CD7734">
      <w:pPr>
        <w:widowControl w:val="0"/>
        <w:autoSpaceDE w:val="0"/>
        <w:autoSpaceDN w:val="0"/>
        <w:ind w:left="322" w:right="358"/>
        <w:jc w:val="center"/>
        <w:outlineLvl w:val="0"/>
        <w:rPr>
          <w:b/>
          <w:bCs/>
          <w:sz w:val="28"/>
          <w:szCs w:val="28"/>
          <w:lang w:eastAsia="en-US"/>
        </w:rPr>
      </w:pPr>
      <w:r w:rsidRPr="00CD7734">
        <w:rPr>
          <w:b/>
          <w:bCs/>
          <w:spacing w:val="-4"/>
          <w:sz w:val="28"/>
          <w:szCs w:val="28"/>
          <w:lang w:eastAsia="en-US"/>
        </w:rPr>
        <w:t>Об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отказе</w:t>
      </w:r>
      <w:r w:rsidRPr="00CD7734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в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предоставлении</w:t>
      </w:r>
      <w:r w:rsidRPr="00CD7734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разрешения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на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отклонение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</w:t>
      </w:r>
      <w:r w:rsidRPr="00CD7734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предельных</w:t>
      </w:r>
      <w:r w:rsidRPr="00CD7734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 xml:space="preserve">параметров разрешенного </w:t>
      </w:r>
      <w:r w:rsidRPr="00CD7734">
        <w:rPr>
          <w:b/>
          <w:bCs/>
          <w:spacing w:val="-3"/>
          <w:sz w:val="28"/>
          <w:szCs w:val="28"/>
          <w:lang w:eastAsia="en-US"/>
        </w:rPr>
        <w:t>строительства, реконструкции объекта</w:t>
      </w:r>
      <w:r w:rsidRPr="00CD7734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капитального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строительства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</w:p>
    <w:p w:rsidR="00CD7734" w:rsidRPr="00CD7734" w:rsidRDefault="00FA7335" w:rsidP="00CD7734">
      <w:pPr>
        <w:widowControl w:val="0"/>
        <w:tabs>
          <w:tab w:val="left" w:pos="2527"/>
          <w:tab w:val="left" w:pos="4956"/>
        </w:tabs>
        <w:autoSpaceDE w:val="0"/>
        <w:autoSpaceDN w:val="0"/>
        <w:ind w:left="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D7734" w:rsidRPr="00CD773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18.08.2022 </w:t>
      </w:r>
      <w:r w:rsidR="00CD7734" w:rsidRPr="00CD773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A44799">
        <w:rPr>
          <w:sz w:val="28"/>
          <w:szCs w:val="28"/>
          <w:u w:val="single"/>
          <w:lang w:eastAsia="en-US"/>
        </w:rPr>
        <w:t>31</w:t>
      </w:r>
      <w:bookmarkStart w:id="0" w:name="_GoBack"/>
      <w:bookmarkEnd w:id="0"/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szCs w:val="28"/>
          <w:lang w:eastAsia="en-US"/>
        </w:rPr>
      </w:pPr>
    </w:p>
    <w:p w:rsidR="00CD7734" w:rsidRPr="00CD7734" w:rsidRDefault="000D5919" w:rsidP="000D5919">
      <w:pPr>
        <w:widowControl w:val="0"/>
        <w:tabs>
          <w:tab w:val="left" w:pos="567"/>
          <w:tab w:val="left" w:pos="10003"/>
        </w:tabs>
        <w:autoSpaceDE w:val="0"/>
        <w:autoSpaceDN w:val="0"/>
        <w:spacing w:before="89"/>
        <w:ind w:right="168" w:hanging="1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CD7734" w:rsidRPr="00CD7734">
        <w:rPr>
          <w:sz w:val="28"/>
          <w:szCs w:val="28"/>
          <w:lang w:eastAsia="en-US"/>
        </w:rPr>
        <w:t xml:space="preserve">По результатам рассмотрения </w:t>
      </w:r>
      <w:r w:rsidR="00E6232B">
        <w:rPr>
          <w:sz w:val="28"/>
          <w:szCs w:val="28"/>
          <w:lang w:eastAsia="en-US"/>
        </w:rPr>
        <w:t xml:space="preserve">заключения </w:t>
      </w:r>
      <w:r w:rsidR="009F70A6">
        <w:rPr>
          <w:sz w:val="28"/>
          <w:szCs w:val="28"/>
          <w:lang w:eastAsia="en-US"/>
        </w:rPr>
        <w:t>общественных обсуждений по проекту предоставления</w:t>
      </w:r>
      <w:r w:rsidR="00CD7734" w:rsidRPr="00CD7734">
        <w:rPr>
          <w:sz w:val="28"/>
          <w:szCs w:val="28"/>
          <w:lang w:eastAsia="en-US"/>
        </w:rPr>
        <w:t xml:space="preserve"> разрешения на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отклонение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предельных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параметров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разрешенного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строительства,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реконструкции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объектов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капитального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представленных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документов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53722A">
        <w:rPr>
          <w:sz w:val="28"/>
          <w:szCs w:val="28"/>
          <w:u w:val="single"/>
          <w:lang w:eastAsia="en-US"/>
        </w:rPr>
        <w:t>Минист</w:t>
      </w:r>
      <w:r w:rsidR="00FA7335">
        <w:rPr>
          <w:sz w:val="28"/>
          <w:szCs w:val="28"/>
          <w:u w:val="single"/>
          <w:lang w:eastAsia="en-US"/>
        </w:rPr>
        <w:t>ерством строительства и жилищно-</w:t>
      </w:r>
      <w:r w:rsidR="0053722A">
        <w:rPr>
          <w:sz w:val="28"/>
          <w:szCs w:val="28"/>
          <w:u w:val="single"/>
          <w:lang w:eastAsia="en-US"/>
        </w:rPr>
        <w:t xml:space="preserve">коммунального хозяйства </w:t>
      </w:r>
      <w:r w:rsidR="00DE1C55">
        <w:rPr>
          <w:sz w:val="28"/>
          <w:szCs w:val="28"/>
          <w:u w:val="single"/>
          <w:lang w:eastAsia="en-US"/>
        </w:rPr>
        <w:t>Карачаево-Черкесской Республики</w:t>
      </w:r>
      <w:r>
        <w:rPr>
          <w:sz w:val="28"/>
          <w:szCs w:val="28"/>
          <w:u w:val="single"/>
          <w:lang w:eastAsia="en-US"/>
        </w:rPr>
        <w:t>: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ED3579">
        <w:rPr>
          <w:sz w:val="28"/>
          <w:szCs w:val="28"/>
          <w:u w:val="single"/>
          <w:lang w:eastAsia="en-US"/>
        </w:rPr>
        <w:t>З</w:t>
      </w:r>
      <w:r w:rsidR="00BA1117">
        <w:rPr>
          <w:sz w:val="28"/>
          <w:szCs w:val="28"/>
          <w:u w:val="single"/>
          <w:lang w:eastAsia="en-US"/>
        </w:rPr>
        <w:t xml:space="preserve">аключение от </w:t>
      </w:r>
      <w:r w:rsidR="009C589E">
        <w:rPr>
          <w:sz w:val="28"/>
          <w:szCs w:val="28"/>
          <w:u w:val="single"/>
          <w:lang w:eastAsia="en-US"/>
        </w:rPr>
        <w:t>12.08.2022</w:t>
      </w:r>
      <w:r w:rsidR="00BA1117">
        <w:rPr>
          <w:sz w:val="28"/>
          <w:szCs w:val="28"/>
          <w:u w:val="single"/>
          <w:lang w:eastAsia="en-US"/>
        </w:rPr>
        <w:t>, Протокол</w:t>
      </w:r>
      <w:r w:rsidRPr="000D5919">
        <w:rPr>
          <w:sz w:val="28"/>
          <w:szCs w:val="28"/>
          <w:u w:val="single"/>
          <w:lang w:eastAsia="en-US"/>
        </w:rPr>
        <w:t xml:space="preserve"> общественных обсуждений от </w:t>
      </w:r>
      <w:r w:rsidR="009C589E">
        <w:rPr>
          <w:sz w:val="28"/>
          <w:szCs w:val="28"/>
          <w:u w:val="single"/>
          <w:lang w:eastAsia="en-US"/>
        </w:rPr>
        <w:t>12.08.2022</w:t>
      </w:r>
      <w:r w:rsidRPr="000D5919">
        <w:rPr>
          <w:sz w:val="28"/>
          <w:szCs w:val="28"/>
          <w:u w:val="single"/>
          <w:lang w:eastAsia="en-US"/>
        </w:rPr>
        <w:t xml:space="preserve"> №</w:t>
      </w:r>
      <w:r w:rsidR="009C589E">
        <w:rPr>
          <w:sz w:val="28"/>
          <w:szCs w:val="28"/>
          <w:u w:val="single"/>
          <w:lang w:eastAsia="en-US"/>
        </w:rPr>
        <w:t xml:space="preserve"> 12 </w:t>
      </w:r>
      <w:r w:rsidRPr="000D5919">
        <w:rPr>
          <w:sz w:val="28"/>
          <w:szCs w:val="28"/>
          <w:u w:val="single"/>
          <w:lang w:eastAsia="en-US"/>
        </w:rPr>
        <w:t xml:space="preserve"> </w:t>
      </w:r>
      <w:r w:rsidR="006D564B">
        <w:rPr>
          <w:sz w:val="28"/>
          <w:szCs w:val="28"/>
          <w:u w:val="single"/>
          <w:lang w:eastAsia="en-US"/>
        </w:rPr>
        <w:t xml:space="preserve">на земельный участок, 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CF66B7">
        <w:rPr>
          <w:sz w:val="28"/>
          <w:szCs w:val="28"/>
          <w:u w:val="single"/>
          <w:lang w:eastAsia="en-US"/>
        </w:rPr>
        <w:t>расположенн</w:t>
      </w:r>
      <w:r w:rsidR="006D564B">
        <w:rPr>
          <w:sz w:val="28"/>
          <w:szCs w:val="28"/>
          <w:u w:val="single"/>
          <w:lang w:eastAsia="en-US"/>
        </w:rPr>
        <w:t>ый</w:t>
      </w:r>
      <w:r w:rsidR="002C5A49">
        <w:rPr>
          <w:sz w:val="28"/>
          <w:szCs w:val="28"/>
          <w:u w:val="single"/>
          <w:lang w:eastAsia="en-US"/>
        </w:rPr>
        <w:t xml:space="preserve"> по адресу: Карачаево-Черкесская Республика, Зеленчукский район, </w:t>
      </w:r>
      <w:r w:rsidR="009C589E">
        <w:rPr>
          <w:sz w:val="28"/>
          <w:szCs w:val="28"/>
          <w:u w:val="single"/>
          <w:lang w:eastAsia="en-US"/>
        </w:rPr>
        <w:t>Архызское сельское поселение, урочище Лунная поляна</w:t>
      </w:r>
      <w:r w:rsidR="00E95052">
        <w:rPr>
          <w:sz w:val="28"/>
          <w:szCs w:val="28"/>
          <w:u w:val="single"/>
          <w:lang w:eastAsia="en-US"/>
        </w:rPr>
        <w:t xml:space="preserve">, с видом разрешенного использования – </w:t>
      </w:r>
      <w:r w:rsidR="009C589E">
        <w:rPr>
          <w:sz w:val="28"/>
          <w:szCs w:val="28"/>
          <w:u w:val="single"/>
          <w:lang w:eastAsia="en-US"/>
        </w:rPr>
        <w:t>для туристско-рекреационной деятельности.</w:t>
      </w:r>
    </w:p>
    <w:p w:rsidR="00391280" w:rsidRPr="00CD7734" w:rsidRDefault="007A6598" w:rsidP="009C589E">
      <w:pPr>
        <w:widowControl w:val="0"/>
        <w:autoSpaceDE w:val="0"/>
        <w:autoSpaceDN w:val="0"/>
        <w:spacing w:line="241" w:lineRule="exact"/>
        <w:ind w:right="358" w:hanging="132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</w:t>
      </w:r>
      <w:r w:rsidR="00CD7734" w:rsidRPr="00CD7734">
        <w:rPr>
          <w:i/>
          <w:sz w:val="22"/>
          <w:szCs w:val="22"/>
          <w:lang w:eastAsia="en-US"/>
        </w:rPr>
        <w:t>(Ф.И.О.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физического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лица,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наименование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юридического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лиц</w:t>
      </w:r>
      <w:proofErr w:type="gramStart"/>
      <w:r w:rsidR="00CD7734" w:rsidRPr="00CD7734">
        <w:rPr>
          <w:i/>
          <w:sz w:val="22"/>
          <w:szCs w:val="22"/>
          <w:lang w:eastAsia="en-US"/>
        </w:rPr>
        <w:t>а–</w:t>
      </w:r>
      <w:proofErr w:type="gramEnd"/>
      <w:r w:rsidR="00CD7734" w:rsidRPr="00CD7734">
        <w:rPr>
          <w:i/>
          <w:spacing w:val="-4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заявителя,</w:t>
      </w:r>
      <w:r w:rsidR="00391280">
        <w:rPr>
          <w:i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дата</w:t>
      </w:r>
      <w:r w:rsidR="00391280" w:rsidRPr="00CD7734">
        <w:rPr>
          <w:i/>
          <w:spacing w:val="-3"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направления</w:t>
      </w:r>
      <w:r w:rsidR="00391280" w:rsidRPr="00CD7734">
        <w:rPr>
          <w:i/>
          <w:spacing w:val="-3"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заявления)</w:t>
      </w:r>
    </w:p>
    <w:p w:rsidR="00CD7734" w:rsidRPr="00CD7734" w:rsidRDefault="00CD7734" w:rsidP="009C589E">
      <w:pPr>
        <w:widowControl w:val="0"/>
        <w:autoSpaceDE w:val="0"/>
        <w:autoSpaceDN w:val="0"/>
        <w:spacing w:before="1"/>
        <w:jc w:val="center"/>
        <w:rPr>
          <w:i/>
          <w:sz w:val="16"/>
          <w:szCs w:val="28"/>
          <w:lang w:eastAsia="en-US"/>
        </w:rPr>
      </w:pPr>
    </w:p>
    <w:p w:rsidR="00CD7734" w:rsidRPr="00CD7734" w:rsidRDefault="00CD7734" w:rsidP="000D5919">
      <w:pPr>
        <w:widowControl w:val="0"/>
        <w:tabs>
          <w:tab w:val="left" w:pos="9928"/>
        </w:tabs>
        <w:autoSpaceDE w:val="0"/>
        <w:autoSpaceDN w:val="0"/>
        <w:spacing w:before="43"/>
        <w:ind w:right="29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основании</w:t>
      </w:r>
      <w:r w:rsidRPr="00CD7734">
        <w:rPr>
          <w:sz w:val="28"/>
          <w:szCs w:val="28"/>
          <w:u w:val="single"/>
          <w:lang w:eastAsia="en-US"/>
        </w:rPr>
        <w:t xml:space="preserve"> </w:t>
      </w:r>
      <w:r w:rsidR="009304FF">
        <w:rPr>
          <w:sz w:val="28"/>
          <w:szCs w:val="28"/>
          <w:u w:val="single"/>
          <w:lang w:eastAsia="en-US"/>
        </w:rPr>
        <w:t xml:space="preserve">Заключения </w:t>
      </w:r>
      <w:r w:rsidR="00140224">
        <w:rPr>
          <w:sz w:val="28"/>
          <w:szCs w:val="28"/>
          <w:u w:val="single"/>
          <w:lang w:eastAsia="en-US"/>
        </w:rPr>
        <w:t xml:space="preserve">от </w:t>
      </w:r>
      <w:r w:rsidR="009C589E">
        <w:rPr>
          <w:sz w:val="28"/>
          <w:szCs w:val="28"/>
          <w:u w:val="single"/>
          <w:lang w:eastAsia="en-US"/>
        </w:rPr>
        <w:t>12.08.2022</w:t>
      </w:r>
      <w:r w:rsidR="00140224">
        <w:rPr>
          <w:sz w:val="28"/>
          <w:szCs w:val="28"/>
          <w:u w:val="single"/>
          <w:lang w:eastAsia="en-US"/>
        </w:rPr>
        <w:t>,</w:t>
      </w:r>
      <w:r w:rsidR="000B0E68">
        <w:rPr>
          <w:sz w:val="28"/>
          <w:szCs w:val="28"/>
          <w:u w:val="single"/>
          <w:lang w:eastAsia="en-US"/>
        </w:rPr>
        <w:t xml:space="preserve"> Протокола общественных обсуждений</w:t>
      </w:r>
      <w:r w:rsidR="00140224">
        <w:rPr>
          <w:sz w:val="28"/>
          <w:szCs w:val="28"/>
          <w:u w:val="single"/>
          <w:lang w:eastAsia="en-US"/>
        </w:rPr>
        <w:t xml:space="preserve"> от </w:t>
      </w:r>
      <w:r w:rsidR="009C589E">
        <w:rPr>
          <w:sz w:val="28"/>
          <w:szCs w:val="28"/>
          <w:u w:val="single"/>
          <w:lang w:eastAsia="en-US"/>
        </w:rPr>
        <w:t>12.08.2022 № 12</w:t>
      </w:r>
      <w:r w:rsidR="000B0E68">
        <w:rPr>
          <w:sz w:val="28"/>
          <w:szCs w:val="28"/>
          <w:u w:val="single"/>
          <w:lang w:eastAsia="en-US"/>
        </w:rPr>
        <w:t xml:space="preserve"> </w:t>
      </w:r>
      <w:r w:rsidR="00140224">
        <w:rPr>
          <w:sz w:val="28"/>
          <w:szCs w:val="28"/>
          <w:u w:val="single"/>
          <w:lang w:eastAsia="en-US"/>
        </w:rPr>
        <w:t xml:space="preserve">и Приложения к протоколу </w:t>
      </w:r>
      <w:r w:rsidR="0077469C">
        <w:rPr>
          <w:sz w:val="28"/>
          <w:szCs w:val="28"/>
          <w:u w:val="single"/>
          <w:lang w:eastAsia="en-US"/>
        </w:rPr>
        <w:t xml:space="preserve">поступивших </w:t>
      </w:r>
      <w:r w:rsidR="00D0710A">
        <w:rPr>
          <w:sz w:val="28"/>
          <w:szCs w:val="28"/>
          <w:u w:val="single"/>
          <w:lang w:eastAsia="en-US"/>
        </w:rPr>
        <w:t xml:space="preserve">от </w:t>
      </w:r>
      <w:r w:rsidR="00D0710A" w:rsidRPr="00D0710A">
        <w:rPr>
          <w:sz w:val="28"/>
          <w:szCs w:val="28"/>
          <w:u w:val="single"/>
          <w:lang w:eastAsia="en-US"/>
        </w:rPr>
        <w:t>Министерств</w:t>
      </w:r>
      <w:r w:rsidR="00D0710A">
        <w:rPr>
          <w:sz w:val="28"/>
          <w:szCs w:val="28"/>
          <w:u w:val="single"/>
          <w:lang w:eastAsia="en-US"/>
        </w:rPr>
        <w:t>а</w:t>
      </w:r>
      <w:r w:rsidR="00FA7335">
        <w:rPr>
          <w:sz w:val="28"/>
          <w:szCs w:val="28"/>
          <w:u w:val="single"/>
          <w:lang w:eastAsia="en-US"/>
        </w:rPr>
        <w:t xml:space="preserve"> строительства и жилищно-</w:t>
      </w:r>
      <w:r w:rsidR="00D0710A" w:rsidRPr="00D0710A">
        <w:rPr>
          <w:sz w:val="28"/>
          <w:szCs w:val="28"/>
          <w:u w:val="single"/>
          <w:lang w:eastAsia="en-US"/>
        </w:rPr>
        <w:t>коммунального хозяйства</w:t>
      </w:r>
      <w:r w:rsidR="00D0710A">
        <w:rPr>
          <w:sz w:val="28"/>
          <w:szCs w:val="28"/>
          <w:u w:val="single"/>
          <w:lang w:eastAsia="en-US"/>
        </w:rPr>
        <w:t xml:space="preserve"> Карачаево-Черкесской Республики</w:t>
      </w:r>
      <w:r w:rsidR="00FA7335">
        <w:rPr>
          <w:sz w:val="28"/>
          <w:szCs w:val="28"/>
          <w:u w:val="single"/>
          <w:lang w:eastAsia="en-US"/>
        </w:rPr>
        <w:t>.</w:t>
      </w:r>
    </w:p>
    <w:p w:rsidR="00CD7734" w:rsidRPr="00CD7734" w:rsidRDefault="00CD7734" w:rsidP="000D5919">
      <w:pPr>
        <w:widowControl w:val="0"/>
        <w:autoSpaceDE w:val="0"/>
        <w:autoSpaceDN w:val="0"/>
        <w:spacing w:before="7"/>
        <w:jc w:val="both"/>
        <w:rPr>
          <w:sz w:val="19"/>
          <w:szCs w:val="28"/>
          <w:lang w:eastAsia="en-US"/>
        </w:rPr>
      </w:pPr>
    </w:p>
    <w:p w:rsidR="009C589E" w:rsidRDefault="00CD7734" w:rsidP="009C589E">
      <w:pPr>
        <w:widowControl w:val="0"/>
        <w:tabs>
          <w:tab w:val="left" w:pos="851"/>
        </w:tabs>
        <w:autoSpaceDE w:val="0"/>
        <w:autoSpaceDN w:val="0"/>
        <w:spacing w:before="89"/>
        <w:ind w:right="167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принято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решение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отказе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предоставлении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разрешения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отклонение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предельных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параметров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разрешенного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ED3579">
        <w:rPr>
          <w:sz w:val="28"/>
          <w:szCs w:val="28"/>
          <w:u w:val="single"/>
          <w:lang w:eastAsia="en-US"/>
        </w:rPr>
        <w:t>строительства,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реконструкции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объектов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капитального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строительства</w:t>
      </w:r>
      <w:r w:rsidR="00FA7335">
        <w:rPr>
          <w:sz w:val="28"/>
          <w:szCs w:val="28"/>
          <w:lang w:eastAsia="en-US"/>
        </w:rPr>
        <w:t xml:space="preserve"> на земельном участке, расположенном по адресу: </w:t>
      </w:r>
      <w:r w:rsidR="00FA7335" w:rsidRPr="00FA7335">
        <w:rPr>
          <w:sz w:val="28"/>
          <w:szCs w:val="28"/>
          <w:lang w:eastAsia="en-US"/>
        </w:rPr>
        <w:t>Карачаево-Черкесская Республика, Зеленчукский район, Архызское сельское поселение, урочище Лунная поляна, с видом разрешенного использования – для туристско-рекреационной деятельности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-1"/>
          <w:sz w:val="28"/>
          <w:szCs w:val="28"/>
          <w:lang w:eastAsia="en-US"/>
        </w:rPr>
        <w:t xml:space="preserve"> </w:t>
      </w:r>
      <w:r w:rsidR="009C589E">
        <w:rPr>
          <w:sz w:val="28"/>
          <w:szCs w:val="28"/>
          <w:lang w:eastAsia="en-US"/>
        </w:rPr>
        <w:t>связи с необходимостью обеспечить и сохранить единство архитектурных форм туристической деревни, согласно Единой концепции застройки ВТРК «Архыз».</w:t>
      </w:r>
    </w:p>
    <w:p w:rsidR="00CD7734" w:rsidRDefault="00CD7734" w:rsidP="009C589E">
      <w:pPr>
        <w:widowControl w:val="0"/>
        <w:tabs>
          <w:tab w:val="left" w:pos="851"/>
        </w:tabs>
        <w:autoSpaceDE w:val="0"/>
        <w:autoSpaceDN w:val="0"/>
        <w:spacing w:before="89"/>
        <w:ind w:right="167"/>
        <w:jc w:val="center"/>
        <w:rPr>
          <w:sz w:val="24"/>
          <w:szCs w:val="22"/>
          <w:lang w:eastAsia="en-US"/>
        </w:rPr>
      </w:pPr>
      <w:r w:rsidRPr="00CD7734">
        <w:rPr>
          <w:sz w:val="24"/>
          <w:szCs w:val="22"/>
          <w:lang w:eastAsia="en-US"/>
        </w:rPr>
        <w:t>(указывается</w:t>
      </w:r>
      <w:r w:rsidRPr="00CD7734">
        <w:rPr>
          <w:spacing w:val="-4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основание</w:t>
      </w:r>
      <w:r w:rsidRPr="00CD7734">
        <w:rPr>
          <w:spacing w:val="-3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отказа</w:t>
      </w:r>
      <w:r w:rsidRPr="00CD7734">
        <w:rPr>
          <w:spacing w:val="-3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в</w:t>
      </w:r>
      <w:r w:rsidRPr="00CD7734">
        <w:rPr>
          <w:spacing w:val="-4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предоставлении</w:t>
      </w:r>
      <w:r w:rsidRPr="00CD7734">
        <w:rPr>
          <w:spacing w:val="-2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разрешения)</w:t>
      </w:r>
    </w:p>
    <w:p w:rsidR="0076787A" w:rsidRPr="0076787A" w:rsidRDefault="0076787A" w:rsidP="0076787A">
      <w:pPr>
        <w:widowControl w:val="0"/>
        <w:autoSpaceDE w:val="0"/>
        <w:autoSpaceDN w:val="0"/>
        <w:spacing w:line="270" w:lineRule="exact"/>
        <w:ind w:left="320" w:right="358"/>
        <w:jc w:val="both"/>
        <w:rPr>
          <w:sz w:val="24"/>
          <w:szCs w:val="22"/>
          <w:lang w:eastAsia="en-US"/>
        </w:rPr>
      </w:pPr>
    </w:p>
    <w:p w:rsidR="005D2CDC" w:rsidRPr="005D2CDC" w:rsidRDefault="005D2CDC" w:rsidP="005D2CDC">
      <w:pPr>
        <w:widowControl w:val="0"/>
        <w:autoSpaceDE w:val="0"/>
        <w:autoSpaceDN w:val="0"/>
        <w:ind w:left="132" w:right="166" w:firstLine="708"/>
        <w:jc w:val="both"/>
        <w:rPr>
          <w:sz w:val="28"/>
          <w:szCs w:val="28"/>
          <w:lang w:eastAsia="en-US"/>
        </w:rPr>
      </w:pPr>
      <w:r w:rsidRPr="005D2CDC">
        <w:rPr>
          <w:sz w:val="28"/>
          <w:szCs w:val="28"/>
          <w:lang w:eastAsia="en-US"/>
        </w:rPr>
        <w:t xml:space="preserve">Настоящее </w:t>
      </w:r>
      <w:r w:rsidRPr="005D2CDC">
        <w:rPr>
          <w:sz w:val="28"/>
          <w:szCs w:val="28"/>
          <w:u w:val="single"/>
          <w:lang w:eastAsia="en-US"/>
        </w:rPr>
        <w:t>решение</w:t>
      </w:r>
      <w:r w:rsidRPr="005D2CDC">
        <w:rPr>
          <w:sz w:val="28"/>
          <w:szCs w:val="28"/>
          <w:lang w:eastAsia="en-US"/>
        </w:rPr>
        <w:t xml:space="preserve"> (постановление/распоряжение) может быть обжаловано</w:t>
      </w:r>
      <w:r w:rsidRPr="005D2CDC">
        <w:rPr>
          <w:spacing w:val="-67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 досудебном порядке путем направления жалобы в орган, уполномоченный на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предоставление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услуги,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также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судебном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порядке.</w:t>
      </w:r>
    </w:p>
    <w:p w:rsidR="00CD7734" w:rsidRPr="00CD7734" w:rsidRDefault="00CD7734" w:rsidP="000D5919">
      <w:pPr>
        <w:widowControl w:val="0"/>
        <w:autoSpaceDE w:val="0"/>
        <w:autoSpaceDN w:val="0"/>
        <w:spacing w:before="1"/>
        <w:ind w:left="5991" w:right="358"/>
        <w:jc w:val="both"/>
        <w:rPr>
          <w:szCs w:val="22"/>
          <w:lang w:eastAsia="en-US"/>
        </w:rPr>
      </w:pPr>
    </w:p>
    <w:p w:rsidR="00CD7734" w:rsidRDefault="00CD7734" w:rsidP="000D5919">
      <w:pPr>
        <w:jc w:val="both"/>
        <w:rPr>
          <w:rFonts w:eastAsia="Calibri"/>
          <w:sz w:val="28"/>
          <w:szCs w:val="22"/>
          <w:lang w:eastAsia="en-US"/>
        </w:rPr>
      </w:pPr>
    </w:p>
    <w:p w:rsidR="00534F21" w:rsidRPr="00CD7734" w:rsidRDefault="00534F21" w:rsidP="000D5919">
      <w:pPr>
        <w:jc w:val="both"/>
        <w:rPr>
          <w:sz w:val="18"/>
          <w:szCs w:val="24"/>
        </w:rPr>
      </w:pP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 xml:space="preserve">Глава администрации </w:t>
      </w: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>Зеленчукского муниципального района                                      А.Н. Науменко</w:t>
      </w:r>
    </w:p>
    <w:sectPr w:rsidR="00CD7734" w:rsidRPr="00CD7734" w:rsidSect="00E91775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D"/>
    <w:rsid w:val="000B0E68"/>
    <w:rsid w:val="000D5919"/>
    <w:rsid w:val="00140224"/>
    <w:rsid w:val="00153969"/>
    <w:rsid w:val="00157383"/>
    <w:rsid w:val="00166E05"/>
    <w:rsid w:val="001C092D"/>
    <w:rsid w:val="0022749A"/>
    <w:rsid w:val="00281C76"/>
    <w:rsid w:val="002C5A49"/>
    <w:rsid w:val="002E1F16"/>
    <w:rsid w:val="00300290"/>
    <w:rsid w:val="00372A4B"/>
    <w:rsid w:val="00391280"/>
    <w:rsid w:val="00534F21"/>
    <w:rsid w:val="0053722A"/>
    <w:rsid w:val="005444B1"/>
    <w:rsid w:val="005B3AE7"/>
    <w:rsid w:val="005D2CDC"/>
    <w:rsid w:val="00644CAF"/>
    <w:rsid w:val="006D564B"/>
    <w:rsid w:val="0076787A"/>
    <w:rsid w:val="0077469C"/>
    <w:rsid w:val="00775042"/>
    <w:rsid w:val="007A6598"/>
    <w:rsid w:val="008460C5"/>
    <w:rsid w:val="008C02E3"/>
    <w:rsid w:val="009304FF"/>
    <w:rsid w:val="009C589E"/>
    <w:rsid w:val="009F70A6"/>
    <w:rsid w:val="00A23A40"/>
    <w:rsid w:val="00A44799"/>
    <w:rsid w:val="00AB53BA"/>
    <w:rsid w:val="00BA1117"/>
    <w:rsid w:val="00BF7D51"/>
    <w:rsid w:val="00CD7734"/>
    <w:rsid w:val="00CF66B7"/>
    <w:rsid w:val="00D0710A"/>
    <w:rsid w:val="00D96D77"/>
    <w:rsid w:val="00DE1C55"/>
    <w:rsid w:val="00DF538D"/>
    <w:rsid w:val="00E21E54"/>
    <w:rsid w:val="00E6232B"/>
    <w:rsid w:val="00E91775"/>
    <w:rsid w:val="00E95052"/>
    <w:rsid w:val="00EB2256"/>
    <w:rsid w:val="00EB3CDC"/>
    <w:rsid w:val="00ED3579"/>
    <w:rsid w:val="00FA7335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79A0-8263-4D9A-B272-A27F791E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2022-08-22T05:59:00Z</cp:lastPrinted>
  <dcterms:created xsi:type="dcterms:W3CDTF">2022-08-22T06:01:00Z</dcterms:created>
  <dcterms:modified xsi:type="dcterms:W3CDTF">2022-08-22T06:01:00Z</dcterms:modified>
</cp:coreProperties>
</file>